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73F1F" w14:textId="77777777" w:rsidR="009D4969" w:rsidRDefault="009D4969" w:rsidP="005F0BCF">
      <w:pPr>
        <w:pStyle w:val="Title"/>
      </w:pPr>
    </w:p>
    <w:p w14:paraId="3A9D8DDC" w14:textId="77777777" w:rsidR="009D4969" w:rsidRDefault="009D4969" w:rsidP="005F0BCF">
      <w:pPr>
        <w:pStyle w:val="Title"/>
      </w:pPr>
    </w:p>
    <w:p w14:paraId="495805AA" w14:textId="4A541800" w:rsidR="009B7C66" w:rsidRPr="005F0BCF" w:rsidRDefault="00737C9C" w:rsidP="005F0BCF">
      <w:pPr>
        <w:pStyle w:val="Title"/>
      </w:pPr>
      <w:r>
        <w:rPr>
          <w:lang w:val="de-CH" w:eastAsia="de-CH"/>
        </w:rPr>
        <w:drawing>
          <wp:anchor distT="0" distB="0" distL="114300" distR="114300" simplePos="0" relativeHeight="251663360" behindDoc="1" locked="0" layoutInCell="1" allowOverlap="1" wp14:anchorId="4219F41D" wp14:editId="78B6E522">
            <wp:simplePos x="0" y="0"/>
            <wp:positionH relativeFrom="column">
              <wp:posOffset>-1080135</wp:posOffset>
            </wp:positionH>
            <wp:positionV relativeFrom="paragraph">
              <wp:posOffset>-2733675</wp:posOffset>
            </wp:positionV>
            <wp:extent cx="4254500" cy="17653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KIC horizontal logo for Word files.eps"/>
                    <pic:cNvPicPr/>
                  </pic:nvPicPr>
                  <pic:blipFill>
                    <a:blip r:embed="rId11">
                      <a:extLst>
                        <a:ext uri="{28A0092B-C50C-407E-A947-70E740481C1C}">
                          <a14:useLocalDpi xmlns:a14="http://schemas.microsoft.com/office/drawing/2010/main" val="0"/>
                        </a:ext>
                      </a:extLst>
                    </a:blip>
                    <a:stretch>
                      <a:fillRect/>
                    </a:stretch>
                  </pic:blipFill>
                  <pic:spPr>
                    <a:xfrm>
                      <a:off x="0" y="0"/>
                      <a:ext cx="4254500" cy="1765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8673DE" w:rsidRPr="008673DE">
        <w:t>Climate impact assessment Guidance: Adaptation</w:t>
      </w:r>
    </w:p>
    <w:p w14:paraId="50DE354E" w14:textId="77777777" w:rsidR="009B7C66" w:rsidRDefault="009B7C66" w:rsidP="009B7C66">
      <w:pPr>
        <w:pStyle w:val="BulletLevel1"/>
        <w:numPr>
          <w:ilvl w:val="0"/>
          <w:numId w:val="0"/>
        </w:numPr>
        <w:ind w:left="714" w:hanging="357"/>
      </w:pPr>
    </w:p>
    <w:p w14:paraId="77AFD669" w14:textId="77777777" w:rsidR="00CE6E74" w:rsidRDefault="00CE6E74" w:rsidP="009B7C66">
      <w:pPr>
        <w:pStyle w:val="BulletLevel1"/>
        <w:numPr>
          <w:ilvl w:val="0"/>
          <w:numId w:val="0"/>
        </w:numPr>
        <w:ind w:left="714" w:hanging="357"/>
      </w:pPr>
    </w:p>
    <w:p w14:paraId="2FC17B9F" w14:textId="77777777" w:rsidR="00CE6E74" w:rsidRDefault="00CE6E74" w:rsidP="00EA36A2">
      <w:pPr>
        <w:pStyle w:val="BulletLevel1"/>
        <w:numPr>
          <w:ilvl w:val="0"/>
          <w:numId w:val="0"/>
        </w:numPr>
      </w:pPr>
    </w:p>
    <w:p w14:paraId="2CB057CF" w14:textId="77777777" w:rsidR="005F0BCF" w:rsidRDefault="005F0BCF" w:rsidP="00EA36A2">
      <w:pPr>
        <w:pStyle w:val="BulletLevel1"/>
        <w:numPr>
          <w:ilvl w:val="0"/>
          <w:numId w:val="0"/>
        </w:numPr>
      </w:pPr>
    </w:p>
    <w:p w14:paraId="042559E6" w14:textId="77777777" w:rsidR="005F0BCF" w:rsidRDefault="005F0BCF" w:rsidP="00EA36A2">
      <w:pPr>
        <w:pStyle w:val="BulletLevel1"/>
        <w:numPr>
          <w:ilvl w:val="0"/>
          <w:numId w:val="0"/>
        </w:numPr>
      </w:pPr>
    </w:p>
    <w:p w14:paraId="27F67ACA" w14:textId="77777777" w:rsidR="005F0BCF" w:rsidRDefault="005F0BCF" w:rsidP="00EA36A2">
      <w:pPr>
        <w:pStyle w:val="BulletLevel1"/>
        <w:numPr>
          <w:ilvl w:val="0"/>
          <w:numId w:val="0"/>
        </w:numPr>
      </w:pPr>
    </w:p>
    <w:p w14:paraId="35D14DA2" w14:textId="77777777" w:rsidR="00CE6E74" w:rsidRDefault="00CE6E74" w:rsidP="009B7C66">
      <w:pPr>
        <w:pStyle w:val="BulletLevel1"/>
        <w:numPr>
          <w:ilvl w:val="0"/>
          <w:numId w:val="0"/>
        </w:numPr>
        <w:ind w:left="714" w:hanging="357"/>
      </w:pPr>
    </w:p>
    <w:p w14:paraId="399C06CF" w14:textId="77777777" w:rsidR="005F0BCF" w:rsidRDefault="005F0BCF" w:rsidP="009B7C66">
      <w:pPr>
        <w:pStyle w:val="BulletLevel1"/>
        <w:numPr>
          <w:ilvl w:val="0"/>
          <w:numId w:val="0"/>
        </w:numPr>
        <w:ind w:left="714" w:hanging="357"/>
      </w:pPr>
    </w:p>
    <w:p w14:paraId="31BE0D90" w14:textId="77777777" w:rsidR="005F0BCF" w:rsidRDefault="005F0BCF" w:rsidP="009B7C66">
      <w:pPr>
        <w:pStyle w:val="BulletLevel1"/>
        <w:numPr>
          <w:ilvl w:val="0"/>
          <w:numId w:val="0"/>
        </w:numPr>
        <w:ind w:left="714" w:hanging="357"/>
      </w:pPr>
    </w:p>
    <w:p w14:paraId="631B2966" w14:textId="77777777" w:rsidR="005F0BCF" w:rsidRDefault="005F0BCF" w:rsidP="009B7C66">
      <w:pPr>
        <w:pStyle w:val="BulletLevel1"/>
        <w:numPr>
          <w:ilvl w:val="0"/>
          <w:numId w:val="0"/>
        </w:numPr>
        <w:ind w:left="714" w:hanging="357"/>
      </w:pPr>
    </w:p>
    <w:p w14:paraId="241010F6" w14:textId="77777777" w:rsidR="005F0BCF" w:rsidRDefault="005F0BCF" w:rsidP="009B7C66">
      <w:pPr>
        <w:pStyle w:val="BulletLevel1"/>
        <w:numPr>
          <w:ilvl w:val="0"/>
          <w:numId w:val="0"/>
        </w:numPr>
        <w:ind w:left="714" w:hanging="357"/>
      </w:pPr>
    </w:p>
    <w:p w14:paraId="17677E38" w14:textId="77777777" w:rsidR="005F0BCF" w:rsidRDefault="005F0BCF" w:rsidP="009B7C66">
      <w:pPr>
        <w:pStyle w:val="BulletLevel1"/>
        <w:numPr>
          <w:ilvl w:val="0"/>
          <w:numId w:val="0"/>
        </w:numPr>
        <w:ind w:left="714" w:hanging="357"/>
      </w:pPr>
    </w:p>
    <w:p w14:paraId="7861DD71" w14:textId="77777777" w:rsidR="005F0BCF" w:rsidRDefault="005F0BCF" w:rsidP="009B7C66">
      <w:pPr>
        <w:pStyle w:val="BulletLevel1"/>
        <w:numPr>
          <w:ilvl w:val="0"/>
          <w:numId w:val="0"/>
        </w:numPr>
        <w:ind w:left="714" w:hanging="357"/>
      </w:pPr>
    </w:p>
    <w:p w14:paraId="5D79339B" w14:textId="77777777" w:rsidR="00232FF9" w:rsidRDefault="00232FF9" w:rsidP="009B7C66"/>
    <w:p w14:paraId="0DBDAF62" w14:textId="46304133" w:rsidR="009B7C66" w:rsidRPr="00EA36A2" w:rsidRDefault="00C308A1" w:rsidP="00EA36A2">
      <w:pPr>
        <w:rPr>
          <w:b/>
          <w:sz w:val="28"/>
          <w:szCs w:val="28"/>
        </w:rPr>
      </w:pPr>
      <w:r w:rsidRPr="00C15DBC">
        <w:rPr>
          <w:rFonts w:cs="Arial"/>
          <w:b/>
          <w:sz w:val="28"/>
          <w:szCs w:val="28"/>
        </w:rPr>
        <w:t>Version 1.1</w:t>
      </w:r>
    </w:p>
    <w:p w14:paraId="40FDEF8F" w14:textId="77777777" w:rsidR="00CE6E74" w:rsidRDefault="00CE6E74" w:rsidP="00CE6E74"/>
    <w:p w14:paraId="68DC1A30" w14:textId="77777777" w:rsidR="00CE6E74" w:rsidRPr="00CE6E74" w:rsidRDefault="00CE6E74" w:rsidP="00CE6E74"/>
    <w:p w14:paraId="5EE58A16" w14:textId="35C9E501" w:rsidR="009B7C66" w:rsidRPr="00EA36A2" w:rsidRDefault="00C308A1" w:rsidP="00EA36A2">
      <w:pPr>
        <w:pStyle w:val="LeadInText"/>
      </w:pPr>
      <w:r w:rsidRPr="00C308A1">
        <w:t>Climate Accounting, Zurich | June 2015</w:t>
      </w:r>
    </w:p>
    <w:p w14:paraId="56634F93" w14:textId="233FB556" w:rsidR="00C308A1" w:rsidRDefault="000E1D91" w:rsidP="00C308A1">
      <w:pPr>
        <w:spacing w:after="360"/>
      </w:pPr>
      <w:r>
        <w:t>Jeroen Oomke</w:t>
      </w:r>
      <w:r w:rsidR="00C308A1">
        <w:t>ns</w:t>
      </w:r>
      <w:r w:rsidR="00C308A1" w:rsidRPr="006F219B">
        <w:rPr>
          <w:vertAlign w:val="superscript"/>
        </w:rPr>
        <w:t>1</w:t>
      </w:r>
      <w:r w:rsidR="00C308A1">
        <w:t>, Eva Keller</w:t>
      </w:r>
      <w:r w:rsidR="00C308A1" w:rsidRPr="006F219B">
        <w:rPr>
          <w:vertAlign w:val="superscript"/>
        </w:rPr>
        <w:t>2</w:t>
      </w:r>
    </w:p>
    <w:p w14:paraId="3AF0AE04" w14:textId="4335DEA5" w:rsidR="00C308A1" w:rsidRDefault="00C308A1" w:rsidP="00C308A1">
      <w:r w:rsidRPr="006F219B">
        <w:rPr>
          <w:vertAlign w:val="superscript"/>
        </w:rPr>
        <w:t>1</w:t>
      </w:r>
      <w:r>
        <w:t xml:space="preserve"> Oomkens Consultancy, WesselIlckenstraat 18, 1311RH Almere, Netherlands</w:t>
      </w:r>
    </w:p>
    <w:p w14:paraId="49830FEC" w14:textId="3E50B3B5" w:rsidR="00CE6E74" w:rsidRPr="00C308A1" w:rsidRDefault="00C308A1" w:rsidP="00C308A1">
      <w:pPr>
        <w:spacing w:after="360"/>
        <w:rPr>
          <w:lang w:val="de-CH"/>
        </w:rPr>
      </w:pPr>
      <w:r w:rsidRPr="006F219B">
        <w:rPr>
          <w:vertAlign w:val="superscript"/>
          <w:lang w:val="de-CH"/>
        </w:rPr>
        <w:t>2</w:t>
      </w:r>
      <w:r w:rsidRPr="00C308A1">
        <w:rPr>
          <w:lang w:val="de-CH"/>
        </w:rPr>
        <w:t xml:space="preserve"> Climate-KIC, Hochstrasse 60, 8044 Zurich, Switzerland</w:t>
      </w:r>
    </w:p>
    <w:p w14:paraId="4B6559AA" w14:textId="4CC5BD8A" w:rsidR="00397505" w:rsidRPr="00C206B4" w:rsidRDefault="0087127A" w:rsidP="00397505">
      <w:pPr>
        <w:spacing w:after="360"/>
        <w:rPr>
          <w:rStyle w:val="Hyperlink"/>
          <w:b/>
          <w:sz w:val="24"/>
          <w:szCs w:val="24"/>
          <w:lang w:val="de-CH"/>
        </w:rPr>
      </w:pPr>
      <w:r w:rsidRPr="0087127A">
        <w:rPr>
          <w:rStyle w:val="Hyperlink"/>
          <w:b/>
          <w:sz w:val="24"/>
          <w:szCs w:val="24"/>
          <w:lang w:val="de-CH"/>
        </w:rPr>
        <w:t>www</w:t>
      </w:r>
      <w:r>
        <w:rPr>
          <w:rStyle w:val="Hyperlink"/>
          <w:b/>
          <w:sz w:val="24"/>
          <w:szCs w:val="24"/>
          <w:lang w:val="de-CH"/>
        </w:rPr>
        <w:t>.</w:t>
      </w:r>
      <w:hyperlink r:id="rId12" w:history="1">
        <w:r w:rsidR="00397505" w:rsidRPr="00C206B4">
          <w:rPr>
            <w:rStyle w:val="Hyperlink"/>
            <w:b/>
            <w:sz w:val="24"/>
            <w:szCs w:val="24"/>
            <w:lang w:val="de-CH"/>
          </w:rPr>
          <w:t>climate-kic.org</w:t>
        </w:r>
      </w:hyperlink>
    </w:p>
    <w:sdt>
      <w:sdtPr>
        <w:rPr>
          <w:rFonts w:eastAsiaTheme="minorEastAsia" w:cstheme="minorBidi"/>
          <w:bCs w:val="0"/>
          <w:color w:val="333333" w:themeColor="text1"/>
          <w:sz w:val="20"/>
          <w:szCs w:val="22"/>
        </w:rPr>
        <w:id w:val="-959335226"/>
        <w:docPartObj>
          <w:docPartGallery w:val="Table of Contents"/>
          <w:docPartUnique/>
        </w:docPartObj>
      </w:sdtPr>
      <w:sdtEndPr>
        <w:rPr>
          <w:b/>
          <w:noProof/>
        </w:rPr>
      </w:sdtEndPr>
      <w:sdtContent>
        <w:p w14:paraId="4961C4BC" w14:textId="7C0AF4FC" w:rsidR="00A04680" w:rsidRPr="005F0BCF" w:rsidRDefault="00A04680" w:rsidP="005F0BCF">
          <w:pPr>
            <w:pStyle w:val="TOCHeading"/>
            <w:ind w:firstLine="0"/>
            <w:rPr>
              <w:rStyle w:val="TitleChar"/>
            </w:rPr>
          </w:pPr>
          <w:r w:rsidRPr="005F0BCF">
            <w:rPr>
              <w:rStyle w:val="TitleChar"/>
            </w:rPr>
            <w:t>Contents</w:t>
          </w:r>
        </w:p>
        <w:p w14:paraId="778F332C" w14:textId="5ADE9A06" w:rsidR="00277834" w:rsidRDefault="00A04680">
          <w:pPr>
            <w:pStyle w:val="TOC1"/>
            <w:rPr>
              <w:rFonts w:asciiTheme="minorHAnsi" w:hAnsiTheme="minorHAnsi"/>
              <w:b w:val="0"/>
              <w:color w:val="auto"/>
              <w:sz w:val="22"/>
              <w:lang w:val="de-CH" w:eastAsia="de-CH"/>
            </w:rPr>
          </w:pPr>
          <w:r>
            <w:rPr>
              <w:noProof w:val="0"/>
            </w:rPr>
            <w:fldChar w:fldCharType="begin"/>
          </w:r>
          <w:r>
            <w:instrText xml:space="preserve"> TOC \o "1-3" \h \z \u </w:instrText>
          </w:r>
          <w:r>
            <w:rPr>
              <w:noProof w:val="0"/>
            </w:rPr>
            <w:fldChar w:fldCharType="separate"/>
          </w:r>
          <w:hyperlink w:anchor="_Toc455640703" w:history="1">
            <w:r w:rsidR="00277834" w:rsidRPr="00C6712C">
              <w:rPr>
                <w:rStyle w:val="Hyperlink"/>
              </w:rPr>
              <w:t>1.</w:t>
            </w:r>
            <w:r w:rsidR="00277834">
              <w:rPr>
                <w:rFonts w:asciiTheme="minorHAnsi" w:hAnsiTheme="minorHAnsi"/>
                <w:b w:val="0"/>
                <w:color w:val="auto"/>
                <w:sz w:val="22"/>
                <w:lang w:val="de-CH" w:eastAsia="de-CH"/>
              </w:rPr>
              <w:tab/>
            </w:r>
            <w:r w:rsidR="00277834" w:rsidRPr="00C6712C">
              <w:rPr>
                <w:rStyle w:val="Hyperlink"/>
              </w:rPr>
              <w:t>Introduction</w:t>
            </w:r>
            <w:r w:rsidR="00277834">
              <w:rPr>
                <w:webHidden/>
              </w:rPr>
              <w:tab/>
            </w:r>
            <w:r w:rsidR="00277834">
              <w:rPr>
                <w:webHidden/>
              </w:rPr>
              <w:fldChar w:fldCharType="begin"/>
            </w:r>
            <w:r w:rsidR="00277834">
              <w:rPr>
                <w:webHidden/>
              </w:rPr>
              <w:instrText xml:space="preserve"> PAGEREF _Toc455640703 \h </w:instrText>
            </w:r>
            <w:r w:rsidR="00277834">
              <w:rPr>
                <w:webHidden/>
              </w:rPr>
            </w:r>
            <w:r w:rsidR="00277834">
              <w:rPr>
                <w:webHidden/>
              </w:rPr>
              <w:fldChar w:fldCharType="separate"/>
            </w:r>
            <w:r w:rsidR="00277834">
              <w:rPr>
                <w:webHidden/>
              </w:rPr>
              <w:t>3</w:t>
            </w:r>
            <w:r w:rsidR="00277834">
              <w:rPr>
                <w:webHidden/>
              </w:rPr>
              <w:fldChar w:fldCharType="end"/>
            </w:r>
          </w:hyperlink>
        </w:p>
        <w:p w14:paraId="4BAB21BC" w14:textId="1A34C5AE" w:rsidR="00277834" w:rsidRDefault="00277834">
          <w:pPr>
            <w:pStyle w:val="TOC1"/>
            <w:rPr>
              <w:rFonts w:asciiTheme="minorHAnsi" w:hAnsiTheme="minorHAnsi"/>
              <w:b w:val="0"/>
              <w:color w:val="auto"/>
              <w:sz w:val="22"/>
              <w:lang w:val="de-CH" w:eastAsia="de-CH"/>
            </w:rPr>
          </w:pPr>
          <w:hyperlink w:anchor="_Toc455640704" w:history="1">
            <w:r w:rsidRPr="00C6712C">
              <w:rPr>
                <w:rStyle w:val="Hyperlink"/>
              </w:rPr>
              <w:t xml:space="preserve">2. </w:t>
            </w:r>
            <w:r>
              <w:rPr>
                <w:rFonts w:asciiTheme="minorHAnsi" w:hAnsiTheme="minorHAnsi"/>
                <w:b w:val="0"/>
                <w:color w:val="auto"/>
                <w:sz w:val="22"/>
                <w:lang w:val="de-CH" w:eastAsia="de-CH"/>
              </w:rPr>
              <w:tab/>
            </w:r>
            <w:r w:rsidRPr="00C6712C">
              <w:rPr>
                <w:rStyle w:val="Hyperlink"/>
              </w:rPr>
              <w:t>Key concepts</w:t>
            </w:r>
            <w:r>
              <w:rPr>
                <w:webHidden/>
              </w:rPr>
              <w:tab/>
            </w:r>
            <w:r>
              <w:rPr>
                <w:webHidden/>
              </w:rPr>
              <w:fldChar w:fldCharType="begin"/>
            </w:r>
            <w:r>
              <w:rPr>
                <w:webHidden/>
              </w:rPr>
              <w:instrText xml:space="preserve"> PAGEREF _Toc455640704 \h </w:instrText>
            </w:r>
            <w:r>
              <w:rPr>
                <w:webHidden/>
              </w:rPr>
            </w:r>
            <w:r>
              <w:rPr>
                <w:webHidden/>
              </w:rPr>
              <w:fldChar w:fldCharType="separate"/>
            </w:r>
            <w:r>
              <w:rPr>
                <w:webHidden/>
              </w:rPr>
              <w:t>4</w:t>
            </w:r>
            <w:r>
              <w:rPr>
                <w:webHidden/>
              </w:rPr>
              <w:fldChar w:fldCharType="end"/>
            </w:r>
          </w:hyperlink>
        </w:p>
        <w:p w14:paraId="7F3A01C9" w14:textId="67D38D7E" w:rsidR="00277834" w:rsidRDefault="00277834">
          <w:pPr>
            <w:pStyle w:val="TOC2"/>
            <w:rPr>
              <w:rFonts w:asciiTheme="minorHAnsi" w:hAnsiTheme="minorHAnsi"/>
              <w:color w:val="auto"/>
              <w:sz w:val="22"/>
              <w:lang w:val="de-CH" w:eastAsia="de-CH"/>
            </w:rPr>
          </w:pPr>
          <w:hyperlink w:anchor="_Toc455640705" w:history="1">
            <w:r w:rsidRPr="00C6712C">
              <w:rPr>
                <w:rStyle w:val="Hyperlink"/>
              </w:rPr>
              <w:t>2.1</w:t>
            </w:r>
            <w:r>
              <w:rPr>
                <w:rFonts w:asciiTheme="minorHAnsi" w:hAnsiTheme="minorHAnsi"/>
                <w:color w:val="auto"/>
                <w:sz w:val="22"/>
                <w:lang w:val="de-CH" w:eastAsia="de-CH"/>
              </w:rPr>
              <w:tab/>
            </w:r>
            <w:r w:rsidRPr="00C6712C">
              <w:rPr>
                <w:rStyle w:val="Hyperlink"/>
              </w:rPr>
              <w:t>Definitions</w:t>
            </w:r>
            <w:r>
              <w:rPr>
                <w:webHidden/>
              </w:rPr>
              <w:tab/>
            </w:r>
            <w:r>
              <w:rPr>
                <w:webHidden/>
              </w:rPr>
              <w:fldChar w:fldCharType="begin"/>
            </w:r>
            <w:r>
              <w:rPr>
                <w:webHidden/>
              </w:rPr>
              <w:instrText xml:space="preserve"> PAGEREF _Toc455640705 \h </w:instrText>
            </w:r>
            <w:r>
              <w:rPr>
                <w:webHidden/>
              </w:rPr>
            </w:r>
            <w:r>
              <w:rPr>
                <w:webHidden/>
              </w:rPr>
              <w:fldChar w:fldCharType="separate"/>
            </w:r>
            <w:r>
              <w:rPr>
                <w:webHidden/>
              </w:rPr>
              <w:t>4</w:t>
            </w:r>
            <w:r>
              <w:rPr>
                <w:webHidden/>
              </w:rPr>
              <w:fldChar w:fldCharType="end"/>
            </w:r>
          </w:hyperlink>
        </w:p>
        <w:p w14:paraId="6F6369B6" w14:textId="1F5B67F2" w:rsidR="00277834" w:rsidRDefault="00277834">
          <w:pPr>
            <w:pStyle w:val="TOC3"/>
            <w:rPr>
              <w:rFonts w:asciiTheme="minorHAnsi" w:hAnsiTheme="minorHAnsi"/>
              <w:color w:val="auto"/>
              <w:sz w:val="22"/>
              <w:lang w:val="de-CH" w:eastAsia="de-CH"/>
            </w:rPr>
          </w:pPr>
          <w:hyperlink w:anchor="_Toc455640706" w:history="1">
            <w:r w:rsidRPr="00C6712C">
              <w:rPr>
                <w:rStyle w:val="Hyperlink"/>
              </w:rPr>
              <w:t>Adaptation</w:t>
            </w:r>
            <w:r>
              <w:rPr>
                <w:webHidden/>
              </w:rPr>
              <w:tab/>
            </w:r>
            <w:r>
              <w:rPr>
                <w:webHidden/>
              </w:rPr>
              <w:fldChar w:fldCharType="begin"/>
            </w:r>
            <w:r>
              <w:rPr>
                <w:webHidden/>
              </w:rPr>
              <w:instrText xml:space="preserve"> PAGEREF _Toc455640706 \h </w:instrText>
            </w:r>
            <w:r>
              <w:rPr>
                <w:webHidden/>
              </w:rPr>
            </w:r>
            <w:r>
              <w:rPr>
                <w:webHidden/>
              </w:rPr>
              <w:fldChar w:fldCharType="separate"/>
            </w:r>
            <w:r>
              <w:rPr>
                <w:webHidden/>
              </w:rPr>
              <w:t>4</w:t>
            </w:r>
            <w:r>
              <w:rPr>
                <w:webHidden/>
              </w:rPr>
              <w:fldChar w:fldCharType="end"/>
            </w:r>
          </w:hyperlink>
        </w:p>
        <w:p w14:paraId="53DB6852" w14:textId="448C686F" w:rsidR="00277834" w:rsidRDefault="00277834">
          <w:pPr>
            <w:pStyle w:val="TOC3"/>
            <w:rPr>
              <w:rFonts w:asciiTheme="minorHAnsi" w:hAnsiTheme="minorHAnsi"/>
              <w:color w:val="auto"/>
              <w:sz w:val="22"/>
              <w:lang w:val="de-CH" w:eastAsia="de-CH"/>
            </w:rPr>
          </w:pPr>
          <w:hyperlink w:anchor="_Toc455640707" w:history="1">
            <w:r w:rsidRPr="00C6712C">
              <w:rPr>
                <w:rStyle w:val="Hyperlink"/>
              </w:rPr>
              <w:t>Adaptive capacity</w:t>
            </w:r>
            <w:r>
              <w:rPr>
                <w:webHidden/>
              </w:rPr>
              <w:tab/>
            </w:r>
            <w:r>
              <w:rPr>
                <w:webHidden/>
              </w:rPr>
              <w:fldChar w:fldCharType="begin"/>
            </w:r>
            <w:r>
              <w:rPr>
                <w:webHidden/>
              </w:rPr>
              <w:instrText xml:space="preserve"> PAGEREF _Toc455640707 \h </w:instrText>
            </w:r>
            <w:r>
              <w:rPr>
                <w:webHidden/>
              </w:rPr>
            </w:r>
            <w:r>
              <w:rPr>
                <w:webHidden/>
              </w:rPr>
              <w:fldChar w:fldCharType="separate"/>
            </w:r>
            <w:r>
              <w:rPr>
                <w:webHidden/>
              </w:rPr>
              <w:t>4</w:t>
            </w:r>
            <w:r>
              <w:rPr>
                <w:webHidden/>
              </w:rPr>
              <w:fldChar w:fldCharType="end"/>
            </w:r>
          </w:hyperlink>
        </w:p>
        <w:p w14:paraId="233DFFB6" w14:textId="01BBF7E7" w:rsidR="00277834" w:rsidRDefault="00277834">
          <w:pPr>
            <w:pStyle w:val="TOC3"/>
            <w:rPr>
              <w:rFonts w:asciiTheme="minorHAnsi" w:hAnsiTheme="minorHAnsi"/>
              <w:color w:val="auto"/>
              <w:sz w:val="22"/>
              <w:lang w:val="de-CH" w:eastAsia="de-CH"/>
            </w:rPr>
          </w:pPr>
          <w:hyperlink w:anchor="_Toc455640708" w:history="1">
            <w:r w:rsidRPr="00C6712C">
              <w:rPr>
                <w:rStyle w:val="Hyperlink"/>
              </w:rPr>
              <w:t>Resilience</w:t>
            </w:r>
            <w:r>
              <w:rPr>
                <w:webHidden/>
              </w:rPr>
              <w:tab/>
            </w:r>
            <w:r>
              <w:rPr>
                <w:webHidden/>
              </w:rPr>
              <w:fldChar w:fldCharType="begin"/>
            </w:r>
            <w:r>
              <w:rPr>
                <w:webHidden/>
              </w:rPr>
              <w:instrText xml:space="preserve"> PAGEREF _Toc455640708 \h </w:instrText>
            </w:r>
            <w:r>
              <w:rPr>
                <w:webHidden/>
              </w:rPr>
            </w:r>
            <w:r>
              <w:rPr>
                <w:webHidden/>
              </w:rPr>
              <w:fldChar w:fldCharType="separate"/>
            </w:r>
            <w:r>
              <w:rPr>
                <w:webHidden/>
              </w:rPr>
              <w:t>4</w:t>
            </w:r>
            <w:r>
              <w:rPr>
                <w:webHidden/>
              </w:rPr>
              <w:fldChar w:fldCharType="end"/>
            </w:r>
          </w:hyperlink>
        </w:p>
        <w:p w14:paraId="1C87AE81" w14:textId="4A769631" w:rsidR="00277834" w:rsidRDefault="00277834">
          <w:pPr>
            <w:pStyle w:val="TOC3"/>
            <w:rPr>
              <w:rFonts w:asciiTheme="minorHAnsi" w:hAnsiTheme="minorHAnsi"/>
              <w:color w:val="auto"/>
              <w:sz w:val="22"/>
              <w:lang w:val="de-CH" w:eastAsia="de-CH"/>
            </w:rPr>
          </w:pPr>
          <w:hyperlink w:anchor="_Toc455640709" w:history="1">
            <w:r w:rsidRPr="00C6712C">
              <w:rPr>
                <w:rStyle w:val="Hyperlink"/>
              </w:rPr>
              <w:t>Vulnerability</w:t>
            </w:r>
            <w:r>
              <w:rPr>
                <w:webHidden/>
              </w:rPr>
              <w:tab/>
            </w:r>
            <w:r>
              <w:rPr>
                <w:webHidden/>
              </w:rPr>
              <w:fldChar w:fldCharType="begin"/>
            </w:r>
            <w:r>
              <w:rPr>
                <w:webHidden/>
              </w:rPr>
              <w:instrText xml:space="preserve"> PAGEREF _Toc455640709 \h </w:instrText>
            </w:r>
            <w:r>
              <w:rPr>
                <w:webHidden/>
              </w:rPr>
            </w:r>
            <w:r>
              <w:rPr>
                <w:webHidden/>
              </w:rPr>
              <w:fldChar w:fldCharType="separate"/>
            </w:r>
            <w:r>
              <w:rPr>
                <w:webHidden/>
              </w:rPr>
              <w:t>4</w:t>
            </w:r>
            <w:r>
              <w:rPr>
                <w:webHidden/>
              </w:rPr>
              <w:fldChar w:fldCharType="end"/>
            </w:r>
          </w:hyperlink>
        </w:p>
        <w:p w14:paraId="1C3E45FC" w14:textId="7E124DE0" w:rsidR="00277834" w:rsidRDefault="00277834">
          <w:pPr>
            <w:pStyle w:val="TOC2"/>
            <w:rPr>
              <w:rFonts w:asciiTheme="minorHAnsi" w:hAnsiTheme="minorHAnsi"/>
              <w:color w:val="auto"/>
              <w:sz w:val="22"/>
              <w:lang w:val="de-CH" w:eastAsia="de-CH"/>
            </w:rPr>
          </w:pPr>
          <w:hyperlink w:anchor="_Toc455640710" w:history="1">
            <w:r w:rsidRPr="00C6712C">
              <w:rPr>
                <w:rStyle w:val="Hyperlink"/>
              </w:rPr>
              <w:t>2.2</w:t>
            </w:r>
            <w:r>
              <w:rPr>
                <w:rFonts w:asciiTheme="minorHAnsi" w:hAnsiTheme="minorHAnsi"/>
                <w:color w:val="auto"/>
                <w:sz w:val="22"/>
                <w:lang w:val="de-CH" w:eastAsia="de-CH"/>
              </w:rPr>
              <w:tab/>
            </w:r>
            <w:r w:rsidRPr="00C6712C">
              <w:rPr>
                <w:rStyle w:val="Hyperlink"/>
              </w:rPr>
              <w:t>Key concepts</w:t>
            </w:r>
            <w:r>
              <w:rPr>
                <w:webHidden/>
              </w:rPr>
              <w:tab/>
            </w:r>
            <w:r>
              <w:rPr>
                <w:webHidden/>
              </w:rPr>
              <w:fldChar w:fldCharType="begin"/>
            </w:r>
            <w:r>
              <w:rPr>
                <w:webHidden/>
              </w:rPr>
              <w:instrText xml:space="preserve"> PAGEREF _Toc455640710 \h </w:instrText>
            </w:r>
            <w:r>
              <w:rPr>
                <w:webHidden/>
              </w:rPr>
            </w:r>
            <w:r>
              <w:rPr>
                <w:webHidden/>
              </w:rPr>
              <w:fldChar w:fldCharType="separate"/>
            </w:r>
            <w:r>
              <w:rPr>
                <w:webHidden/>
              </w:rPr>
              <w:t>4</w:t>
            </w:r>
            <w:r>
              <w:rPr>
                <w:webHidden/>
              </w:rPr>
              <w:fldChar w:fldCharType="end"/>
            </w:r>
          </w:hyperlink>
        </w:p>
        <w:p w14:paraId="1C0F9417" w14:textId="3DE7C157" w:rsidR="00277834" w:rsidRDefault="00277834">
          <w:pPr>
            <w:pStyle w:val="TOC3"/>
            <w:rPr>
              <w:rFonts w:asciiTheme="minorHAnsi" w:hAnsiTheme="minorHAnsi"/>
              <w:color w:val="auto"/>
              <w:sz w:val="22"/>
              <w:lang w:val="de-CH" w:eastAsia="de-CH"/>
            </w:rPr>
          </w:pPr>
          <w:hyperlink w:anchor="_Toc455640711" w:history="1">
            <w:r w:rsidRPr="00C6712C">
              <w:rPr>
                <w:rStyle w:val="Hyperlink"/>
              </w:rPr>
              <w:t>Baseline scenario</w:t>
            </w:r>
            <w:r>
              <w:rPr>
                <w:webHidden/>
              </w:rPr>
              <w:tab/>
            </w:r>
            <w:r>
              <w:rPr>
                <w:webHidden/>
              </w:rPr>
              <w:fldChar w:fldCharType="begin"/>
            </w:r>
            <w:r>
              <w:rPr>
                <w:webHidden/>
              </w:rPr>
              <w:instrText xml:space="preserve"> PAGEREF _Toc455640711 \h </w:instrText>
            </w:r>
            <w:r>
              <w:rPr>
                <w:webHidden/>
              </w:rPr>
            </w:r>
            <w:r>
              <w:rPr>
                <w:webHidden/>
              </w:rPr>
              <w:fldChar w:fldCharType="separate"/>
            </w:r>
            <w:r>
              <w:rPr>
                <w:webHidden/>
              </w:rPr>
              <w:t>4</w:t>
            </w:r>
            <w:r>
              <w:rPr>
                <w:webHidden/>
              </w:rPr>
              <w:fldChar w:fldCharType="end"/>
            </w:r>
          </w:hyperlink>
        </w:p>
        <w:p w14:paraId="1CB0EB08" w14:textId="3E8924FE" w:rsidR="00277834" w:rsidRDefault="00277834">
          <w:pPr>
            <w:pStyle w:val="TOC3"/>
            <w:rPr>
              <w:rFonts w:asciiTheme="minorHAnsi" w:hAnsiTheme="minorHAnsi"/>
              <w:color w:val="auto"/>
              <w:sz w:val="22"/>
              <w:lang w:val="de-CH" w:eastAsia="de-CH"/>
            </w:rPr>
          </w:pPr>
          <w:hyperlink w:anchor="_Toc455640712" w:history="1">
            <w:r w:rsidRPr="00C6712C">
              <w:rPr>
                <w:rStyle w:val="Hyperlink"/>
              </w:rPr>
              <w:t>Project boundary</w:t>
            </w:r>
            <w:r>
              <w:rPr>
                <w:webHidden/>
              </w:rPr>
              <w:tab/>
            </w:r>
            <w:r>
              <w:rPr>
                <w:webHidden/>
              </w:rPr>
              <w:fldChar w:fldCharType="begin"/>
            </w:r>
            <w:r>
              <w:rPr>
                <w:webHidden/>
              </w:rPr>
              <w:instrText xml:space="preserve"> PAGEREF _Toc455640712 \h </w:instrText>
            </w:r>
            <w:r>
              <w:rPr>
                <w:webHidden/>
              </w:rPr>
            </w:r>
            <w:r>
              <w:rPr>
                <w:webHidden/>
              </w:rPr>
              <w:fldChar w:fldCharType="separate"/>
            </w:r>
            <w:r>
              <w:rPr>
                <w:webHidden/>
              </w:rPr>
              <w:t>4</w:t>
            </w:r>
            <w:r>
              <w:rPr>
                <w:webHidden/>
              </w:rPr>
              <w:fldChar w:fldCharType="end"/>
            </w:r>
          </w:hyperlink>
        </w:p>
        <w:p w14:paraId="4A355FFB" w14:textId="615BC0A2" w:rsidR="00277834" w:rsidRDefault="00277834">
          <w:pPr>
            <w:pStyle w:val="TOC3"/>
            <w:rPr>
              <w:rFonts w:asciiTheme="minorHAnsi" w:hAnsiTheme="minorHAnsi"/>
              <w:color w:val="auto"/>
              <w:sz w:val="22"/>
              <w:lang w:val="de-CH" w:eastAsia="de-CH"/>
            </w:rPr>
          </w:pPr>
          <w:hyperlink w:anchor="_Toc455640713" w:history="1">
            <w:r w:rsidRPr="00C6712C">
              <w:rPr>
                <w:rStyle w:val="Hyperlink"/>
              </w:rPr>
              <w:t>Project scenario</w:t>
            </w:r>
            <w:r>
              <w:rPr>
                <w:webHidden/>
              </w:rPr>
              <w:tab/>
            </w:r>
            <w:r>
              <w:rPr>
                <w:webHidden/>
              </w:rPr>
              <w:fldChar w:fldCharType="begin"/>
            </w:r>
            <w:r>
              <w:rPr>
                <w:webHidden/>
              </w:rPr>
              <w:instrText xml:space="preserve"> PAGEREF _Toc455640713 \h </w:instrText>
            </w:r>
            <w:r>
              <w:rPr>
                <w:webHidden/>
              </w:rPr>
            </w:r>
            <w:r>
              <w:rPr>
                <w:webHidden/>
              </w:rPr>
              <w:fldChar w:fldCharType="separate"/>
            </w:r>
            <w:r>
              <w:rPr>
                <w:webHidden/>
              </w:rPr>
              <w:t>5</w:t>
            </w:r>
            <w:r>
              <w:rPr>
                <w:webHidden/>
              </w:rPr>
              <w:fldChar w:fldCharType="end"/>
            </w:r>
          </w:hyperlink>
        </w:p>
        <w:p w14:paraId="7CB0045C" w14:textId="36B4C7B4" w:rsidR="00277834" w:rsidRDefault="00277834">
          <w:pPr>
            <w:pStyle w:val="TOC3"/>
            <w:rPr>
              <w:rFonts w:asciiTheme="minorHAnsi" w:hAnsiTheme="minorHAnsi"/>
              <w:color w:val="auto"/>
              <w:sz w:val="22"/>
              <w:lang w:val="de-CH" w:eastAsia="de-CH"/>
            </w:rPr>
          </w:pPr>
          <w:hyperlink w:anchor="_Toc455640714" w:history="1">
            <w:r w:rsidRPr="00C6712C">
              <w:rPr>
                <w:rStyle w:val="Hyperlink"/>
              </w:rPr>
              <w:t>Process indicators</w:t>
            </w:r>
            <w:r>
              <w:rPr>
                <w:webHidden/>
              </w:rPr>
              <w:tab/>
            </w:r>
            <w:r>
              <w:rPr>
                <w:webHidden/>
              </w:rPr>
              <w:fldChar w:fldCharType="begin"/>
            </w:r>
            <w:r>
              <w:rPr>
                <w:webHidden/>
              </w:rPr>
              <w:instrText xml:space="preserve"> PAGEREF _Toc455640714 \h </w:instrText>
            </w:r>
            <w:r>
              <w:rPr>
                <w:webHidden/>
              </w:rPr>
            </w:r>
            <w:r>
              <w:rPr>
                <w:webHidden/>
              </w:rPr>
              <w:fldChar w:fldCharType="separate"/>
            </w:r>
            <w:r>
              <w:rPr>
                <w:webHidden/>
              </w:rPr>
              <w:t>5</w:t>
            </w:r>
            <w:r>
              <w:rPr>
                <w:webHidden/>
              </w:rPr>
              <w:fldChar w:fldCharType="end"/>
            </w:r>
          </w:hyperlink>
        </w:p>
        <w:p w14:paraId="07A43802" w14:textId="34D76FD8" w:rsidR="00277834" w:rsidRDefault="00277834">
          <w:pPr>
            <w:pStyle w:val="TOC3"/>
            <w:rPr>
              <w:rFonts w:asciiTheme="minorHAnsi" w:hAnsiTheme="minorHAnsi"/>
              <w:color w:val="auto"/>
              <w:sz w:val="22"/>
              <w:lang w:val="de-CH" w:eastAsia="de-CH"/>
            </w:rPr>
          </w:pPr>
          <w:hyperlink w:anchor="_Toc455640715" w:history="1">
            <w:r w:rsidRPr="00C6712C">
              <w:rPr>
                <w:rStyle w:val="Hyperlink"/>
              </w:rPr>
              <w:t>Outcome indicators</w:t>
            </w:r>
            <w:r>
              <w:rPr>
                <w:webHidden/>
              </w:rPr>
              <w:tab/>
            </w:r>
            <w:r>
              <w:rPr>
                <w:webHidden/>
              </w:rPr>
              <w:fldChar w:fldCharType="begin"/>
            </w:r>
            <w:r>
              <w:rPr>
                <w:webHidden/>
              </w:rPr>
              <w:instrText xml:space="preserve"> PAGEREF _Toc455640715 \h </w:instrText>
            </w:r>
            <w:r>
              <w:rPr>
                <w:webHidden/>
              </w:rPr>
            </w:r>
            <w:r>
              <w:rPr>
                <w:webHidden/>
              </w:rPr>
              <w:fldChar w:fldCharType="separate"/>
            </w:r>
            <w:r>
              <w:rPr>
                <w:webHidden/>
              </w:rPr>
              <w:t>5</w:t>
            </w:r>
            <w:r>
              <w:rPr>
                <w:webHidden/>
              </w:rPr>
              <w:fldChar w:fldCharType="end"/>
            </w:r>
          </w:hyperlink>
        </w:p>
        <w:p w14:paraId="42055E7F" w14:textId="65A06884" w:rsidR="00277834" w:rsidRDefault="00277834">
          <w:pPr>
            <w:pStyle w:val="TOC3"/>
            <w:rPr>
              <w:rFonts w:asciiTheme="minorHAnsi" w:hAnsiTheme="minorHAnsi"/>
              <w:color w:val="auto"/>
              <w:sz w:val="22"/>
              <w:lang w:val="de-CH" w:eastAsia="de-CH"/>
            </w:rPr>
          </w:pPr>
          <w:hyperlink w:anchor="_Toc455640716" w:history="1">
            <w:r w:rsidRPr="00C6712C">
              <w:rPr>
                <w:rStyle w:val="Hyperlink"/>
              </w:rPr>
              <w:t>Spatial variables</w:t>
            </w:r>
            <w:r>
              <w:rPr>
                <w:webHidden/>
              </w:rPr>
              <w:tab/>
            </w:r>
            <w:r>
              <w:rPr>
                <w:webHidden/>
              </w:rPr>
              <w:fldChar w:fldCharType="begin"/>
            </w:r>
            <w:r>
              <w:rPr>
                <w:webHidden/>
              </w:rPr>
              <w:instrText xml:space="preserve"> PAGEREF _Toc455640716 \h </w:instrText>
            </w:r>
            <w:r>
              <w:rPr>
                <w:webHidden/>
              </w:rPr>
            </w:r>
            <w:r>
              <w:rPr>
                <w:webHidden/>
              </w:rPr>
              <w:fldChar w:fldCharType="separate"/>
            </w:r>
            <w:r>
              <w:rPr>
                <w:webHidden/>
              </w:rPr>
              <w:t>5</w:t>
            </w:r>
            <w:r>
              <w:rPr>
                <w:webHidden/>
              </w:rPr>
              <w:fldChar w:fldCharType="end"/>
            </w:r>
          </w:hyperlink>
          <w:bookmarkStart w:id="0" w:name="_GoBack"/>
          <w:bookmarkEnd w:id="0"/>
        </w:p>
        <w:p w14:paraId="630709B3" w14:textId="6A0CFDB1" w:rsidR="00277834" w:rsidRDefault="00277834">
          <w:pPr>
            <w:pStyle w:val="TOC3"/>
            <w:rPr>
              <w:rFonts w:asciiTheme="minorHAnsi" w:hAnsiTheme="minorHAnsi"/>
              <w:color w:val="auto"/>
              <w:sz w:val="22"/>
              <w:lang w:val="de-CH" w:eastAsia="de-CH"/>
            </w:rPr>
          </w:pPr>
          <w:hyperlink w:anchor="_Toc455640717" w:history="1">
            <w:r w:rsidRPr="00C6712C">
              <w:rPr>
                <w:rStyle w:val="Hyperlink"/>
              </w:rPr>
              <w:t>Temporal variables</w:t>
            </w:r>
            <w:r>
              <w:rPr>
                <w:webHidden/>
              </w:rPr>
              <w:tab/>
            </w:r>
            <w:r>
              <w:rPr>
                <w:webHidden/>
              </w:rPr>
              <w:fldChar w:fldCharType="begin"/>
            </w:r>
            <w:r>
              <w:rPr>
                <w:webHidden/>
              </w:rPr>
              <w:instrText xml:space="preserve"> PAGEREF _Toc455640717 \h </w:instrText>
            </w:r>
            <w:r>
              <w:rPr>
                <w:webHidden/>
              </w:rPr>
            </w:r>
            <w:r>
              <w:rPr>
                <w:webHidden/>
              </w:rPr>
              <w:fldChar w:fldCharType="separate"/>
            </w:r>
            <w:r>
              <w:rPr>
                <w:webHidden/>
              </w:rPr>
              <w:t>5</w:t>
            </w:r>
            <w:r>
              <w:rPr>
                <w:webHidden/>
              </w:rPr>
              <w:fldChar w:fldCharType="end"/>
            </w:r>
          </w:hyperlink>
        </w:p>
        <w:p w14:paraId="200BF085" w14:textId="6773289E" w:rsidR="00277834" w:rsidRDefault="00277834">
          <w:pPr>
            <w:pStyle w:val="TOC3"/>
            <w:rPr>
              <w:rFonts w:asciiTheme="minorHAnsi" w:hAnsiTheme="minorHAnsi"/>
              <w:color w:val="auto"/>
              <w:sz w:val="22"/>
              <w:lang w:val="de-CH" w:eastAsia="de-CH"/>
            </w:rPr>
          </w:pPr>
          <w:hyperlink w:anchor="_Toc455640718" w:history="1">
            <w:r w:rsidRPr="00C6712C">
              <w:rPr>
                <w:rStyle w:val="Hyperlink"/>
              </w:rPr>
              <w:t>System boundary</w:t>
            </w:r>
            <w:r>
              <w:rPr>
                <w:webHidden/>
              </w:rPr>
              <w:tab/>
            </w:r>
            <w:r>
              <w:rPr>
                <w:webHidden/>
              </w:rPr>
              <w:fldChar w:fldCharType="begin"/>
            </w:r>
            <w:r>
              <w:rPr>
                <w:webHidden/>
              </w:rPr>
              <w:instrText xml:space="preserve"> PAGEREF _Toc455640718 \h </w:instrText>
            </w:r>
            <w:r>
              <w:rPr>
                <w:webHidden/>
              </w:rPr>
            </w:r>
            <w:r>
              <w:rPr>
                <w:webHidden/>
              </w:rPr>
              <w:fldChar w:fldCharType="separate"/>
            </w:r>
            <w:r>
              <w:rPr>
                <w:webHidden/>
              </w:rPr>
              <w:t>5</w:t>
            </w:r>
            <w:r>
              <w:rPr>
                <w:webHidden/>
              </w:rPr>
              <w:fldChar w:fldCharType="end"/>
            </w:r>
          </w:hyperlink>
        </w:p>
        <w:p w14:paraId="0516E5A7" w14:textId="34BFDDD6" w:rsidR="00277834" w:rsidRDefault="00277834">
          <w:pPr>
            <w:pStyle w:val="TOC3"/>
            <w:rPr>
              <w:rFonts w:asciiTheme="minorHAnsi" w:hAnsiTheme="minorHAnsi"/>
              <w:color w:val="auto"/>
              <w:sz w:val="22"/>
              <w:lang w:val="de-CH" w:eastAsia="de-CH"/>
            </w:rPr>
          </w:pPr>
          <w:hyperlink w:anchor="_Toc455640719" w:history="1">
            <w:r w:rsidRPr="00C6712C">
              <w:rPr>
                <w:rStyle w:val="Hyperlink"/>
              </w:rPr>
              <w:t>Potential climate impact</w:t>
            </w:r>
            <w:r>
              <w:rPr>
                <w:webHidden/>
              </w:rPr>
              <w:tab/>
            </w:r>
            <w:r>
              <w:rPr>
                <w:webHidden/>
              </w:rPr>
              <w:fldChar w:fldCharType="begin"/>
            </w:r>
            <w:r>
              <w:rPr>
                <w:webHidden/>
              </w:rPr>
              <w:instrText xml:space="preserve"> PAGEREF _Toc455640719 \h </w:instrText>
            </w:r>
            <w:r>
              <w:rPr>
                <w:webHidden/>
              </w:rPr>
            </w:r>
            <w:r>
              <w:rPr>
                <w:webHidden/>
              </w:rPr>
              <w:fldChar w:fldCharType="separate"/>
            </w:r>
            <w:r>
              <w:rPr>
                <w:webHidden/>
              </w:rPr>
              <w:t>6</w:t>
            </w:r>
            <w:r>
              <w:rPr>
                <w:webHidden/>
              </w:rPr>
              <w:fldChar w:fldCharType="end"/>
            </w:r>
          </w:hyperlink>
        </w:p>
        <w:p w14:paraId="5A74E825" w14:textId="01951F64" w:rsidR="00277834" w:rsidRDefault="00277834">
          <w:pPr>
            <w:pStyle w:val="TOC2"/>
            <w:rPr>
              <w:rFonts w:asciiTheme="minorHAnsi" w:hAnsiTheme="minorHAnsi"/>
              <w:color w:val="auto"/>
              <w:sz w:val="22"/>
              <w:lang w:val="de-CH" w:eastAsia="de-CH"/>
            </w:rPr>
          </w:pPr>
          <w:hyperlink w:anchor="_Toc455640720" w:history="1">
            <w:r w:rsidRPr="00C6712C">
              <w:rPr>
                <w:rStyle w:val="Hyperlink"/>
              </w:rPr>
              <w:t>2.3</w:t>
            </w:r>
            <w:r>
              <w:rPr>
                <w:rFonts w:asciiTheme="minorHAnsi" w:hAnsiTheme="minorHAnsi"/>
                <w:color w:val="auto"/>
                <w:sz w:val="22"/>
                <w:lang w:val="de-CH" w:eastAsia="de-CH"/>
              </w:rPr>
              <w:tab/>
            </w:r>
            <w:r w:rsidRPr="00C6712C">
              <w:rPr>
                <w:rStyle w:val="Hyperlink"/>
              </w:rPr>
              <w:t>Project types</w:t>
            </w:r>
            <w:r>
              <w:rPr>
                <w:webHidden/>
              </w:rPr>
              <w:tab/>
            </w:r>
            <w:r>
              <w:rPr>
                <w:webHidden/>
              </w:rPr>
              <w:fldChar w:fldCharType="begin"/>
            </w:r>
            <w:r>
              <w:rPr>
                <w:webHidden/>
              </w:rPr>
              <w:instrText xml:space="preserve"> PAGEREF _Toc455640720 \h </w:instrText>
            </w:r>
            <w:r>
              <w:rPr>
                <w:webHidden/>
              </w:rPr>
            </w:r>
            <w:r>
              <w:rPr>
                <w:webHidden/>
              </w:rPr>
              <w:fldChar w:fldCharType="separate"/>
            </w:r>
            <w:r>
              <w:rPr>
                <w:webHidden/>
              </w:rPr>
              <w:t>7</w:t>
            </w:r>
            <w:r>
              <w:rPr>
                <w:webHidden/>
              </w:rPr>
              <w:fldChar w:fldCharType="end"/>
            </w:r>
          </w:hyperlink>
        </w:p>
        <w:p w14:paraId="51FAC149" w14:textId="28844E34" w:rsidR="00277834" w:rsidRDefault="00277834">
          <w:pPr>
            <w:pStyle w:val="TOC3"/>
            <w:rPr>
              <w:rFonts w:asciiTheme="minorHAnsi" w:hAnsiTheme="minorHAnsi"/>
              <w:color w:val="auto"/>
              <w:sz w:val="22"/>
              <w:lang w:val="de-CH" w:eastAsia="de-CH"/>
            </w:rPr>
          </w:pPr>
          <w:hyperlink w:anchor="_Toc455640721" w:history="1">
            <w:r w:rsidRPr="00C6712C">
              <w:rPr>
                <w:rStyle w:val="Hyperlink"/>
              </w:rPr>
              <w:t>Enabling the transition project (Enabling project)</w:t>
            </w:r>
            <w:r>
              <w:rPr>
                <w:webHidden/>
              </w:rPr>
              <w:tab/>
            </w:r>
            <w:r>
              <w:rPr>
                <w:webHidden/>
              </w:rPr>
              <w:fldChar w:fldCharType="begin"/>
            </w:r>
            <w:r>
              <w:rPr>
                <w:webHidden/>
              </w:rPr>
              <w:instrText xml:space="preserve"> PAGEREF _Toc455640721 \h </w:instrText>
            </w:r>
            <w:r>
              <w:rPr>
                <w:webHidden/>
              </w:rPr>
            </w:r>
            <w:r>
              <w:rPr>
                <w:webHidden/>
              </w:rPr>
              <w:fldChar w:fldCharType="separate"/>
            </w:r>
            <w:r>
              <w:rPr>
                <w:webHidden/>
              </w:rPr>
              <w:t>7</w:t>
            </w:r>
            <w:r>
              <w:rPr>
                <w:webHidden/>
              </w:rPr>
              <w:fldChar w:fldCharType="end"/>
            </w:r>
          </w:hyperlink>
        </w:p>
        <w:p w14:paraId="1BD5F24D" w14:textId="11E3E48B" w:rsidR="00277834" w:rsidRDefault="00277834">
          <w:pPr>
            <w:pStyle w:val="TOC3"/>
            <w:rPr>
              <w:rFonts w:asciiTheme="minorHAnsi" w:hAnsiTheme="minorHAnsi"/>
              <w:color w:val="auto"/>
              <w:sz w:val="22"/>
              <w:lang w:val="de-CH" w:eastAsia="de-CH"/>
            </w:rPr>
          </w:pPr>
          <w:hyperlink w:anchor="_Toc455640722" w:history="1">
            <w:r w:rsidRPr="00C6712C">
              <w:rPr>
                <w:rStyle w:val="Hyperlink"/>
              </w:rPr>
              <w:t>Exploiting the Innovation Opportunity project (Solution project)</w:t>
            </w:r>
            <w:r>
              <w:rPr>
                <w:webHidden/>
              </w:rPr>
              <w:tab/>
            </w:r>
            <w:r>
              <w:rPr>
                <w:webHidden/>
              </w:rPr>
              <w:fldChar w:fldCharType="begin"/>
            </w:r>
            <w:r>
              <w:rPr>
                <w:webHidden/>
              </w:rPr>
              <w:instrText xml:space="preserve"> PAGEREF _Toc455640722 \h </w:instrText>
            </w:r>
            <w:r>
              <w:rPr>
                <w:webHidden/>
              </w:rPr>
            </w:r>
            <w:r>
              <w:rPr>
                <w:webHidden/>
              </w:rPr>
              <w:fldChar w:fldCharType="separate"/>
            </w:r>
            <w:r>
              <w:rPr>
                <w:webHidden/>
              </w:rPr>
              <w:t>7</w:t>
            </w:r>
            <w:r>
              <w:rPr>
                <w:webHidden/>
              </w:rPr>
              <w:fldChar w:fldCharType="end"/>
            </w:r>
          </w:hyperlink>
        </w:p>
        <w:p w14:paraId="79BD3335" w14:textId="75CD3F6C" w:rsidR="00277834" w:rsidRDefault="00277834">
          <w:pPr>
            <w:pStyle w:val="TOC1"/>
            <w:rPr>
              <w:rFonts w:asciiTheme="minorHAnsi" w:hAnsiTheme="minorHAnsi"/>
              <w:b w:val="0"/>
              <w:color w:val="auto"/>
              <w:sz w:val="22"/>
              <w:lang w:val="de-CH" w:eastAsia="de-CH"/>
            </w:rPr>
          </w:pPr>
          <w:hyperlink w:anchor="_Toc455640723" w:history="1">
            <w:r w:rsidRPr="00C6712C">
              <w:rPr>
                <w:rStyle w:val="Hyperlink"/>
              </w:rPr>
              <w:t>3.</w:t>
            </w:r>
            <w:r>
              <w:rPr>
                <w:rFonts w:asciiTheme="minorHAnsi" w:hAnsiTheme="minorHAnsi"/>
                <w:b w:val="0"/>
                <w:color w:val="auto"/>
                <w:sz w:val="22"/>
                <w:lang w:val="de-CH" w:eastAsia="de-CH"/>
              </w:rPr>
              <w:tab/>
            </w:r>
            <w:r w:rsidRPr="00C6712C">
              <w:rPr>
                <w:rStyle w:val="Hyperlink"/>
              </w:rPr>
              <w:t>Climate</w:t>
            </w:r>
            <w:r w:rsidRPr="00C6712C">
              <w:rPr>
                <w:rStyle w:val="Hyperlink"/>
                <w:rFonts w:cs="Arial"/>
                <w:lang w:eastAsia="de-CH"/>
              </w:rPr>
              <w:t xml:space="preserve"> impact assessment: adaptation</w:t>
            </w:r>
            <w:r>
              <w:rPr>
                <w:webHidden/>
              </w:rPr>
              <w:tab/>
            </w:r>
            <w:r>
              <w:rPr>
                <w:webHidden/>
              </w:rPr>
              <w:fldChar w:fldCharType="begin"/>
            </w:r>
            <w:r>
              <w:rPr>
                <w:webHidden/>
              </w:rPr>
              <w:instrText xml:space="preserve"> PAGEREF _Toc455640723 \h </w:instrText>
            </w:r>
            <w:r>
              <w:rPr>
                <w:webHidden/>
              </w:rPr>
            </w:r>
            <w:r>
              <w:rPr>
                <w:webHidden/>
              </w:rPr>
              <w:fldChar w:fldCharType="separate"/>
            </w:r>
            <w:r>
              <w:rPr>
                <w:webHidden/>
              </w:rPr>
              <w:t>9</w:t>
            </w:r>
            <w:r>
              <w:rPr>
                <w:webHidden/>
              </w:rPr>
              <w:fldChar w:fldCharType="end"/>
            </w:r>
          </w:hyperlink>
        </w:p>
        <w:p w14:paraId="6A628425" w14:textId="1D412F51" w:rsidR="00277834" w:rsidRDefault="00277834">
          <w:pPr>
            <w:pStyle w:val="TOC2"/>
            <w:rPr>
              <w:rFonts w:asciiTheme="minorHAnsi" w:hAnsiTheme="minorHAnsi"/>
              <w:color w:val="auto"/>
              <w:sz w:val="22"/>
              <w:lang w:val="de-CH" w:eastAsia="de-CH"/>
            </w:rPr>
          </w:pPr>
          <w:hyperlink w:anchor="_Toc455640724" w:history="1">
            <w:r w:rsidRPr="00C6712C">
              <w:rPr>
                <w:rStyle w:val="Hyperlink"/>
                <w:lang w:eastAsia="de-CH"/>
              </w:rPr>
              <w:t xml:space="preserve">3.1 Step 1 – Describe your project’s </w:t>
            </w:r>
            <w:r w:rsidRPr="00C6712C">
              <w:rPr>
                <w:rStyle w:val="Hyperlink"/>
              </w:rPr>
              <w:t>climate</w:t>
            </w:r>
            <w:r w:rsidRPr="00C6712C">
              <w:rPr>
                <w:rStyle w:val="Hyperlink"/>
                <w:lang w:eastAsia="de-CH"/>
              </w:rPr>
              <w:t xml:space="preserve"> impact story</w:t>
            </w:r>
            <w:r>
              <w:rPr>
                <w:webHidden/>
              </w:rPr>
              <w:tab/>
            </w:r>
            <w:r>
              <w:rPr>
                <w:webHidden/>
              </w:rPr>
              <w:fldChar w:fldCharType="begin"/>
            </w:r>
            <w:r>
              <w:rPr>
                <w:webHidden/>
              </w:rPr>
              <w:instrText xml:space="preserve"> PAGEREF _Toc455640724 \h </w:instrText>
            </w:r>
            <w:r>
              <w:rPr>
                <w:webHidden/>
              </w:rPr>
            </w:r>
            <w:r>
              <w:rPr>
                <w:webHidden/>
              </w:rPr>
              <w:fldChar w:fldCharType="separate"/>
            </w:r>
            <w:r>
              <w:rPr>
                <w:webHidden/>
              </w:rPr>
              <w:t>10</w:t>
            </w:r>
            <w:r>
              <w:rPr>
                <w:webHidden/>
              </w:rPr>
              <w:fldChar w:fldCharType="end"/>
            </w:r>
          </w:hyperlink>
        </w:p>
        <w:p w14:paraId="60745E13" w14:textId="78AA310C" w:rsidR="00277834" w:rsidRDefault="00277834">
          <w:pPr>
            <w:pStyle w:val="TOC2"/>
            <w:rPr>
              <w:rFonts w:asciiTheme="minorHAnsi" w:hAnsiTheme="minorHAnsi"/>
              <w:color w:val="auto"/>
              <w:sz w:val="22"/>
              <w:lang w:val="de-CH" w:eastAsia="de-CH"/>
            </w:rPr>
          </w:pPr>
          <w:hyperlink w:anchor="_Toc455640725" w:history="1">
            <w:r w:rsidRPr="00C6712C">
              <w:rPr>
                <w:rStyle w:val="Hyperlink"/>
                <w:lang w:eastAsia="de-CH"/>
              </w:rPr>
              <w:t xml:space="preserve">3.2 Step 2 - Define the </w:t>
            </w:r>
            <w:r w:rsidRPr="00C6712C">
              <w:rPr>
                <w:rStyle w:val="Hyperlink"/>
              </w:rPr>
              <w:t>scope</w:t>
            </w:r>
            <w:r w:rsidRPr="00C6712C">
              <w:rPr>
                <w:rStyle w:val="Hyperlink"/>
                <w:lang w:eastAsia="de-CH"/>
              </w:rPr>
              <w:t xml:space="preserve"> of your project</w:t>
            </w:r>
            <w:r>
              <w:rPr>
                <w:webHidden/>
              </w:rPr>
              <w:tab/>
            </w:r>
            <w:r>
              <w:rPr>
                <w:webHidden/>
              </w:rPr>
              <w:fldChar w:fldCharType="begin"/>
            </w:r>
            <w:r>
              <w:rPr>
                <w:webHidden/>
              </w:rPr>
              <w:instrText xml:space="preserve"> PAGEREF _Toc455640725 \h </w:instrText>
            </w:r>
            <w:r>
              <w:rPr>
                <w:webHidden/>
              </w:rPr>
            </w:r>
            <w:r>
              <w:rPr>
                <w:webHidden/>
              </w:rPr>
              <w:fldChar w:fldCharType="separate"/>
            </w:r>
            <w:r>
              <w:rPr>
                <w:webHidden/>
              </w:rPr>
              <w:t>10</w:t>
            </w:r>
            <w:r>
              <w:rPr>
                <w:webHidden/>
              </w:rPr>
              <w:fldChar w:fldCharType="end"/>
            </w:r>
          </w:hyperlink>
        </w:p>
        <w:p w14:paraId="6B49E88D" w14:textId="25302DF5" w:rsidR="00277834" w:rsidRDefault="00277834">
          <w:pPr>
            <w:pStyle w:val="TOC3"/>
            <w:rPr>
              <w:rFonts w:asciiTheme="minorHAnsi" w:hAnsiTheme="minorHAnsi"/>
              <w:color w:val="auto"/>
              <w:sz w:val="22"/>
              <w:lang w:val="de-CH" w:eastAsia="de-CH"/>
            </w:rPr>
          </w:pPr>
          <w:hyperlink w:anchor="_Toc455640726" w:history="1">
            <w:r w:rsidRPr="00C6712C">
              <w:rPr>
                <w:rStyle w:val="Hyperlink"/>
              </w:rPr>
              <w:t>Project boundary</w:t>
            </w:r>
            <w:r>
              <w:rPr>
                <w:webHidden/>
              </w:rPr>
              <w:tab/>
            </w:r>
            <w:r>
              <w:rPr>
                <w:webHidden/>
              </w:rPr>
              <w:fldChar w:fldCharType="begin"/>
            </w:r>
            <w:r>
              <w:rPr>
                <w:webHidden/>
              </w:rPr>
              <w:instrText xml:space="preserve"> PAGEREF _Toc455640726 \h </w:instrText>
            </w:r>
            <w:r>
              <w:rPr>
                <w:webHidden/>
              </w:rPr>
            </w:r>
            <w:r>
              <w:rPr>
                <w:webHidden/>
              </w:rPr>
              <w:fldChar w:fldCharType="separate"/>
            </w:r>
            <w:r>
              <w:rPr>
                <w:webHidden/>
              </w:rPr>
              <w:t>10</w:t>
            </w:r>
            <w:r>
              <w:rPr>
                <w:webHidden/>
              </w:rPr>
              <w:fldChar w:fldCharType="end"/>
            </w:r>
          </w:hyperlink>
        </w:p>
        <w:p w14:paraId="0D6B4769" w14:textId="3F60A1AB" w:rsidR="00277834" w:rsidRDefault="00277834">
          <w:pPr>
            <w:pStyle w:val="TOC2"/>
            <w:rPr>
              <w:rFonts w:asciiTheme="minorHAnsi" w:hAnsiTheme="minorHAnsi"/>
              <w:color w:val="auto"/>
              <w:sz w:val="22"/>
              <w:lang w:val="de-CH" w:eastAsia="de-CH"/>
            </w:rPr>
          </w:pPr>
          <w:hyperlink w:anchor="_Toc455640727" w:history="1">
            <w:r w:rsidRPr="00C6712C">
              <w:rPr>
                <w:rStyle w:val="Hyperlink"/>
              </w:rPr>
              <w:t>3.3 Step 3 – Define the baseline scenario</w:t>
            </w:r>
            <w:r>
              <w:rPr>
                <w:webHidden/>
              </w:rPr>
              <w:tab/>
            </w:r>
            <w:r>
              <w:rPr>
                <w:webHidden/>
              </w:rPr>
              <w:fldChar w:fldCharType="begin"/>
            </w:r>
            <w:r>
              <w:rPr>
                <w:webHidden/>
              </w:rPr>
              <w:instrText xml:space="preserve"> PAGEREF _Toc455640727 \h </w:instrText>
            </w:r>
            <w:r>
              <w:rPr>
                <w:webHidden/>
              </w:rPr>
            </w:r>
            <w:r>
              <w:rPr>
                <w:webHidden/>
              </w:rPr>
              <w:fldChar w:fldCharType="separate"/>
            </w:r>
            <w:r>
              <w:rPr>
                <w:webHidden/>
              </w:rPr>
              <w:t>11</w:t>
            </w:r>
            <w:r>
              <w:rPr>
                <w:webHidden/>
              </w:rPr>
              <w:fldChar w:fldCharType="end"/>
            </w:r>
          </w:hyperlink>
        </w:p>
        <w:p w14:paraId="679F470E" w14:textId="670F1B97" w:rsidR="00277834" w:rsidRDefault="00277834">
          <w:pPr>
            <w:pStyle w:val="TOC3"/>
            <w:rPr>
              <w:rFonts w:asciiTheme="minorHAnsi" w:hAnsiTheme="minorHAnsi"/>
              <w:color w:val="auto"/>
              <w:sz w:val="22"/>
              <w:lang w:val="de-CH" w:eastAsia="de-CH"/>
            </w:rPr>
          </w:pPr>
          <w:hyperlink w:anchor="_Toc455640728" w:history="1">
            <w:r w:rsidRPr="00C6712C">
              <w:rPr>
                <w:rStyle w:val="Hyperlink"/>
              </w:rPr>
              <w:t>Baseline scenario description</w:t>
            </w:r>
            <w:r>
              <w:rPr>
                <w:webHidden/>
              </w:rPr>
              <w:tab/>
            </w:r>
            <w:r>
              <w:rPr>
                <w:webHidden/>
              </w:rPr>
              <w:fldChar w:fldCharType="begin"/>
            </w:r>
            <w:r>
              <w:rPr>
                <w:webHidden/>
              </w:rPr>
              <w:instrText xml:space="preserve"> PAGEREF _Toc455640728 \h </w:instrText>
            </w:r>
            <w:r>
              <w:rPr>
                <w:webHidden/>
              </w:rPr>
            </w:r>
            <w:r>
              <w:rPr>
                <w:webHidden/>
              </w:rPr>
              <w:fldChar w:fldCharType="separate"/>
            </w:r>
            <w:r>
              <w:rPr>
                <w:webHidden/>
              </w:rPr>
              <w:t>11</w:t>
            </w:r>
            <w:r>
              <w:rPr>
                <w:webHidden/>
              </w:rPr>
              <w:fldChar w:fldCharType="end"/>
            </w:r>
          </w:hyperlink>
        </w:p>
        <w:p w14:paraId="6475E1F7" w14:textId="5F406189" w:rsidR="00277834" w:rsidRDefault="00277834">
          <w:pPr>
            <w:pStyle w:val="TOC3"/>
            <w:rPr>
              <w:rFonts w:asciiTheme="minorHAnsi" w:hAnsiTheme="minorHAnsi"/>
              <w:color w:val="auto"/>
              <w:sz w:val="22"/>
              <w:lang w:val="de-CH" w:eastAsia="de-CH"/>
            </w:rPr>
          </w:pPr>
          <w:hyperlink w:anchor="_Toc455640729" w:history="1">
            <w:r w:rsidRPr="00C6712C">
              <w:rPr>
                <w:rStyle w:val="Hyperlink"/>
              </w:rPr>
              <w:t>Choice of process indicators</w:t>
            </w:r>
            <w:r>
              <w:rPr>
                <w:webHidden/>
              </w:rPr>
              <w:tab/>
            </w:r>
            <w:r>
              <w:rPr>
                <w:webHidden/>
              </w:rPr>
              <w:fldChar w:fldCharType="begin"/>
            </w:r>
            <w:r>
              <w:rPr>
                <w:webHidden/>
              </w:rPr>
              <w:instrText xml:space="preserve"> PAGEREF _Toc455640729 \h </w:instrText>
            </w:r>
            <w:r>
              <w:rPr>
                <w:webHidden/>
              </w:rPr>
            </w:r>
            <w:r>
              <w:rPr>
                <w:webHidden/>
              </w:rPr>
              <w:fldChar w:fldCharType="separate"/>
            </w:r>
            <w:r>
              <w:rPr>
                <w:webHidden/>
              </w:rPr>
              <w:t>12</w:t>
            </w:r>
            <w:r>
              <w:rPr>
                <w:webHidden/>
              </w:rPr>
              <w:fldChar w:fldCharType="end"/>
            </w:r>
          </w:hyperlink>
        </w:p>
        <w:p w14:paraId="196AA091" w14:textId="3AA15B76" w:rsidR="00277834" w:rsidRDefault="00277834">
          <w:pPr>
            <w:pStyle w:val="TOC2"/>
            <w:rPr>
              <w:rFonts w:asciiTheme="minorHAnsi" w:hAnsiTheme="minorHAnsi"/>
              <w:color w:val="auto"/>
              <w:sz w:val="22"/>
              <w:lang w:val="de-CH" w:eastAsia="de-CH"/>
            </w:rPr>
          </w:pPr>
          <w:hyperlink w:anchor="_Toc455640730" w:history="1">
            <w:r w:rsidRPr="00C6712C">
              <w:rPr>
                <w:rStyle w:val="Hyperlink"/>
              </w:rPr>
              <w:t>3.4 Step 4 – Define the project scenario</w:t>
            </w:r>
            <w:r>
              <w:rPr>
                <w:webHidden/>
              </w:rPr>
              <w:tab/>
            </w:r>
            <w:r>
              <w:rPr>
                <w:webHidden/>
              </w:rPr>
              <w:fldChar w:fldCharType="begin"/>
            </w:r>
            <w:r>
              <w:rPr>
                <w:webHidden/>
              </w:rPr>
              <w:instrText xml:space="preserve"> PAGEREF _Toc455640730 \h </w:instrText>
            </w:r>
            <w:r>
              <w:rPr>
                <w:webHidden/>
              </w:rPr>
            </w:r>
            <w:r>
              <w:rPr>
                <w:webHidden/>
              </w:rPr>
              <w:fldChar w:fldCharType="separate"/>
            </w:r>
            <w:r>
              <w:rPr>
                <w:webHidden/>
              </w:rPr>
              <w:t>12</w:t>
            </w:r>
            <w:r>
              <w:rPr>
                <w:webHidden/>
              </w:rPr>
              <w:fldChar w:fldCharType="end"/>
            </w:r>
          </w:hyperlink>
        </w:p>
        <w:p w14:paraId="2A9E9A5E" w14:textId="475ABA6C" w:rsidR="00277834" w:rsidRDefault="00277834">
          <w:pPr>
            <w:pStyle w:val="TOC3"/>
            <w:rPr>
              <w:rFonts w:asciiTheme="minorHAnsi" w:hAnsiTheme="minorHAnsi"/>
              <w:color w:val="auto"/>
              <w:sz w:val="22"/>
              <w:lang w:val="de-CH" w:eastAsia="de-CH"/>
            </w:rPr>
          </w:pPr>
          <w:hyperlink w:anchor="_Toc455640731" w:history="1">
            <w:r w:rsidRPr="00C6712C">
              <w:rPr>
                <w:rStyle w:val="Hyperlink"/>
              </w:rPr>
              <w:t>Project scenario description</w:t>
            </w:r>
            <w:r>
              <w:rPr>
                <w:webHidden/>
              </w:rPr>
              <w:tab/>
            </w:r>
            <w:r>
              <w:rPr>
                <w:webHidden/>
              </w:rPr>
              <w:fldChar w:fldCharType="begin"/>
            </w:r>
            <w:r>
              <w:rPr>
                <w:webHidden/>
              </w:rPr>
              <w:instrText xml:space="preserve"> PAGEREF _Toc455640731 \h </w:instrText>
            </w:r>
            <w:r>
              <w:rPr>
                <w:webHidden/>
              </w:rPr>
            </w:r>
            <w:r>
              <w:rPr>
                <w:webHidden/>
              </w:rPr>
              <w:fldChar w:fldCharType="separate"/>
            </w:r>
            <w:r>
              <w:rPr>
                <w:webHidden/>
              </w:rPr>
              <w:t>12</w:t>
            </w:r>
            <w:r>
              <w:rPr>
                <w:webHidden/>
              </w:rPr>
              <w:fldChar w:fldCharType="end"/>
            </w:r>
          </w:hyperlink>
        </w:p>
        <w:p w14:paraId="2194CAC3" w14:textId="0506A2CF" w:rsidR="00277834" w:rsidRDefault="00277834">
          <w:pPr>
            <w:pStyle w:val="TOC3"/>
            <w:rPr>
              <w:rFonts w:asciiTheme="minorHAnsi" w:hAnsiTheme="minorHAnsi"/>
              <w:color w:val="auto"/>
              <w:sz w:val="22"/>
              <w:lang w:val="de-CH" w:eastAsia="de-CH"/>
            </w:rPr>
          </w:pPr>
          <w:hyperlink w:anchor="_Toc455640732" w:history="1">
            <w:r w:rsidRPr="00C6712C">
              <w:rPr>
                <w:rStyle w:val="Hyperlink"/>
              </w:rPr>
              <w:t>Choice of process indicators</w:t>
            </w:r>
            <w:r>
              <w:rPr>
                <w:webHidden/>
              </w:rPr>
              <w:tab/>
            </w:r>
            <w:r>
              <w:rPr>
                <w:webHidden/>
              </w:rPr>
              <w:fldChar w:fldCharType="begin"/>
            </w:r>
            <w:r>
              <w:rPr>
                <w:webHidden/>
              </w:rPr>
              <w:instrText xml:space="preserve"> PAGEREF _Toc455640732 \h </w:instrText>
            </w:r>
            <w:r>
              <w:rPr>
                <w:webHidden/>
              </w:rPr>
            </w:r>
            <w:r>
              <w:rPr>
                <w:webHidden/>
              </w:rPr>
              <w:fldChar w:fldCharType="separate"/>
            </w:r>
            <w:r>
              <w:rPr>
                <w:webHidden/>
              </w:rPr>
              <w:t>13</w:t>
            </w:r>
            <w:r>
              <w:rPr>
                <w:webHidden/>
              </w:rPr>
              <w:fldChar w:fldCharType="end"/>
            </w:r>
          </w:hyperlink>
        </w:p>
        <w:p w14:paraId="643360AC" w14:textId="35FE2614" w:rsidR="00277834" w:rsidRDefault="00277834">
          <w:pPr>
            <w:pStyle w:val="TOC2"/>
            <w:rPr>
              <w:rFonts w:asciiTheme="minorHAnsi" w:hAnsiTheme="minorHAnsi"/>
              <w:color w:val="auto"/>
              <w:sz w:val="22"/>
              <w:lang w:val="de-CH" w:eastAsia="de-CH"/>
            </w:rPr>
          </w:pPr>
          <w:hyperlink w:anchor="_Toc455640733" w:history="1">
            <w:r w:rsidRPr="00C6712C">
              <w:rPr>
                <w:rStyle w:val="Hyperlink"/>
                <w:lang w:eastAsia="de-CH"/>
              </w:rPr>
              <w:t xml:space="preserve">3.5 Step 5 – Determine the </w:t>
            </w:r>
            <w:r w:rsidRPr="00C6712C">
              <w:rPr>
                <w:rStyle w:val="Hyperlink"/>
              </w:rPr>
              <w:t>potential climate</w:t>
            </w:r>
            <w:r w:rsidRPr="00C6712C">
              <w:rPr>
                <w:rStyle w:val="Hyperlink"/>
                <w:lang w:eastAsia="de-CH"/>
              </w:rPr>
              <w:t xml:space="preserve"> impact</w:t>
            </w:r>
            <w:r>
              <w:rPr>
                <w:webHidden/>
              </w:rPr>
              <w:tab/>
            </w:r>
            <w:r>
              <w:rPr>
                <w:webHidden/>
              </w:rPr>
              <w:fldChar w:fldCharType="begin"/>
            </w:r>
            <w:r>
              <w:rPr>
                <w:webHidden/>
              </w:rPr>
              <w:instrText xml:space="preserve"> PAGEREF _Toc455640733 \h </w:instrText>
            </w:r>
            <w:r>
              <w:rPr>
                <w:webHidden/>
              </w:rPr>
            </w:r>
            <w:r>
              <w:rPr>
                <w:webHidden/>
              </w:rPr>
              <w:fldChar w:fldCharType="separate"/>
            </w:r>
            <w:r>
              <w:rPr>
                <w:webHidden/>
              </w:rPr>
              <w:t>13</w:t>
            </w:r>
            <w:r>
              <w:rPr>
                <w:webHidden/>
              </w:rPr>
              <w:fldChar w:fldCharType="end"/>
            </w:r>
          </w:hyperlink>
        </w:p>
        <w:p w14:paraId="22108B6A" w14:textId="382EF69E" w:rsidR="00277834" w:rsidRDefault="00277834">
          <w:pPr>
            <w:pStyle w:val="TOC3"/>
            <w:rPr>
              <w:rFonts w:asciiTheme="minorHAnsi" w:hAnsiTheme="minorHAnsi"/>
              <w:color w:val="auto"/>
              <w:sz w:val="22"/>
              <w:lang w:val="de-CH" w:eastAsia="de-CH"/>
            </w:rPr>
          </w:pPr>
          <w:hyperlink w:anchor="_Toc455640734" w:history="1">
            <w:r w:rsidRPr="00C6712C">
              <w:rPr>
                <w:rStyle w:val="Hyperlink"/>
              </w:rPr>
              <w:t>System boundary</w:t>
            </w:r>
            <w:r>
              <w:rPr>
                <w:webHidden/>
              </w:rPr>
              <w:tab/>
            </w:r>
            <w:r>
              <w:rPr>
                <w:webHidden/>
              </w:rPr>
              <w:fldChar w:fldCharType="begin"/>
            </w:r>
            <w:r>
              <w:rPr>
                <w:webHidden/>
              </w:rPr>
              <w:instrText xml:space="preserve"> PAGEREF _Toc455640734 \h </w:instrText>
            </w:r>
            <w:r>
              <w:rPr>
                <w:webHidden/>
              </w:rPr>
            </w:r>
            <w:r>
              <w:rPr>
                <w:webHidden/>
              </w:rPr>
              <w:fldChar w:fldCharType="separate"/>
            </w:r>
            <w:r>
              <w:rPr>
                <w:webHidden/>
              </w:rPr>
              <w:t>13</w:t>
            </w:r>
            <w:r>
              <w:rPr>
                <w:webHidden/>
              </w:rPr>
              <w:fldChar w:fldCharType="end"/>
            </w:r>
          </w:hyperlink>
        </w:p>
        <w:p w14:paraId="6FC12EAE" w14:textId="3324F0FE" w:rsidR="00277834" w:rsidRDefault="00277834">
          <w:pPr>
            <w:pStyle w:val="TOC2"/>
            <w:rPr>
              <w:rFonts w:asciiTheme="minorHAnsi" w:hAnsiTheme="minorHAnsi"/>
              <w:color w:val="auto"/>
              <w:sz w:val="22"/>
              <w:lang w:val="de-CH" w:eastAsia="de-CH"/>
            </w:rPr>
          </w:pPr>
          <w:hyperlink w:anchor="_Toc455640735" w:history="1">
            <w:r w:rsidRPr="00C6712C">
              <w:rPr>
                <w:rStyle w:val="Hyperlink"/>
              </w:rPr>
              <w:t>Final Remarks</w:t>
            </w:r>
            <w:r>
              <w:rPr>
                <w:webHidden/>
              </w:rPr>
              <w:tab/>
            </w:r>
            <w:r>
              <w:rPr>
                <w:webHidden/>
              </w:rPr>
              <w:fldChar w:fldCharType="begin"/>
            </w:r>
            <w:r>
              <w:rPr>
                <w:webHidden/>
              </w:rPr>
              <w:instrText xml:space="preserve"> PAGEREF _Toc455640735 \h </w:instrText>
            </w:r>
            <w:r>
              <w:rPr>
                <w:webHidden/>
              </w:rPr>
            </w:r>
            <w:r>
              <w:rPr>
                <w:webHidden/>
              </w:rPr>
              <w:fldChar w:fldCharType="separate"/>
            </w:r>
            <w:r>
              <w:rPr>
                <w:webHidden/>
              </w:rPr>
              <w:t>14</w:t>
            </w:r>
            <w:r>
              <w:rPr>
                <w:webHidden/>
              </w:rPr>
              <w:fldChar w:fldCharType="end"/>
            </w:r>
          </w:hyperlink>
        </w:p>
        <w:p w14:paraId="6128CCDC" w14:textId="7D3631B5" w:rsidR="00277834" w:rsidRDefault="00277834">
          <w:pPr>
            <w:pStyle w:val="TOC2"/>
            <w:rPr>
              <w:rFonts w:asciiTheme="minorHAnsi" w:hAnsiTheme="minorHAnsi"/>
              <w:color w:val="auto"/>
              <w:sz w:val="22"/>
              <w:lang w:val="de-CH" w:eastAsia="de-CH"/>
            </w:rPr>
          </w:pPr>
          <w:hyperlink w:anchor="_Toc455640736" w:history="1">
            <w:r w:rsidRPr="00C6712C">
              <w:rPr>
                <w:rStyle w:val="Hyperlink"/>
              </w:rPr>
              <w:t>Further Information and Support</w:t>
            </w:r>
            <w:r>
              <w:rPr>
                <w:webHidden/>
              </w:rPr>
              <w:tab/>
            </w:r>
            <w:r>
              <w:rPr>
                <w:webHidden/>
              </w:rPr>
              <w:fldChar w:fldCharType="begin"/>
            </w:r>
            <w:r>
              <w:rPr>
                <w:webHidden/>
              </w:rPr>
              <w:instrText xml:space="preserve"> PAGEREF _Toc455640736 \h </w:instrText>
            </w:r>
            <w:r>
              <w:rPr>
                <w:webHidden/>
              </w:rPr>
            </w:r>
            <w:r>
              <w:rPr>
                <w:webHidden/>
              </w:rPr>
              <w:fldChar w:fldCharType="separate"/>
            </w:r>
            <w:r>
              <w:rPr>
                <w:webHidden/>
              </w:rPr>
              <w:t>14</w:t>
            </w:r>
            <w:r>
              <w:rPr>
                <w:webHidden/>
              </w:rPr>
              <w:fldChar w:fldCharType="end"/>
            </w:r>
          </w:hyperlink>
        </w:p>
        <w:p w14:paraId="7547F34D" w14:textId="0A7B6D95" w:rsidR="00277834" w:rsidRDefault="00277834">
          <w:pPr>
            <w:pStyle w:val="TOC1"/>
            <w:rPr>
              <w:rFonts w:asciiTheme="minorHAnsi" w:hAnsiTheme="minorHAnsi"/>
              <w:b w:val="0"/>
              <w:color w:val="auto"/>
              <w:sz w:val="22"/>
              <w:lang w:val="de-CH" w:eastAsia="de-CH"/>
            </w:rPr>
          </w:pPr>
          <w:hyperlink w:anchor="_Toc455640737" w:history="1">
            <w:r w:rsidRPr="00C6712C">
              <w:rPr>
                <w:rStyle w:val="Hyperlink"/>
                <w:lang w:val="en-US"/>
              </w:rPr>
              <w:t>ANNEX</w:t>
            </w:r>
            <w:r>
              <w:rPr>
                <w:webHidden/>
              </w:rPr>
              <w:tab/>
            </w:r>
            <w:r>
              <w:rPr>
                <w:webHidden/>
              </w:rPr>
              <w:fldChar w:fldCharType="begin"/>
            </w:r>
            <w:r>
              <w:rPr>
                <w:webHidden/>
              </w:rPr>
              <w:instrText xml:space="preserve"> PAGEREF _Toc455640737 \h </w:instrText>
            </w:r>
            <w:r>
              <w:rPr>
                <w:webHidden/>
              </w:rPr>
            </w:r>
            <w:r>
              <w:rPr>
                <w:webHidden/>
              </w:rPr>
              <w:fldChar w:fldCharType="separate"/>
            </w:r>
            <w:r>
              <w:rPr>
                <w:webHidden/>
              </w:rPr>
              <w:t>15</w:t>
            </w:r>
            <w:r>
              <w:rPr>
                <w:webHidden/>
              </w:rPr>
              <w:fldChar w:fldCharType="end"/>
            </w:r>
          </w:hyperlink>
        </w:p>
        <w:p w14:paraId="644DD9F1" w14:textId="404438A9" w:rsidR="00277834" w:rsidRDefault="00277834">
          <w:pPr>
            <w:pStyle w:val="TOC1"/>
            <w:rPr>
              <w:rFonts w:asciiTheme="minorHAnsi" w:hAnsiTheme="minorHAnsi"/>
              <w:b w:val="0"/>
              <w:color w:val="auto"/>
              <w:sz w:val="22"/>
              <w:lang w:val="de-CH" w:eastAsia="de-CH"/>
            </w:rPr>
          </w:pPr>
          <w:hyperlink w:anchor="_Toc455640738" w:history="1">
            <w:r w:rsidRPr="00C6712C">
              <w:rPr>
                <w:rStyle w:val="Hyperlink"/>
                <w:lang w:val="en-US"/>
              </w:rPr>
              <w:t>Annex I: Template</w:t>
            </w:r>
            <w:r>
              <w:rPr>
                <w:webHidden/>
              </w:rPr>
              <w:tab/>
            </w:r>
            <w:r>
              <w:rPr>
                <w:webHidden/>
              </w:rPr>
              <w:fldChar w:fldCharType="begin"/>
            </w:r>
            <w:r>
              <w:rPr>
                <w:webHidden/>
              </w:rPr>
              <w:instrText xml:space="preserve"> PAGEREF _Toc455640738 \h </w:instrText>
            </w:r>
            <w:r>
              <w:rPr>
                <w:webHidden/>
              </w:rPr>
            </w:r>
            <w:r>
              <w:rPr>
                <w:webHidden/>
              </w:rPr>
              <w:fldChar w:fldCharType="separate"/>
            </w:r>
            <w:r>
              <w:rPr>
                <w:webHidden/>
              </w:rPr>
              <w:t>16</w:t>
            </w:r>
            <w:r>
              <w:rPr>
                <w:webHidden/>
              </w:rPr>
              <w:fldChar w:fldCharType="end"/>
            </w:r>
          </w:hyperlink>
        </w:p>
        <w:p w14:paraId="19AECDE4" w14:textId="2FE9654E" w:rsidR="00277834" w:rsidRDefault="00277834">
          <w:pPr>
            <w:pStyle w:val="TOC1"/>
            <w:rPr>
              <w:rFonts w:asciiTheme="minorHAnsi" w:hAnsiTheme="minorHAnsi"/>
              <w:b w:val="0"/>
              <w:color w:val="auto"/>
              <w:sz w:val="22"/>
              <w:lang w:val="de-CH" w:eastAsia="de-CH"/>
            </w:rPr>
          </w:pPr>
          <w:hyperlink w:anchor="_Toc455640739" w:history="1">
            <w:r w:rsidRPr="00C6712C">
              <w:rPr>
                <w:rStyle w:val="Hyperlink"/>
              </w:rPr>
              <w:t>ANNEX II: Case studies</w:t>
            </w:r>
            <w:r>
              <w:rPr>
                <w:webHidden/>
              </w:rPr>
              <w:tab/>
            </w:r>
            <w:r>
              <w:rPr>
                <w:webHidden/>
              </w:rPr>
              <w:fldChar w:fldCharType="begin"/>
            </w:r>
            <w:r>
              <w:rPr>
                <w:webHidden/>
              </w:rPr>
              <w:instrText xml:space="preserve"> PAGEREF _Toc455640739 \h </w:instrText>
            </w:r>
            <w:r>
              <w:rPr>
                <w:webHidden/>
              </w:rPr>
            </w:r>
            <w:r>
              <w:rPr>
                <w:webHidden/>
              </w:rPr>
              <w:fldChar w:fldCharType="separate"/>
            </w:r>
            <w:r>
              <w:rPr>
                <w:webHidden/>
              </w:rPr>
              <w:t>22</w:t>
            </w:r>
            <w:r>
              <w:rPr>
                <w:webHidden/>
              </w:rPr>
              <w:fldChar w:fldCharType="end"/>
            </w:r>
          </w:hyperlink>
        </w:p>
        <w:p w14:paraId="621D6769" w14:textId="6BC9E0D5" w:rsidR="00277834" w:rsidRDefault="00277834">
          <w:pPr>
            <w:pStyle w:val="TOC1"/>
            <w:rPr>
              <w:rFonts w:asciiTheme="minorHAnsi" w:hAnsiTheme="minorHAnsi"/>
              <w:b w:val="0"/>
              <w:color w:val="auto"/>
              <w:sz w:val="22"/>
              <w:lang w:val="de-CH" w:eastAsia="de-CH"/>
            </w:rPr>
          </w:pPr>
          <w:hyperlink w:anchor="_Toc455640740" w:history="1">
            <w:r w:rsidRPr="00C6712C">
              <w:rPr>
                <w:rStyle w:val="Hyperlink"/>
              </w:rPr>
              <w:t>Annex III: Information and Tools to undertake the adaptation to climate change assessment steps</w:t>
            </w:r>
            <w:r>
              <w:rPr>
                <w:webHidden/>
              </w:rPr>
              <w:tab/>
            </w:r>
            <w:r>
              <w:rPr>
                <w:webHidden/>
              </w:rPr>
              <w:fldChar w:fldCharType="begin"/>
            </w:r>
            <w:r>
              <w:rPr>
                <w:webHidden/>
              </w:rPr>
              <w:instrText xml:space="preserve"> PAGEREF _Toc455640740 \h </w:instrText>
            </w:r>
            <w:r>
              <w:rPr>
                <w:webHidden/>
              </w:rPr>
            </w:r>
            <w:r>
              <w:rPr>
                <w:webHidden/>
              </w:rPr>
              <w:fldChar w:fldCharType="separate"/>
            </w:r>
            <w:r>
              <w:rPr>
                <w:webHidden/>
              </w:rPr>
              <w:t>36</w:t>
            </w:r>
            <w:r>
              <w:rPr>
                <w:webHidden/>
              </w:rPr>
              <w:fldChar w:fldCharType="end"/>
            </w:r>
          </w:hyperlink>
        </w:p>
        <w:p w14:paraId="2DA20FE8" w14:textId="77B861DC" w:rsidR="00A04680" w:rsidRDefault="00A04680">
          <w:r>
            <w:rPr>
              <w:b/>
              <w:bCs/>
              <w:noProof/>
            </w:rPr>
            <w:fldChar w:fldCharType="end"/>
          </w:r>
        </w:p>
      </w:sdtContent>
    </w:sdt>
    <w:p w14:paraId="51710391" w14:textId="77777777" w:rsidR="00B279AF" w:rsidRDefault="00B279AF">
      <w:pPr>
        <w:spacing w:after="200" w:line="276" w:lineRule="auto"/>
        <w:rPr>
          <w:rFonts w:ascii="Titillium Lt" w:eastAsiaTheme="majorEastAsia" w:hAnsi="Titillium Lt" w:cstheme="majorBidi"/>
          <w:bCs/>
          <w:color w:val="034EA2" w:themeColor="text2"/>
          <w:sz w:val="60"/>
          <w:szCs w:val="28"/>
        </w:rPr>
      </w:pPr>
      <w:r>
        <w:br w:type="page"/>
      </w:r>
    </w:p>
    <w:p w14:paraId="6763B6F9" w14:textId="3F8AF8A1" w:rsidR="004F043B" w:rsidRPr="005F0BCF" w:rsidRDefault="004F043B" w:rsidP="005F0BCF">
      <w:pPr>
        <w:pStyle w:val="Heading1"/>
      </w:pPr>
      <w:bookmarkStart w:id="1" w:name="_Toc455640703"/>
      <w:r w:rsidRPr="005F0BCF">
        <w:t>1.</w:t>
      </w:r>
      <w:r w:rsidRPr="005F0BCF">
        <w:tab/>
      </w:r>
      <w:r w:rsidR="00D03A45" w:rsidRPr="00D03A45">
        <w:t>Introduction</w:t>
      </w:r>
      <w:bookmarkEnd w:id="1"/>
    </w:p>
    <w:p w14:paraId="2E72FE7E" w14:textId="19C8318B" w:rsidR="001F76FA" w:rsidRDefault="001F76FA" w:rsidP="001F76FA">
      <w:r>
        <w:t>The climate impact assessment guidance for adaptation is a technical document for Climate-KIC project proponents to assist in the narrative of climate relevance of the adaptation to climate change proposition. It informs Climate-KIC project proponents to consider the adaptation to climate change contribution and relevance. In addition, the guidance pursues uniform</w:t>
      </w:r>
      <w:r w:rsidR="005F5923">
        <w:t xml:space="preserve"> climate impact</w:t>
      </w:r>
      <w:r>
        <w:t xml:space="preserve"> results to all types of adaptation project.</w:t>
      </w:r>
    </w:p>
    <w:p w14:paraId="0C9A0117" w14:textId="0B55CEDA" w:rsidR="001F76FA" w:rsidRDefault="001F76FA" w:rsidP="001F76FA">
      <w:r>
        <w:t>To increase resilience and adaptive capacity to climate change, qualitative and quantitative aspects are considered in this guidance document. Climatological data, scientific papers or conducted field experiments are valid quantitative information to support the climate relevance narrative.</w:t>
      </w:r>
    </w:p>
    <w:p w14:paraId="0B28969E" w14:textId="5671A637" w:rsidR="001F76FA" w:rsidRDefault="001F76FA" w:rsidP="001F76FA">
      <w:r>
        <w:t>For completing the climate impact assessment, the template in ANNEX I should be applied. In ANNEX II, two case studies illustrate how this guidance is used to assess the pote</w:t>
      </w:r>
      <w:r w:rsidR="005F5923">
        <w:t>ntial climate impact</w:t>
      </w:r>
      <w:r>
        <w:t xml:space="preserve"> of the Climate-KIC </w:t>
      </w:r>
      <w:r w:rsidR="005F5923">
        <w:t xml:space="preserve">adaptation </w:t>
      </w:r>
      <w:r>
        <w:t>project.</w:t>
      </w:r>
    </w:p>
    <w:p w14:paraId="07B28300" w14:textId="77777777" w:rsidR="001F76FA" w:rsidRDefault="001F76FA" w:rsidP="001F76FA">
      <w:r>
        <w:t>The climate impact assessment guidance draws upon existing frameworks and lessons learned from partners and scientific literature as well as other internationally accepted methodologies.</w:t>
      </w:r>
    </w:p>
    <w:p w14:paraId="66BD5E81" w14:textId="77777777" w:rsidR="001F76FA" w:rsidRDefault="001F76FA">
      <w:pPr>
        <w:spacing w:after="200" w:line="276" w:lineRule="auto"/>
      </w:pPr>
      <w:r>
        <w:br w:type="page"/>
      </w:r>
    </w:p>
    <w:p w14:paraId="072C0FA2" w14:textId="0431647D" w:rsidR="004F043B" w:rsidRDefault="001F76FA" w:rsidP="001F76FA">
      <w:pPr>
        <w:pStyle w:val="Heading1"/>
      </w:pPr>
      <w:bookmarkStart w:id="2" w:name="_Toc455640704"/>
      <w:r>
        <w:t xml:space="preserve">2. </w:t>
      </w:r>
      <w:r>
        <w:tab/>
      </w:r>
      <w:r w:rsidRPr="001F76FA">
        <w:t>Key concepts</w:t>
      </w:r>
      <w:bookmarkEnd w:id="2"/>
    </w:p>
    <w:p w14:paraId="75E8AF8D" w14:textId="49C8D785" w:rsidR="00761F8F" w:rsidRPr="00761F8F" w:rsidRDefault="00761F8F" w:rsidP="00761F8F">
      <w:r w:rsidRPr="00761F8F">
        <w:t>The following set of definitions</w:t>
      </w:r>
      <w:r w:rsidR="00192B3A">
        <w:rPr>
          <w:vertAlign w:val="superscript"/>
        </w:rPr>
        <w:t>1</w:t>
      </w:r>
      <w:r w:rsidRPr="00761F8F">
        <w:t xml:space="preserve"> and concepts are key to understanding and participating in the discourse of adaptation to climate change. Application of the definitions and concepts can be found within two case studies of ANNEX II.</w:t>
      </w:r>
    </w:p>
    <w:p w14:paraId="40607006" w14:textId="3640E178" w:rsidR="004F043B" w:rsidRPr="009D4969" w:rsidRDefault="008361D5" w:rsidP="002F49CD">
      <w:pPr>
        <w:pStyle w:val="Heading2"/>
      </w:pPr>
      <w:bookmarkStart w:id="3" w:name="_Toc455640705"/>
      <w:r>
        <w:t>2</w:t>
      </w:r>
      <w:r w:rsidR="004F043B" w:rsidRPr="009D4969">
        <w:t>.1</w:t>
      </w:r>
      <w:r w:rsidR="004F043B" w:rsidRPr="009D4969">
        <w:tab/>
      </w:r>
      <w:bookmarkStart w:id="4" w:name="_Toc455564764"/>
      <w:r w:rsidRPr="002F49CD">
        <w:t>Definitions</w:t>
      </w:r>
      <w:bookmarkEnd w:id="4"/>
      <w:bookmarkEnd w:id="3"/>
    </w:p>
    <w:p w14:paraId="3F31AF3B" w14:textId="77777777" w:rsidR="002F49CD" w:rsidRPr="00370AFA" w:rsidRDefault="002F49CD" w:rsidP="002F49CD">
      <w:pPr>
        <w:pStyle w:val="Subtitle"/>
      </w:pPr>
      <w:bookmarkStart w:id="5" w:name="_Toc455640706"/>
      <w:r w:rsidRPr="00370AFA">
        <w:t>Adaptation</w:t>
      </w:r>
      <w:bookmarkEnd w:id="5"/>
    </w:p>
    <w:p w14:paraId="701C482B" w14:textId="77777777" w:rsidR="002F49CD" w:rsidRDefault="002F49CD" w:rsidP="002F49CD">
      <w:pPr>
        <w:rPr>
          <w:rFonts w:cs="Arial"/>
          <w:lang w:val="en-US" w:eastAsia="en-GB"/>
        </w:rPr>
      </w:pPr>
      <w:r w:rsidRPr="00C15DBC">
        <w:rPr>
          <w:rFonts w:cs="Arial"/>
          <w:lang w:val="en-US" w:eastAsia="en-GB"/>
        </w:rPr>
        <w:t xml:space="preserve">In human systems, </w:t>
      </w:r>
      <w:r>
        <w:rPr>
          <w:rFonts w:cs="Arial"/>
          <w:lang w:val="en-US" w:eastAsia="en-GB"/>
        </w:rPr>
        <w:t xml:space="preserve">adaptation means </w:t>
      </w:r>
      <w:r w:rsidRPr="00C15DBC">
        <w:rPr>
          <w:rFonts w:cs="Arial"/>
          <w:lang w:val="en-US" w:eastAsia="en-GB"/>
        </w:rPr>
        <w:t xml:space="preserve">the process of adjustment to actual or expected climate and its effects, in order to moderate harm or exploit beneficial opportunities. In natural systems, the process of adjustment to </w:t>
      </w:r>
      <w:r>
        <w:rPr>
          <w:rFonts w:cs="Arial"/>
          <w:lang w:val="en-US" w:eastAsia="en-GB"/>
        </w:rPr>
        <w:t xml:space="preserve">actual climate and its effects, where </w:t>
      </w:r>
      <w:r w:rsidRPr="00C15DBC">
        <w:rPr>
          <w:rFonts w:cs="Arial"/>
          <w:lang w:val="en-US" w:eastAsia="en-GB"/>
        </w:rPr>
        <w:t>human intervention may facilitate adjustment to expected climate.</w:t>
      </w:r>
    </w:p>
    <w:p w14:paraId="08097C61" w14:textId="77777777" w:rsidR="002F49CD" w:rsidRPr="00370AFA" w:rsidRDefault="002F49CD" w:rsidP="002F49CD">
      <w:pPr>
        <w:pStyle w:val="Subtitle"/>
      </w:pPr>
      <w:bookmarkStart w:id="6" w:name="_Toc455640707"/>
      <w:r w:rsidRPr="00370AFA">
        <w:t>Adaptive capacity</w:t>
      </w:r>
      <w:bookmarkEnd w:id="6"/>
    </w:p>
    <w:p w14:paraId="6EF5584C" w14:textId="77777777" w:rsidR="002F49CD" w:rsidRDefault="002F49CD" w:rsidP="002F49CD">
      <w:pPr>
        <w:rPr>
          <w:rFonts w:cs="Arial"/>
          <w:lang w:val="en-US" w:eastAsia="en-GB"/>
        </w:rPr>
      </w:pPr>
      <w:r w:rsidRPr="00C15DBC">
        <w:rPr>
          <w:rFonts w:cs="Arial"/>
          <w:lang w:val="en-US" w:eastAsia="en-GB"/>
        </w:rPr>
        <w:t>The combination of the strengths, attributes, and resources available to an individual, community, society, or organization that can be used to prepare for and undertake actions to reduce adverse impacts, moderate harm, or exploit beneficial opportunities.</w:t>
      </w:r>
    </w:p>
    <w:p w14:paraId="55494B40" w14:textId="77777777" w:rsidR="002F49CD" w:rsidRPr="00370AFA" w:rsidRDefault="002F49CD" w:rsidP="002F49CD">
      <w:pPr>
        <w:pStyle w:val="Subtitle"/>
      </w:pPr>
      <w:bookmarkStart w:id="7" w:name="_Toc455640708"/>
      <w:r w:rsidRPr="00370AFA">
        <w:t>Resilience</w:t>
      </w:r>
      <w:bookmarkEnd w:id="7"/>
    </w:p>
    <w:p w14:paraId="77D8C8F6" w14:textId="77777777" w:rsidR="002F49CD" w:rsidRDefault="002F49CD" w:rsidP="002F49CD">
      <w:pPr>
        <w:rPr>
          <w:rFonts w:cs="Arial"/>
        </w:rPr>
      </w:pPr>
      <w:r w:rsidRPr="00C15DBC">
        <w:rPr>
          <w:rFonts w:cs="Arial"/>
        </w:rPr>
        <w:t>The ability of a system to anticipate, absorb, accommodate, or recover from the effects of a hazardous event in a timely and efficient manner, including through ensuring the preservation, restoration, or improvement of its essential basic structures and functions.</w:t>
      </w:r>
    </w:p>
    <w:p w14:paraId="52A28917" w14:textId="77777777" w:rsidR="002F49CD" w:rsidRPr="00370AFA" w:rsidRDefault="002F49CD" w:rsidP="002F49CD">
      <w:pPr>
        <w:pStyle w:val="Subtitle"/>
      </w:pPr>
      <w:bookmarkStart w:id="8" w:name="_Toc455640709"/>
      <w:r w:rsidRPr="00370AFA">
        <w:t>Vulnerability</w:t>
      </w:r>
      <w:bookmarkEnd w:id="8"/>
    </w:p>
    <w:p w14:paraId="40721DC8" w14:textId="3D639D35" w:rsidR="002F49CD" w:rsidRDefault="002F49CD" w:rsidP="002F49CD">
      <w:pPr>
        <w:rPr>
          <w:rFonts w:cs="Arial"/>
        </w:rPr>
      </w:pPr>
      <w:r w:rsidRPr="00C15DBC">
        <w:rPr>
          <w:rFonts w:cs="Arial"/>
        </w:rPr>
        <w:t xml:space="preserve">The </w:t>
      </w:r>
      <w:r>
        <w:rPr>
          <w:rFonts w:cs="Arial"/>
        </w:rPr>
        <w:t>susceptibility</w:t>
      </w:r>
      <w:r w:rsidRPr="00C15DBC">
        <w:rPr>
          <w:rFonts w:cs="Arial"/>
        </w:rPr>
        <w:t xml:space="preserve"> of a system to be adversely affected by climate change</w:t>
      </w:r>
      <w:r>
        <w:rPr>
          <w:rFonts w:cs="Arial"/>
        </w:rPr>
        <w:t>.</w:t>
      </w:r>
    </w:p>
    <w:p w14:paraId="3192C7A8" w14:textId="4BFCB58D" w:rsidR="002F49CD" w:rsidRPr="00C15DBC" w:rsidRDefault="008D30D2" w:rsidP="008D30D2">
      <w:pPr>
        <w:pStyle w:val="Heading2"/>
        <w:rPr>
          <w:rFonts w:cs="Arial"/>
        </w:rPr>
      </w:pPr>
      <w:bookmarkStart w:id="9" w:name="_Toc455640710"/>
      <w:r>
        <w:t>2.2</w:t>
      </w:r>
      <w:r>
        <w:tab/>
      </w:r>
      <w:r w:rsidRPr="008D30D2">
        <w:rPr>
          <w:b w:val="0"/>
          <w:bCs w:val="0"/>
        </w:rPr>
        <w:t>Key concepts</w:t>
      </w:r>
      <w:bookmarkEnd w:id="9"/>
    </w:p>
    <w:p w14:paraId="7E10CC6A" w14:textId="3EBE9827" w:rsidR="004F043B" w:rsidRDefault="004155CE" w:rsidP="009D4969">
      <w:pPr>
        <w:pStyle w:val="Subtitle"/>
      </w:pPr>
      <w:bookmarkStart w:id="10" w:name="_Toc455640711"/>
      <w:r w:rsidRPr="004155CE">
        <w:t>Baseline scenario</w:t>
      </w:r>
      <w:bookmarkEnd w:id="10"/>
    </w:p>
    <w:p w14:paraId="55432F2D" w14:textId="2C8F4319" w:rsidR="004F043B" w:rsidRDefault="004155CE" w:rsidP="004F043B">
      <w:r w:rsidRPr="004155CE">
        <w:t xml:space="preserve">The baseline scenario describes what would happen if the project </w:t>
      </w:r>
      <w:r w:rsidR="000B027E">
        <w:t>would not be</w:t>
      </w:r>
      <w:r w:rsidRPr="004155CE">
        <w:t xml:space="preserve"> implemented. To assess the potential climate impact, Climate-KIC projects are compared to a certain baseline. The baseline scenario might be a ‘current baseline, in which case it represents an observable, present-day scenario. It might also be a historical baseline, which consists of historical observations and data, excluding the project scenario.</w:t>
      </w:r>
    </w:p>
    <w:p w14:paraId="5A56F3B3" w14:textId="77777777" w:rsidR="004155CE" w:rsidRDefault="004155CE" w:rsidP="00241F5F">
      <w:pPr>
        <w:pStyle w:val="Subtitle"/>
      </w:pPr>
      <w:bookmarkStart w:id="11" w:name="_Toc455640712"/>
      <w:r w:rsidRPr="004155CE">
        <w:t>Project boundary</w:t>
      </w:r>
      <w:bookmarkEnd w:id="11"/>
    </w:p>
    <w:p w14:paraId="443C8BFB" w14:textId="54A29CCD" w:rsidR="004F043B" w:rsidRDefault="004155CE" w:rsidP="009B1F0B">
      <w:r w:rsidRPr="004155CE">
        <w:t xml:space="preserve">It describes the extent of the designated area of Climate-KIC project implementation in both spatial and temporal </w:t>
      </w:r>
      <w:r w:rsidR="002B6EBF">
        <w:t>variables</w:t>
      </w:r>
      <w:r w:rsidRPr="004155CE">
        <w:t>, as well as the pertaining climatological conditions. The project boundary is a description of the selected area, within which the Climate-KIC project is planned to be implemented. It resides within the system boundary (see Figure 1).</w:t>
      </w:r>
    </w:p>
    <w:p w14:paraId="61D2F3EC" w14:textId="64B10856" w:rsidR="004F043B" w:rsidRPr="00241F5F" w:rsidRDefault="00B37E25" w:rsidP="00241F5F">
      <w:pPr>
        <w:pStyle w:val="Subtitle"/>
      </w:pPr>
      <w:bookmarkStart w:id="12" w:name="_Toc455640713"/>
      <w:r w:rsidRPr="00B37E25">
        <w:t>Project scenario</w:t>
      </w:r>
      <w:bookmarkEnd w:id="12"/>
    </w:p>
    <w:p w14:paraId="74E49978" w14:textId="6767D9FA" w:rsidR="004F043B" w:rsidRDefault="00B37E25" w:rsidP="004F043B">
      <w:r w:rsidRPr="005339F8">
        <w:rPr>
          <w:rFonts w:cs="Arial"/>
        </w:rPr>
        <w:t>The project scenario</w:t>
      </w:r>
      <w:r>
        <w:rPr>
          <w:rFonts w:cs="Arial"/>
        </w:rPr>
        <w:t xml:space="preserve"> </w:t>
      </w:r>
      <w:r w:rsidRPr="005339F8">
        <w:rPr>
          <w:rFonts w:cs="Arial"/>
        </w:rPr>
        <w:t>describe</w:t>
      </w:r>
      <w:r>
        <w:rPr>
          <w:rFonts w:cs="Arial"/>
        </w:rPr>
        <w:t>s</w:t>
      </w:r>
      <w:r w:rsidRPr="005339F8">
        <w:rPr>
          <w:rFonts w:cs="Arial"/>
        </w:rPr>
        <w:t xml:space="preserve"> what will occur when the proposed </w:t>
      </w:r>
      <w:r>
        <w:rPr>
          <w:rFonts w:cs="Arial"/>
        </w:rPr>
        <w:t>Climate-KIC project</w:t>
      </w:r>
      <w:r w:rsidRPr="005339F8">
        <w:rPr>
          <w:rFonts w:cs="Arial"/>
        </w:rPr>
        <w:t xml:space="preserve"> is </w:t>
      </w:r>
      <w:r>
        <w:rPr>
          <w:rFonts w:cs="Arial"/>
        </w:rPr>
        <w:t>implemented within the project boundaries</w:t>
      </w:r>
      <w:r w:rsidRPr="005339F8">
        <w:rPr>
          <w:rFonts w:cs="Arial"/>
        </w:rPr>
        <w:t>.</w:t>
      </w:r>
      <w:r>
        <w:rPr>
          <w:rFonts w:cs="Arial"/>
        </w:rPr>
        <w:t xml:space="preserve"> The result of implementation of the project scenario is the </w:t>
      </w:r>
      <w:r w:rsidRPr="007E4D35">
        <w:rPr>
          <w:rFonts w:cs="Arial"/>
        </w:rPr>
        <w:t>adaptation to the baseline scenario</w:t>
      </w:r>
      <w:r>
        <w:rPr>
          <w:rFonts w:cs="Arial"/>
        </w:rPr>
        <w:t xml:space="preserve"> with the potential climate impact.</w:t>
      </w:r>
    </w:p>
    <w:p w14:paraId="10E80783" w14:textId="77777777" w:rsidR="00B37E25" w:rsidRPr="00370AFA" w:rsidRDefault="00B37E25" w:rsidP="00B37E25">
      <w:pPr>
        <w:pStyle w:val="Subtitle"/>
      </w:pPr>
      <w:bookmarkStart w:id="13" w:name="_Toc455640714"/>
      <w:r>
        <w:t>Process indicators</w:t>
      </w:r>
      <w:bookmarkEnd w:id="13"/>
    </w:p>
    <w:p w14:paraId="3074D80D" w14:textId="77777777" w:rsidR="00B37E25" w:rsidRDefault="00B37E25" w:rsidP="00B37E25">
      <w:pPr>
        <w:rPr>
          <w:iCs/>
        </w:rPr>
      </w:pPr>
      <w:r w:rsidRPr="003C1D48">
        <w:rPr>
          <w:iCs/>
        </w:rPr>
        <w:t>Climate-KIC projects depend on process indicators that reflect the process of adaptation to climate change when the project is implemented. Process indicators are specific, measurable, achievable, relevant and time-bound (SMART)</w:t>
      </w:r>
      <w:r w:rsidRPr="009408C6">
        <w:rPr>
          <w:rStyle w:val="FootnoteReference"/>
          <w:iCs/>
        </w:rPr>
        <w:footnoteReference w:id="1"/>
      </w:r>
      <w:r w:rsidRPr="009408C6">
        <w:rPr>
          <w:iCs/>
        </w:rPr>
        <w:t xml:space="preserve"> </w:t>
      </w:r>
      <w:r w:rsidRPr="003C1D48">
        <w:rPr>
          <w:iCs/>
        </w:rPr>
        <w:t>and must define the fundamental processes of adaptation, both qualitative and quantitative of the project.</w:t>
      </w:r>
    </w:p>
    <w:p w14:paraId="0D912BB0" w14:textId="77777777" w:rsidR="00B37E25" w:rsidRPr="00370AFA" w:rsidRDefault="00B37E25" w:rsidP="00B37E25">
      <w:pPr>
        <w:pStyle w:val="Subtitle"/>
      </w:pPr>
      <w:bookmarkStart w:id="14" w:name="_Toc455640715"/>
      <w:r>
        <w:t>Outcome indicators</w:t>
      </w:r>
      <w:bookmarkEnd w:id="14"/>
    </w:p>
    <w:p w14:paraId="1545C4EC" w14:textId="39AA971E" w:rsidR="00B37E25" w:rsidRPr="002C7BEA" w:rsidRDefault="00B37E25" w:rsidP="00B37E25">
      <w:pPr>
        <w:rPr>
          <w:iCs/>
        </w:rPr>
      </w:pPr>
      <w:r w:rsidRPr="002C7BEA">
        <w:rPr>
          <w:iCs/>
        </w:rPr>
        <w:t xml:space="preserve">Climate-KIC projects seek a uniform outcome that align with sustaining and improving resilience of society. Therefore, the project outcome indicator reflects the anticipated adaptation to climate change result, the potential climate impact. </w:t>
      </w:r>
      <w:r w:rsidR="00C440A9">
        <w:rPr>
          <w:iCs/>
        </w:rPr>
        <w:t xml:space="preserve">Climate-KIC has defined </w:t>
      </w:r>
      <w:r w:rsidRPr="002C7BEA">
        <w:rPr>
          <w:iCs/>
        </w:rPr>
        <w:t>the following outcome indicators:</w:t>
      </w:r>
    </w:p>
    <w:p w14:paraId="30A05E3D" w14:textId="77777777" w:rsidR="00B37E25" w:rsidRPr="002C7BEA" w:rsidRDefault="00B37E25" w:rsidP="00B37E25">
      <w:pPr>
        <w:widowControl w:val="0"/>
        <w:numPr>
          <w:ilvl w:val="0"/>
          <w:numId w:val="21"/>
        </w:numPr>
        <w:spacing w:after="120" w:line="240" w:lineRule="auto"/>
        <w:jc w:val="both"/>
        <w:rPr>
          <w:rFonts w:cs="Arial"/>
        </w:rPr>
      </w:pPr>
      <w:r w:rsidRPr="002C7BEA">
        <w:rPr>
          <w:rFonts w:cs="Arial"/>
        </w:rPr>
        <w:t>Loss of lives that are prevented (%)</w:t>
      </w:r>
    </w:p>
    <w:p w14:paraId="134C0F19" w14:textId="77777777" w:rsidR="00B37E25" w:rsidRPr="002C7BEA" w:rsidRDefault="00B37E25" w:rsidP="00B37E25">
      <w:pPr>
        <w:widowControl w:val="0"/>
        <w:numPr>
          <w:ilvl w:val="0"/>
          <w:numId w:val="21"/>
        </w:numPr>
        <w:spacing w:after="120" w:line="240" w:lineRule="auto"/>
        <w:jc w:val="both"/>
        <w:rPr>
          <w:rFonts w:cs="Arial"/>
        </w:rPr>
      </w:pPr>
      <w:r>
        <w:rPr>
          <w:rFonts w:cs="Arial"/>
        </w:rPr>
        <w:t>A</w:t>
      </w:r>
      <w:r w:rsidRPr="002C7BEA">
        <w:rPr>
          <w:rFonts w:cs="Arial"/>
        </w:rPr>
        <w:t>ssets protected (€)</w:t>
      </w:r>
    </w:p>
    <w:p w14:paraId="67EBE9C0" w14:textId="77777777" w:rsidR="00B37E25" w:rsidRPr="00842132" w:rsidRDefault="00B37E25" w:rsidP="00B37E25">
      <w:pPr>
        <w:pStyle w:val="Subtitle"/>
      </w:pPr>
      <w:bookmarkStart w:id="15" w:name="_Toc455640716"/>
      <w:r w:rsidRPr="00842132">
        <w:t>Spatial variables</w:t>
      </w:r>
      <w:bookmarkEnd w:id="15"/>
    </w:p>
    <w:p w14:paraId="60736961" w14:textId="77777777" w:rsidR="00B37E25" w:rsidRPr="00C10B9D" w:rsidRDefault="00B37E25" w:rsidP="00B37E25">
      <w:r w:rsidRPr="00A178A9">
        <w:t>Spatial variables describe the spatial frame within which the Climate-KIC project is planned to be implemented. Climate impact is spatial variable and determines the project’s adaptation on scale. While extreme events have impact on local and regional scale, similarly slow trends, like gradual temperature increase, have impact from local to global scale.</w:t>
      </w:r>
    </w:p>
    <w:p w14:paraId="469E8707" w14:textId="77777777" w:rsidR="00B37E25" w:rsidRPr="00F457DA" w:rsidRDefault="00B37E25" w:rsidP="00B37E25">
      <w:pPr>
        <w:pStyle w:val="Subtitle"/>
      </w:pPr>
      <w:bookmarkStart w:id="16" w:name="_Toc455640717"/>
      <w:r w:rsidRPr="00F457DA">
        <w:t>Temporal variables</w:t>
      </w:r>
      <w:bookmarkEnd w:id="16"/>
    </w:p>
    <w:p w14:paraId="4AAEFABF" w14:textId="380E7399" w:rsidR="00B37E25" w:rsidRDefault="00B37E25" w:rsidP="00B37E25">
      <w:r w:rsidRPr="00A178A9">
        <w:rPr>
          <w:rFonts w:cs="Arial"/>
          <w:lang w:val="en-US"/>
        </w:rPr>
        <w:t xml:space="preserve">Temporal variables describe the </w:t>
      </w:r>
      <w:r>
        <w:rPr>
          <w:rFonts w:cs="Arial"/>
          <w:lang w:val="en-US"/>
        </w:rPr>
        <w:t>time</w:t>
      </w:r>
      <w:r w:rsidRPr="00A178A9">
        <w:rPr>
          <w:rFonts w:cs="Arial"/>
          <w:lang w:val="en-US"/>
        </w:rPr>
        <w:t xml:space="preserve"> over which the adaptation to </w:t>
      </w:r>
      <w:r>
        <w:rPr>
          <w:rFonts w:cs="Arial"/>
          <w:lang w:val="en-US"/>
        </w:rPr>
        <w:t xml:space="preserve">climate change through the </w:t>
      </w:r>
      <w:r w:rsidRPr="00A178A9">
        <w:rPr>
          <w:rFonts w:cs="Arial"/>
          <w:lang w:val="en-US"/>
        </w:rPr>
        <w:t xml:space="preserve">Climate-KIC project </w:t>
      </w:r>
      <w:r>
        <w:rPr>
          <w:rFonts w:cs="Arial"/>
          <w:lang w:val="en-US"/>
        </w:rPr>
        <w:t xml:space="preserve">implementation is taking place and </w:t>
      </w:r>
      <w:r w:rsidRPr="00A178A9">
        <w:rPr>
          <w:rFonts w:cs="Arial"/>
          <w:lang w:val="en-US"/>
        </w:rPr>
        <w:t xml:space="preserve">is assessed. </w:t>
      </w:r>
      <w:r w:rsidR="007F6EC9">
        <w:t>It considers</w:t>
      </w:r>
      <w:r w:rsidRPr="00A178A9">
        <w:t xml:space="preserve"> the effects of climate change on different time-scales, like the exacerbating effects of extreme events as well as the slow-increase of global temperature rise. In addition, the project type is a determinant for the period, since solution projects offer typically a long-term climate impact, while enabling projects are more </w:t>
      </w:r>
      <w:r w:rsidR="00D73B1E">
        <w:t>variable in terms of temporal scale.</w:t>
      </w:r>
    </w:p>
    <w:p w14:paraId="35D65E1C" w14:textId="77777777" w:rsidR="00B37E25" w:rsidRPr="00370AFA" w:rsidRDefault="00B37E25" w:rsidP="00B37E25">
      <w:pPr>
        <w:pStyle w:val="Subtitle"/>
      </w:pPr>
      <w:bookmarkStart w:id="17" w:name="_Toc455640718"/>
      <w:r w:rsidRPr="00370AFA">
        <w:t>System boundary</w:t>
      </w:r>
      <w:bookmarkEnd w:id="17"/>
    </w:p>
    <w:p w14:paraId="7BE52126" w14:textId="77777777" w:rsidR="00B37E25" w:rsidRPr="00BB6D7C" w:rsidRDefault="00B37E25" w:rsidP="00B37E25">
      <w:r w:rsidRPr="00BB6D7C">
        <w:t>It describes the full extent of the area in similar spatial and temporal variables as well as the pertaining climatological conditions as defined in the project boundaries. The system boundary provides an outlook of the potential area in which the proposed Climate-KIC project can be adopted (see Figure 1).</w:t>
      </w:r>
    </w:p>
    <w:p w14:paraId="2035ABDD" w14:textId="77777777" w:rsidR="00B37E25" w:rsidRPr="00BB6D7C" w:rsidRDefault="00B37E25" w:rsidP="00B37E25">
      <w:r w:rsidRPr="00BB6D7C">
        <w:rPr>
          <w:noProof/>
          <w:lang w:val="de-CH" w:eastAsia="de-CH"/>
        </w:rPr>
        <w:drawing>
          <wp:inline distT="0" distB="0" distL="0" distR="0" wp14:anchorId="0CDB87F5" wp14:editId="5CFB7E18">
            <wp:extent cx="5159255" cy="2772137"/>
            <wp:effectExtent l="19050" t="19050" r="22860" b="285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678" cy="2791170"/>
                    </a:xfrm>
                    <a:prstGeom prst="rect">
                      <a:avLst/>
                    </a:prstGeom>
                    <a:noFill/>
                    <a:ln>
                      <a:solidFill>
                        <a:schemeClr val="tx1">
                          <a:lumMod val="60000"/>
                          <a:lumOff val="40000"/>
                        </a:schemeClr>
                      </a:solidFill>
                    </a:ln>
                  </pic:spPr>
                </pic:pic>
              </a:graphicData>
            </a:graphic>
          </wp:inline>
        </w:drawing>
      </w:r>
    </w:p>
    <w:p w14:paraId="460EF6E8" w14:textId="6BB30946" w:rsidR="00B37E25" w:rsidRPr="0030665E" w:rsidRDefault="00B37E25" w:rsidP="00B37E25">
      <w:pPr>
        <w:rPr>
          <w:rStyle w:val="SubtleEmphasis"/>
        </w:rPr>
      </w:pPr>
      <w:r w:rsidRPr="00BB6D7C">
        <w:rPr>
          <w:rStyle w:val="SubtleEmphasis"/>
        </w:rPr>
        <w:t xml:space="preserve">Figure 1: </w:t>
      </w:r>
      <w:r w:rsidR="00B16542">
        <w:rPr>
          <w:rStyle w:val="SubtleEmphasis"/>
        </w:rPr>
        <w:t>Relationship between system boundary and project boundary</w:t>
      </w:r>
      <w:r w:rsidR="006A3398">
        <w:rPr>
          <w:rStyle w:val="SubtleEmphasis"/>
        </w:rPr>
        <w:t>.</w:t>
      </w:r>
    </w:p>
    <w:p w14:paraId="4722EFE8" w14:textId="77777777" w:rsidR="00B37E25" w:rsidRPr="00370AFA" w:rsidRDefault="00B37E25" w:rsidP="00B37E25">
      <w:pPr>
        <w:pStyle w:val="Subtitle"/>
      </w:pPr>
      <w:bookmarkStart w:id="18" w:name="_Toc455640719"/>
      <w:r>
        <w:t>Potential climate impact</w:t>
      </w:r>
      <w:bookmarkEnd w:id="18"/>
    </w:p>
    <w:p w14:paraId="225A7804" w14:textId="33D5C28E" w:rsidR="00B37E25" w:rsidRPr="00AC07AB" w:rsidRDefault="00B37E25" w:rsidP="00B37E25">
      <w:pPr>
        <w:rPr>
          <w:rFonts w:cs="Arial"/>
        </w:rPr>
      </w:pPr>
      <w:r w:rsidRPr="00AC07AB">
        <w:rPr>
          <w:rFonts w:cs="Arial"/>
        </w:rPr>
        <w:t>Within the scope of this guidance, the potential climate impact describes the benefit of the proposed Climate-KIC project estimated in process indicators and outcome indicators. For Climate-KIC, the potential climate impact is the result of the comparison between the process indicators of the baseline scenario and the project scenario. The anticipated climate impact is successively expressed as an outcome indicator when a plausible relationship with the process indicator is presented. For Climate-KIC, the anticipated potential climate impact is expressed in:</w:t>
      </w:r>
    </w:p>
    <w:p w14:paraId="03BAF80A" w14:textId="77777777" w:rsidR="00B37E25" w:rsidRPr="00AC07AB" w:rsidRDefault="00B37E25" w:rsidP="00B37E25">
      <w:pPr>
        <w:widowControl w:val="0"/>
        <w:numPr>
          <w:ilvl w:val="0"/>
          <w:numId w:val="22"/>
        </w:numPr>
        <w:spacing w:after="120" w:line="240" w:lineRule="auto"/>
        <w:jc w:val="both"/>
        <w:rPr>
          <w:rFonts w:cs="Arial"/>
        </w:rPr>
      </w:pPr>
      <w:r w:rsidRPr="00AC07AB">
        <w:rPr>
          <w:rFonts w:cs="Arial"/>
        </w:rPr>
        <w:t>Loss of lives that are prevented (%)</w:t>
      </w:r>
    </w:p>
    <w:p w14:paraId="36CA4F28" w14:textId="77777777" w:rsidR="00B37E25" w:rsidRPr="00AC07AB" w:rsidRDefault="00B37E25" w:rsidP="00B37E25">
      <w:pPr>
        <w:widowControl w:val="0"/>
        <w:numPr>
          <w:ilvl w:val="0"/>
          <w:numId w:val="22"/>
        </w:numPr>
        <w:spacing w:after="120" w:line="240" w:lineRule="auto"/>
        <w:jc w:val="both"/>
        <w:rPr>
          <w:rFonts w:cs="Arial"/>
        </w:rPr>
      </w:pPr>
      <w:r>
        <w:rPr>
          <w:rFonts w:cs="Arial"/>
        </w:rPr>
        <w:t>A</w:t>
      </w:r>
      <w:r w:rsidRPr="00AC07AB">
        <w:rPr>
          <w:rFonts w:cs="Arial"/>
        </w:rPr>
        <w:t>ssets protected (€)</w:t>
      </w:r>
    </w:p>
    <w:p w14:paraId="72550306" w14:textId="118708AB" w:rsidR="00241F5F" w:rsidRDefault="00B37E25" w:rsidP="00B37E25">
      <w:pPr>
        <w:rPr>
          <w:rFonts w:cs="Arial"/>
          <w:color w:val="999999" w:themeColor="text1" w:themeTint="7F"/>
        </w:rPr>
      </w:pPr>
      <w:r w:rsidRPr="00AC07AB">
        <w:rPr>
          <w:rFonts w:cs="Arial"/>
          <w:noProof/>
          <w:color w:val="999999" w:themeColor="text1" w:themeTint="7F"/>
          <w:lang w:val="de-CH" w:eastAsia="de-CH"/>
        </w:rPr>
        <w:drawing>
          <wp:inline distT="0" distB="0" distL="0" distR="0" wp14:anchorId="3721527C" wp14:editId="0B1F0A6A">
            <wp:extent cx="4230455" cy="2535637"/>
            <wp:effectExtent l="19050" t="19050" r="17780" b="171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0926" cy="2571882"/>
                    </a:xfrm>
                    <a:prstGeom prst="rect">
                      <a:avLst/>
                    </a:prstGeom>
                    <a:noFill/>
                    <a:ln>
                      <a:solidFill>
                        <a:schemeClr val="tx1">
                          <a:lumMod val="60000"/>
                          <a:lumOff val="40000"/>
                        </a:schemeClr>
                      </a:solidFill>
                    </a:ln>
                  </pic:spPr>
                </pic:pic>
              </a:graphicData>
            </a:graphic>
          </wp:inline>
        </w:drawing>
      </w:r>
    </w:p>
    <w:p w14:paraId="0A4B7BDD" w14:textId="1C7FEA87" w:rsidR="00B37E25" w:rsidRPr="003C406D" w:rsidRDefault="00B37E25" w:rsidP="00B37E25">
      <w:pPr>
        <w:rPr>
          <w:rFonts w:cs="Arial"/>
        </w:rPr>
      </w:pPr>
      <w:r w:rsidRPr="00241F5F">
        <w:rPr>
          <w:rStyle w:val="SubtleEmphasis"/>
        </w:rPr>
        <w:t>Figure</w:t>
      </w:r>
      <w:r w:rsidRPr="00AC07AB">
        <w:rPr>
          <w:rFonts w:cs="Arial"/>
          <w:color w:val="999999" w:themeColor="text1" w:themeTint="7F"/>
        </w:rPr>
        <w:t xml:space="preserve"> 2. Benefits from the implementation of a proposed adaptation solution</w:t>
      </w:r>
    </w:p>
    <w:p w14:paraId="0EBFF748" w14:textId="663371F7" w:rsidR="002460E7" w:rsidRPr="002460E7" w:rsidRDefault="00277834" w:rsidP="002460E7">
      <w:pPr>
        <w:pStyle w:val="Heading2"/>
      </w:pPr>
      <w:bookmarkStart w:id="19" w:name="_Toc455564766"/>
      <w:bookmarkStart w:id="20" w:name="_Toc455640720"/>
      <w:r>
        <w:t>2.3</w:t>
      </w:r>
      <w:r w:rsidR="002460E7">
        <w:tab/>
      </w:r>
      <w:r w:rsidR="002460E7" w:rsidRPr="002460E7">
        <w:t>Project types</w:t>
      </w:r>
      <w:bookmarkEnd w:id="19"/>
      <w:bookmarkEnd w:id="20"/>
    </w:p>
    <w:p w14:paraId="757E4BE3" w14:textId="77777777" w:rsidR="002460E7" w:rsidRDefault="002460E7" w:rsidP="002460E7">
      <w:pPr>
        <w:rPr>
          <w:rFonts w:cs="Arial"/>
          <w:lang w:val="en-US"/>
        </w:rPr>
      </w:pPr>
      <w:r w:rsidRPr="00AE0240">
        <w:rPr>
          <w:rFonts w:cs="Arial"/>
          <w:lang w:val="en-US"/>
        </w:rPr>
        <w:t xml:space="preserve">All Climate-KIC projects seek to develop and implement processes, technologies, services and tools that can be taken </w:t>
      </w:r>
      <w:r>
        <w:rPr>
          <w:rFonts w:cs="Arial"/>
          <w:lang w:val="en-US"/>
        </w:rPr>
        <w:t>to</w:t>
      </w:r>
      <w:r w:rsidRPr="00AE0240">
        <w:rPr>
          <w:rFonts w:cs="Arial"/>
          <w:lang w:val="en-US"/>
        </w:rPr>
        <w:t xml:space="preserve"> the market by significantly </w:t>
      </w:r>
      <w:r>
        <w:rPr>
          <w:rFonts w:cs="Arial"/>
          <w:lang w:val="en-US"/>
        </w:rPr>
        <w:t>improving the resilience to climate change impacts</w:t>
      </w:r>
      <w:r w:rsidRPr="00AE0240">
        <w:rPr>
          <w:rFonts w:cs="Arial"/>
          <w:lang w:val="en-US"/>
        </w:rPr>
        <w:t xml:space="preserve">. </w:t>
      </w:r>
      <w:r>
        <w:rPr>
          <w:rFonts w:cs="Arial"/>
          <w:lang w:val="en-US"/>
        </w:rPr>
        <w:t>Climate-KIC distinct two type of projects, and w</w:t>
      </w:r>
      <w:r w:rsidRPr="00AE0240">
        <w:rPr>
          <w:rFonts w:cs="Arial"/>
          <w:lang w:val="en-US"/>
        </w:rPr>
        <w:t xml:space="preserve">hen applying this guidance, make sure you first identify which type of project </w:t>
      </w:r>
      <w:r>
        <w:rPr>
          <w:rFonts w:cs="Arial"/>
          <w:lang w:val="en-US"/>
        </w:rPr>
        <w:t xml:space="preserve">it </w:t>
      </w:r>
      <w:r w:rsidRPr="00AE0240">
        <w:rPr>
          <w:rFonts w:cs="Arial"/>
          <w:lang w:val="en-US"/>
        </w:rPr>
        <w:t>fits into.</w:t>
      </w:r>
    </w:p>
    <w:p w14:paraId="09322F4A" w14:textId="77777777" w:rsidR="002460E7" w:rsidRPr="00D0504C" w:rsidRDefault="002460E7" w:rsidP="002A4803">
      <w:pPr>
        <w:pStyle w:val="Subtitle"/>
      </w:pPr>
      <w:bookmarkStart w:id="21" w:name="_Toc455640721"/>
      <w:r w:rsidRPr="00D0504C">
        <w:t>Enabling the transition project (Enabling project)</w:t>
      </w:r>
      <w:bookmarkEnd w:id="21"/>
    </w:p>
    <w:p w14:paraId="654CEC0B" w14:textId="77777777" w:rsidR="002460E7" w:rsidRDefault="002460E7" w:rsidP="002460E7">
      <w:pPr>
        <w:rPr>
          <w:rFonts w:cs="Arial"/>
        </w:rPr>
      </w:pPr>
      <w:r>
        <w:rPr>
          <w:rFonts w:cs="Arial"/>
        </w:rPr>
        <w:t>P</w:t>
      </w:r>
      <w:r w:rsidRPr="00C15DBC">
        <w:rPr>
          <w:rFonts w:cs="Arial"/>
        </w:rPr>
        <w:t xml:space="preserve">rojects </w:t>
      </w:r>
      <w:r>
        <w:rPr>
          <w:rFonts w:cs="Arial"/>
        </w:rPr>
        <w:t xml:space="preserve">that enable transition to adaptation are intangible and </w:t>
      </w:r>
      <w:r w:rsidRPr="00C15DBC">
        <w:rPr>
          <w:rFonts w:cs="Arial"/>
        </w:rPr>
        <w:t xml:space="preserve">do not </w:t>
      </w:r>
      <w:r>
        <w:rPr>
          <w:rFonts w:cs="Arial"/>
        </w:rPr>
        <w:t xml:space="preserve">physically </w:t>
      </w:r>
      <w:r w:rsidRPr="00C15DBC">
        <w:rPr>
          <w:rFonts w:cs="Arial"/>
        </w:rPr>
        <w:t>maintain or increase adaptive capacity and resilience</w:t>
      </w:r>
      <w:r>
        <w:rPr>
          <w:rFonts w:cs="Arial"/>
        </w:rPr>
        <w:t>. However,</w:t>
      </w:r>
      <w:r w:rsidRPr="00C15DBC">
        <w:rPr>
          <w:rFonts w:cs="Arial"/>
        </w:rPr>
        <w:t xml:space="preserve"> when </w:t>
      </w:r>
      <w:r>
        <w:rPr>
          <w:rFonts w:cs="Arial"/>
        </w:rPr>
        <w:t>implemented it will ensure the adoption of solution.</w:t>
      </w:r>
    </w:p>
    <w:tbl>
      <w:tblPr>
        <w:tblW w:w="82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6"/>
        <w:gridCol w:w="4156"/>
      </w:tblGrid>
      <w:tr w:rsidR="002460E7" w:rsidRPr="00BC395F" w14:paraId="26DED624" w14:textId="77777777" w:rsidTr="00C206B4">
        <w:tc>
          <w:tcPr>
            <w:tcW w:w="4066" w:type="dxa"/>
            <w:tcMar>
              <w:top w:w="100" w:type="dxa"/>
              <w:left w:w="100" w:type="dxa"/>
              <w:bottom w:w="100" w:type="dxa"/>
              <w:right w:w="100" w:type="dxa"/>
            </w:tcMar>
          </w:tcPr>
          <w:p w14:paraId="53084ABF" w14:textId="77777777" w:rsidR="002460E7" w:rsidRPr="00BC395F" w:rsidRDefault="002460E7" w:rsidP="00C206B4">
            <w:pPr>
              <w:widowControl w:val="0"/>
              <w:spacing w:line="240" w:lineRule="auto"/>
              <w:rPr>
                <w:rFonts w:cs="Arial"/>
              </w:rPr>
            </w:pPr>
            <w:r w:rsidRPr="00BC395F">
              <w:rPr>
                <w:rFonts w:cs="Arial"/>
                <w:b/>
              </w:rPr>
              <w:t>Project</w:t>
            </w:r>
          </w:p>
        </w:tc>
        <w:tc>
          <w:tcPr>
            <w:tcW w:w="4156" w:type="dxa"/>
            <w:tcMar>
              <w:top w:w="100" w:type="dxa"/>
              <w:left w:w="100" w:type="dxa"/>
              <w:bottom w:w="100" w:type="dxa"/>
              <w:right w:w="100" w:type="dxa"/>
            </w:tcMar>
          </w:tcPr>
          <w:p w14:paraId="002858AF" w14:textId="77777777" w:rsidR="002460E7" w:rsidRPr="00BC395F" w:rsidRDefault="002460E7" w:rsidP="00C206B4">
            <w:pPr>
              <w:widowControl w:val="0"/>
              <w:spacing w:line="240" w:lineRule="auto"/>
              <w:rPr>
                <w:rFonts w:cs="Arial"/>
              </w:rPr>
            </w:pPr>
            <w:r w:rsidRPr="00BC395F">
              <w:rPr>
                <w:rFonts w:cs="Arial"/>
                <w:b/>
              </w:rPr>
              <w:t>Outcomes</w:t>
            </w:r>
          </w:p>
        </w:tc>
      </w:tr>
      <w:tr w:rsidR="002460E7" w:rsidRPr="00BC395F" w14:paraId="7F95947F" w14:textId="77777777" w:rsidTr="00C206B4">
        <w:tc>
          <w:tcPr>
            <w:tcW w:w="4066" w:type="dxa"/>
            <w:tcMar>
              <w:top w:w="100" w:type="dxa"/>
              <w:left w:w="100" w:type="dxa"/>
              <w:bottom w:w="100" w:type="dxa"/>
              <w:right w:w="100" w:type="dxa"/>
            </w:tcMar>
          </w:tcPr>
          <w:p w14:paraId="4DC9EF22" w14:textId="77777777" w:rsidR="002460E7" w:rsidRPr="00A40D93" w:rsidRDefault="002460E7" w:rsidP="00C206B4">
            <w:pPr>
              <w:rPr>
                <w:rFonts w:cs="Arial"/>
                <w:sz w:val="18"/>
                <w:szCs w:val="18"/>
                <w:lang w:val="en-US"/>
              </w:rPr>
            </w:pPr>
            <w:r w:rsidRPr="00A40D93">
              <w:rPr>
                <w:rFonts w:cs="Arial"/>
                <w:sz w:val="18"/>
                <w:szCs w:val="18"/>
                <w:lang w:val="en-US"/>
              </w:rPr>
              <w:t>Climate Data Factory (CDF)</w:t>
            </w:r>
          </w:p>
          <w:p w14:paraId="56E7BB39" w14:textId="77777777" w:rsidR="002460E7" w:rsidRDefault="002460E7" w:rsidP="00C206B4">
            <w:pPr>
              <w:rPr>
                <w:rFonts w:cs="Arial"/>
                <w:sz w:val="18"/>
                <w:szCs w:val="18"/>
                <w:lang w:val="en-US"/>
              </w:rPr>
            </w:pPr>
          </w:p>
          <w:p w14:paraId="13066BAD" w14:textId="77777777" w:rsidR="002460E7" w:rsidRDefault="002460E7" w:rsidP="00C206B4">
            <w:pPr>
              <w:rPr>
                <w:rFonts w:cs="Arial"/>
                <w:sz w:val="18"/>
                <w:szCs w:val="18"/>
                <w:lang w:val="en-US"/>
              </w:rPr>
            </w:pPr>
          </w:p>
          <w:p w14:paraId="785D89E3" w14:textId="77777777" w:rsidR="002460E7" w:rsidRPr="00A40D93" w:rsidRDefault="002460E7" w:rsidP="00C206B4">
            <w:pPr>
              <w:rPr>
                <w:rFonts w:cs="Arial"/>
                <w:sz w:val="18"/>
                <w:szCs w:val="18"/>
                <w:lang w:val="en-US"/>
              </w:rPr>
            </w:pPr>
          </w:p>
          <w:p w14:paraId="377FB297" w14:textId="77777777" w:rsidR="002460E7" w:rsidRDefault="002460E7" w:rsidP="00C206B4">
            <w:pPr>
              <w:rPr>
                <w:rFonts w:cs="Arial"/>
                <w:sz w:val="18"/>
                <w:szCs w:val="18"/>
                <w:lang w:val="en-US"/>
              </w:rPr>
            </w:pPr>
          </w:p>
          <w:p w14:paraId="38F31EB3" w14:textId="77777777" w:rsidR="002460E7" w:rsidRDefault="002460E7" w:rsidP="00C206B4">
            <w:pPr>
              <w:rPr>
                <w:rFonts w:cs="Arial"/>
                <w:sz w:val="18"/>
                <w:szCs w:val="18"/>
                <w:lang w:val="en-US"/>
              </w:rPr>
            </w:pPr>
          </w:p>
          <w:p w14:paraId="61ED9CAE" w14:textId="77777777" w:rsidR="002460E7" w:rsidRPr="00A40D93" w:rsidRDefault="002460E7" w:rsidP="00C206B4">
            <w:pPr>
              <w:rPr>
                <w:rFonts w:cs="Arial"/>
                <w:sz w:val="18"/>
                <w:szCs w:val="18"/>
                <w:lang w:val="en-US"/>
              </w:rPr>
            </w:pPr>
          </w:p>
          <w:p w14:paraId="73A0AF60" w14:textId="77777777" w:rsidR="002460E7" w:rsidRPr="003654F1" w:rsidRDefault="00277834" w:rsidP="00C206B4">
            <w:pPr>
              <w:rPr>
                <w:rFonts w:cs="Arial"/>
                <w:sz w:val="18"/>
                <w:szCs w:val="18"/>
                <w:u w:val="single"/>
                <w:lang w:val="en-US"/>
              </w:rPr>
            </w:pPr>
            <w:hyperlink r:id="rId15" w:history="1">
              <w:r w:rsidR="002460E7" w:rsidRPr="003654F1">
                <w:rPr>
                  <w:rStyle w:val="Hyperlink"/>
                  <w:rFonts w:cs="Arial"/>
                  <w:color w:val="034EA2" w:themeColor="text2"/>
                  <w:sz w:val="18"/>
                  <w:szCs w:val="18"/>
                  <w:u w:val="single"/>
                  <w:lang w:val="en-US"/>
                </w:rPr>
                <w:t>Click here</w:t>
              </w:r>
            </w:hyperlink>
          </w:p>
        </w:tc>
        <w:tc>
          <w:tcPr>
            <w:tcW w:w="4156" w:type="dxa"/>
            <w:tcMar>
              <w:top w:w="100" w:type="dxa"/>
              <w:left w:w="100" w:type="dxa"/>
              <w:bottom w:w="100" w:type="dxa"/>
              <w:right w:w="100" w:type="dxa"/>
            </w:tcMar>
          </w:tcPr>
          <w:p w14:paraId="7674F2DA" w14:textId="674701D8" w:rsidR="002460E7" w:rsidRPr="00A40D93" w:rsidRDefault="002460E7" w:rsidP="00BC6611">
            <w:pPr>
              <w:widowControl w:val="0"/>
              <w:spacing w:line="240" w:lineRule="auto"/>
              <w:rPr>
                <w:rFonts w:cs="Arial"/>
                <w:sz w:val="18"/>
                <w:szCs w:val="18"/>
                <w:lang w:val="en-US"/>
              </w:rPr>
            </w:pPr>
            <w:r w:rsidRPr="00A40D93">
              <w:rPr>
                <w:rFonts w:cs="Arial"/>
                <w:sz w:val="18"/>
                <w:szCs w:val="18"/>
                <w:lang w:val="en-US"/>
              </w:rPr>
              <w:t xml:space="preserve">Climate services </w:t>
            </w:r>
            <w:r>
              <w:rPr>
                <w:rFonts w:cs="Arial"/>
                <w:sz w:val="18"/>
                <w:szCs w:val="18"/>
                <w:lang w:val="en-US"/>
              </w:rPr>
              <w:t>that</w:t>
            </w:r>
            <w:r w:rsidRPr="00A40D93">
              <w:rPr>
                <w:rFonts w:cs="Arial"/>
                <w:sz w:val="18"/>
                <w:szCs w:val="18"/>
                <w:lang w:val="en-US"/>
              </w:rPr>
              <w:t xml:space="preserve"> facilitate and </w:t>
            </w:r>
            <w:r>
              <w:rPr>
                <w:rFonts w:cs="Arial"/>
                <w:sz w:val="18"/>
                <w:szCs w:val="18"/>
                <w:lang w:val="en-US"/>
              </w:rPr>
              <w:t>catalyze</w:t>
            </w:r>
            <w:r w:rsidRPr="00A40D93">
              <w:rPr>
                <w:rFonts w:cs="Arial"/>
                <w:sz w:val="18"/>
                <w:szCs w:val="18"/>
                <w:lang w:val="en-US"/>
              </w:rPr>
              <w:t xml:space="preserve"> the diffusion of climate data to society. This will help reduce time to action for climate change adaptation</w:t>
            </w:r>
            <w:r>
              <w:rPr>
                <w:rFonts w:cs="Arial"/>
                <w:sz w:val="18"/>
                <w:szCs w:val="18"/>
                <w:lang w:val="en-US"/>
              </w:rPr>
              <w:t>.</w:t>
            </w:r>
            <w:r w:rsidRPr="00A40D93">
              <w:rPr>
                <w:rFonts w:cs="Arial"/>
                <w:sz w:val="18"/>
                <w:szCs w:val="18"/>
                <w:lang w:val="en-US"/>
              </w:rPr>
              <w:t xml:space="preserve"> </w:t>
            </w:r>
            <w:r>
              <w:rPr>
                <w:rFonts w:cs="Arial"/>
                <w:sz w:val="18"/>
                <w:szCs w:val="18"/>
                <w:lang w:val="en-US"/>
              </w:rPr>
              <w:t>E</w:t>
            </w:r>
            <w:r w:rsidRPr="00A40D93">
              <w:rPr>
                <w:rFonts w:cs="Arial"/>
                <w:sz w:val="18"/>
                <w:szCs w:val="18"/>
                <w:lang w:val="en-US"/>
              </w:rPr>
              <w:t xml:space="preserve">.g., </w:t>
            </w:r>
            <w:r w:rsidR="00BC6611">
              <w:rPr>
                <w:rFonts w:cs="Arial"/>
                <w:sz w:val="18"/>
                <w:szCs w:val="18"/>
                <w:lang w:val="en-US"/>
              </w:rPr>
              <w:t>p</w:t>
            </w:r>
            <w:r>
              <w:rPr>
                <w:rFonts w:cs="Arial"/>
                <w:sz w:val="18"/>
                <w:szCs w:val="18"/>
                <w:lang w:val="en-US"/>
              </w:rPr>
              <w:t>rior identification of flood prone areas by real-time monitoring the water saturation (%, saturation) within dykes to accelerate the deployment of</w:t>
            </w:r>
            <w:r w:rsidRPr="00A40D93">
              <w:rPr>
                <w:rFonts w:cs="Arial"/>
                <w:sz w:val="18"/>
                <w:szCs w:val="18"/>
                <w:lang w:val="en-US"/>
              </w:rPr>
              <w:t xml:space="preserve"> mobile emergency dams</w:t>
            </w:r>
            <w:r>
              <w:rPr>
                <w:rFonts w:cs="Arial"/>
                <w:sz w:val="18"/>
                <w:szCs w:val="18"/>
                <w:lang w:val="en-US"/>
              </w:rPr>
              <w:t xml:space="preserve"> </w:t>
            </w:r>
            <w:r w:rsidRPr="00A40D93">
              <w:rPr>
                <w:rFonts w:cs="Arial"/>
                <w:sz w:val="18"/>
                <w:szCs w:val="18"/>
                <w:lang w:val="en-US"/>
              </w:rPr>
              <w:t xml:space="preserve">in </w:t>
            </w:r>
            <w:r>
              <w:rPr>
                <w:rFonts w:cs="Arial"/>
                <w:sz w:val="18"/>
                <w:szCs w:val="18"/>
                <w:lang w:val="en-US"/>
              </w:rPr>
              <w:t>the</w:t>
            </w:r>
            <w:r w:rsidRPr="00A40D93">
              <w:rPr>
                <w:rFonts w:cs="Arial"/>
                <w:sz w:val="18"/>
                <w:szCs w:val="18"/>
                <w:lang w:val="en-US"/>
              </w:rPr>
              <w:t xml:space="preserve"> </w:t>
            </w:r>
            <w:r>
              <w:rPr>
                <w:rFonts w:cs="Arial"/>
                <w:sz w:val="18"/>
                <w:szCs w:val="18"/>
                <w:lang w:val="en-US"/>
              </w:rPr>
              <w:t>earliest</w:t>
            </w:r>
            <w:r w:rsidRPr="00A40D93">
              <w:rPr>
                <w:rFonts w:cs="Arial"/>
                <w:sz w:val="18"/>
                <w:szCs w:val="18"/>
                <w:lang w:val="en-US"/>
              </w:rPr>
              <w:t xml:space="preserve"> stage </w:t>
            </w:r>
            <w:r>
              <w:rPr>
                <w:rFonts w:cs="Arial"/>
                <w:sz w:val="18"/>
                <w:szCs w:val="18"/>
                <w:lang w:val="en-US"/>
              </w:rPr>
              <w:t>to</w:t>
            </w:r>
            <w:r w:rsidRPr="00A40D93">
              <w:rPr>
                <w:rFonts w:cs="Arial"/>
                <w:sz w:val="18"/>
                <w:szCs w:val="18"/>
                <w:lang w:val="en-US"/>
              </w:rPr>
              <w:t xml:space="preserve"> reduce monetary loses (€) </w:t>
            </w:r>
            <w:r>
              <w:rPr>
                <w:rFonts w:cs="Arial"/>
                <w:sz w:val="18"/>
                <w:szCs w:val="18"/>
                <w:lang w:val="en-US"/>
              </w:rPr>
              <w:t xml:space="preserve">and potentially increases </w:t>
            </w:r>
            <w:r w:rsidR="00BC6611">
              <w:rPr>
                <w:rFonts w:cs="Arial"/>
                <w:sz w:val="18"/>
                <w:szCs w:val="18"/>
                <w:lang w:val="en-US"/>
              </w:rPr>
              <w:t>the % of loss of lives that are prevented.</w:t>
            </w:r>
          </w:p>
        </w:tc>
      </w:tr>
      <w:tr w:rsidR="002460E7" w:rsidRPr="00BC395F" w14:paraId="4D6E50F2" w14:textId="77777777" w:rsidTr="00A718DF">
        <w:trPr>
          <w:trHeight w:val="1261"/>
        </w:trPr>
        <w:tc>
          <w:tcPr>
            <w:tcW w:w="4066" w:type="dxa"/>
            <w:tcMar>
              <w:top w:w="100" w:type="dxa"/>
              <w:left w:w="100" w:type="dxa"/>
              <w:bottom w:w="100" w:type="dxa"/>
              <w:right w:w="100" w:type="dxa"/>
            </w:tcMar>
          </w:tcPr>
          <w:p w14:paraId="286EBD5B" w14:textId="77777777" w:rsidR="002460E7" w:rsidRPr="00A40D93" w:rsidRDefault="002460E7" w:rsidP="00C206B4">
            <w:pPr>
              <w:rPr>
                <w:rFonts w:cs="Arial"/>
                <w:sz w:val="18"/>
                <w:szCs w:val="18"/>
                <w:lang w:val="en-US"/>
              </w:rPr>
            </w:pPr>
            <w:r w:rsidRPr="00A40D93">
              <w:rPr>
                <w:rFonts w:cs="Arial"/>
                <w:sz w:val="18"/>
                <w:szCs w:val="18"/>
                <w:lang w:val="en-US"/>
              </w:rPr>
              <w:t>Extreme Events for Energy Providers (E3P)</w:t>
            </w:r>
          </w:p>
          <w:p w14:paraId="3B631138" w14:textId="77777777" w:rsidR="002460E7" w:rsidRPr="00A40D93" w:rsidRDefault="002460E7" w:rsidP="00C206B4">
            <w:pPr>
              <w:rPr>
                <w:rFonts w:cs="Arial"/>
                <w:sz w:val="18"/>
                <w:szCs w:val="18"/>
                <w:lang w:val="en-US"/>
              </w:rPr>
            </w:pPr>
          </w:p>
          <w:p w14:paraId="62985DEB" w14:textId="77777777" w:rsidR="002460E7" w:rsidRDefault="002460E7" w:rsidP="00C206B4">
            <w:pPr>
              <w:rPr>
                <w:rFonts w:cs="Arial"/>
                <w:sz w:val="18"/>
                <w:szCs w:val="18"/>
                <w:lang w:val="en-US"/>
              </w:rPr>
            </w:pPr>
          </w:p>
          <w:p w14:paraId="6B043120" w14:textId="77777777" w:rsidR="002460E7" w:rsidRPr="00A40D93" w:rsidRDefault="002460E7" w:rsidP="00C206B4">
            <w:pPr>
              <w:rPr>
                <w:rFonts w:cs="Arial"/>
                <w:sz w:val="18"/>
                <w:szCs w:val="18"/>
                <w:lang w:val="en-US"/>
              </w:rPr>
            </w:pPr>
          </w:p>
          <w:p w14:paraId="1ADD97A2" w14:textId="77777777" w:rsidR="002460E7" w:rsidRPr="003654F1" w:rsidRDefault="00277834" w:rsidP="00C206B4">
            <w:pPr>
              <w:rPr>
                <w:rFonts w:cs="Arial"/>
                <w:sz w:val="18"/>
                <w:szCs w:val="18"/>
                <w:u w:val="single"/>
                <w:lang w:val="en-US"/>
              </w:rPr>
            </w:pPr>
            <w:hyperlink r:id="rId16" w:history="1">
              <w:r w:rsidR="002460E7" w:rsidRPr="003654F1">
                <w:rPr>
                  <w:rStyle w:val="Hyperlink"/>
                  <w:rFonts w:cs="Arial"/>
                  <w:color w:val="034EA2" w:themeColor="text2"/>
                  <w:sz w:val="18"/>
                  <w:szCs w:val="18"/>
                  <w:u w:val="single"/>
                  <w:lang w:val="en-US"/>
                </w:rPr>
                <w:t>Click here</w:t>
              </w:r>
            </w:hyperlink>
          </w:p>
        </w:tc>
        <w:tc>
          <w:tcPr>
            <w:tcW w:w="4156" w:type="dxa"/>
            <w:tcMar>
              <w:top w:w="100" w:type="dxa"/>
              <w:left w:w="100" w:type="dxa"/>
              <w:bottom w:w="100" w:type="dxa"/>
              <w:right w:w="100" w:type="dxa"/>
            </w:tcMar>
          </w:tcPr>
          <w:p w14:paraId="420ED0D5" w14:textId="0DD9D112" w:rsidR="002460E7" w:rsidRPr="00A40D93" w:rsidRDefault="002460E7" w:rsidP="00C206B4">
            <w:pPr>
              <w:widowControl w:val="0"/>
              <w:spacing w:line="240" w:lineRule="auto"/>
              <w:rPr>
                <w:rFonts w:cs="Arial"/>
                <w:sz w:val="18"/>
                <w:szCs w:val="18"/>
                <w:lang w:val="en-US"/>
              </w:rPr>
            </w:pPr>
            <w:r w:rsidRPr="00572AFE">
              <w:rPr>
                <w:rFonts w:cs="Arial"/>
                <w:sz w:val="18"/>
                <w:szCs w:val="18"/>
                <w:lang w:val="en-US"/>
              </w:rPr>
              <w:t>Utilizing climate change projections to assist energy providers to future proof their energy provisioning. E</w:t>
            </w:r>
            <w:r w:rsidR="00A718DF">
              <w:rPr>
                <w:rFonts w:cs="Arial"/>
                <w:sz w:val="18"/>
                <w:szCs w:val="18"/>
                <w:lang w:val="en-US"/>
              </w:rPr>
              <w:t>.g., s</w:t>
            </w:r>
            <w:r>
              <w:rPr>
                <w:rFonts w:cs="Arial"/>
                <w:sz w:val="18"/>
                <w:szCs w:val="18"/>
                <w:lang w:val="en-US"/>
              </w:rPr>
              <w:t xml:space="preserve">mart grids (%, connected) offer decentralized energy in industry and reduces monetary loses (€) when centralized energy supply is interrupted by extreme events. </w:t>
            </w:r>
          </w:p>
        </w:tc>
      </w:tr>
      <w:tr w:rsidR="002460E7" w:rsidRPr="00BC395F" w14:paraId="357A3A13" w14:textId="77777777" w:rsidTr="00C206B4">
        <w:trPr>
          <w:trHeight w:val="526"/>
        </w:trPr>
        <w:tc>
          <w:tcPr>
            <w:tcW w:w="8222" w:type="dxa"/>
            <w:gridSpan w:val="2"/>
            <w:tcMar>
              <w:top w:w="100" w:type="dxa"/>
              <w:left w:w="100" w:type="dxa"/>
              <w:bottom w:w="100" w:type="dxa"/>
              <w:right w:w="100" w:type="dxa"/>
            </w:tcMar>
          </w:tcPr>
          <w:p w14:paraId="1C243E64" w14:textId="3DF6D21A" w:rsidR="002460E7" w:rsidRPr="00A40D93" w:rsidRDefault="002460E7" w:rsidP="00C206B4">
            <w:pPr>
              <w:rPr>
                <w:rFonts w:cs="Arial"/>
                <w:sz w:val="18"/>
                <w:szCs w:val="18"/>
                <w:lang w:val="en-US"/>
              </w:rPr>
            </w:pPr>
            <w:r w:rsidRPr="00A40D93">
              <w:rPr>
                <w:rFonts w:cs="Arial"/>
                <w:sz w:val="18"/>
                <w:szCs w:val="18"/>
                <w:lang w:val="en-US"/>
              </w:rPr>
              <w:t>Additional examples of these types of projects can be fou</w:t>
            </w:r>
            <w:r w:rsidR="00446CE2">
              <w:rPr>
                <w:rFonts w:cs="Arial"/>
                <w:sz w:val="18"/>
                <w:szCs w:val="18"/>
                <w:lang w:val="en-US"/>
              </w:rPr>
              <w:t xml:space="preserve">nd on the Climate-KIC webpage: </w:t>
            </w:r>
            <w:hyperlink r:id="rId17">
              <w:r w:rsidRPr="00A40D93">
                <w:rPr>
                  <w:rFonts w:cs="Arial"/>
                  <w:color w:val="1155CC"/>
                  <w:sz w:val="18"/>
                  <w:szCs w:val="18"/>
                  <w:u w:val="single"/>
                  <w:lang w:val="en-US"/>
                </w:rPr>
                <w:t>http://www.climate-kic.org/projects/</w:t>
              </w:r>
            </w:hyperlink>
            <w:hyperlink r:id="rId18"/>
          </w:p>
        </w:tc>
      </w:tr>
    </w:tbl>
    <w:p w14:paraId="44E17562" w14:textId="77777777" w:rsidR="002460E7" w:rsidRPr="00C15DBC" w:rsidRDefault="002460E7" w:rsidP="002A4803">
      <w:pPr>
        <w:pStyle w:val="Subtitle"/>
        <w:rPr>
          <w:rFonts w:cs="Arial"/>
        </w:rPr>
      </w:pPr>
      <w:bookmarkStart w:id="22" w:name="_Toc455640722"/>
      <w:r w:rsidRPr="00D0504C">
        <w:t>Exploiting the Innovation Opportunity project (Solution project)</w:t>
      </w:r>
      <w:bookmarkEnd w:id="22"/>
    </w:p>
    <w:p w14:paraId="1861142F" w14:textId="77777777" w:rsidR="002460E7" w:rsidRDefault="002460E7" w:rsidP="002460E7">
      <w:pPr>
        <w:rPr>
          <w:rFonts w:cs="Arial"/>
        </w:rPr>
      </w:pPr>
      <w:r w:rsidRPr="00C15DBC">
        <w:rPr>
          <w:rFonts w:cs="Arial"/>
        </w:rPr>
        <w:t xml:space="preserve">These types of projects develop concrete </w:t>
      </w:r>
      <w:r w:rsidRPr="00D6299F">
        <w:rPr>
          <w:rFonts w:cs="Arial"/>
        </w:rPr>
        <w:t>innovative solutions for climate change adaptation such as: technologies and products that lead to direct physical and tangible effects that increase adaptive capacity and resilience when implemented.</w:t>
      </w:r>
    </w:p>
    <w:tbl>
      <w:tblPr>
        <w:tblW w:w="82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6"/>
        <w:gridCol w:w="4156"/>
      </w:tblGrid>
      <w:tr w:rsidR="002460E7" w:rsidRPr="00A27D05" w14:paraId="341E722B" w14:textId="77777777" w:rsidTr="00C206B4">
        <w:tc>
          <w:tcPr>
            <w:tcW w:w="4066" w:type="dxa"/>
            <w:tcMar>
              <w:top w:w="100" w:type="dxa"/>
              <w:left w:w="100" w:type="dxa"/>
              <w:bottom w:w="100" w:type="dxa"/>
              <w:right w:w="100" w:type="dxa"/>
            </w:tcMar>
          </w:tcPr>
          <w:p w14:paraId="5F5011E9" w14:textId="77777777" w:rsidR="002460E7" w:rsidRPr="00A27D05" w:rsidRDefault="002460E7" w:rsidP="00C206B4">
            <w:pPr>
              <w:widowControl w:val="0"/>
              <w:spacing w:line="240" w:lineRule="auto"/>
              <w:rPr>
                <w:rFonts w:cs="Arial"/>
              </w:rPr>
            </w:pPr>
            <w:r w:rsidRPr="00A27D05">
              <w:rPr>
                <w:rFonts w:cs="Arial"/>
                <w:b/>
              </w:rPr>
              <w:t>Project</w:t>
            </w:r>
          </w:p>
        </w:tc>
        <w:tc>
          <w:tcPr>
            <w:tcW w:w="4156" w:type="dxa"/>
            <w:tcMar>
              <w:top w:w="100" w:type="dxa"/>
              <w:left w:w="100" w:type="dxa"/>
              <w:bottom w:w="100" w:type="dxa"/>
              <w:right w:w="100" w:type="dxa"/>
            </w:tcMar>
          </w:tcPr>
          <w:p w14:paraId="1DCBF263" w14:textId="77777777" w:rsidR="002460E7" w:rsidRPr="00A27D05" w:rsidRDefault="002460E7" w:rsidP="00C206B4">
            <w:pPr>
              <w:widowControl w:val="0"/>
              <w:spacing w:line="240" w:lineRule="auto"/>
              <w:rPr>
                <w:rFonts w:cs="Arial"/>
              </w:rPr>
            </w:pPr>
            <w:r w:rsidRPr="00A27D05">
              <w:rPr>
                <w:rFonts w:cs="Arial"/>
                <w:b/>
              </w:rPr>
              <w:t>Outcomes</w:t>
            </w:r>
          </w:p>
        </w:tc>
      </w:tr>
      <w:tr w:rsidR="002460E7" w:rsidRPr="00A27D05" w14:paraId="53575F35" w14:textId="77777777" w:rsidTr="00C206B4">
        <w:tc>
          <w:tcPr>
            <w:tcW w:w="4066" w:type="dxa"/>
            <w:tcMar>
              <w:top w:w="100" w:type="dxa"/>
              <w:left w:w="100" w:type="dxa"/>
              <w:bottom w:w="100" w:type="dxa"/>
              <w:right w:w="100" w:type="dxa"/>
            </w:tcMar>
          </w:tcPr>
          <w:p w14:paraId="0F0EA9ED" w14:textId="6A0A077A" w:rsidR="002460E7" w:rsidRPr="00037264" w:rsidRDefault="002460E7" w:rsidP="00C206B4">
            <w:pPr>
              <w:rPr>
                <w:rFonts w:cs="Arial"/>
                <w:sz w:val="18"/>
                <w:lang w:val="en-US"/>
              </w:rPr>
            </w:pPr>
            <w:r w:rsidRPr="00037264">
              <w:rPr>
                <w:rFonts w:cs="Arial"/>
                <w:sz w:val="18"/>
                <w:lang w:val="en-US"/>
              </w:rPr>
              <w:t xml:space="preserve">Introduction of salt tolerant </w:t>
            </w:r>
            <w:r w:rsidR="006E2A40">
              <w:rPr>
                <w:rFonts w:cs="Arial"/>
                <w:sz w:val="18"/>
                <w:lang w:val="en-US"/>
              </w:rPr>
              <w:t>crop</w:t>
            </w:r>
          </w:p>
          <w:p w14:paraId="40999575" w14:textId="77777777" w:rsidR="002460E7" w:rsidRPr="00037264" w:rsidRDefault="002460E7" w:rsidP="00C206B4">
            <w:pPr>
              <w:rPr>
                <w:rFonts w:cs="Arial"/>
                <w:sz w:val="18"/>
                <w:lang w:val="en-US"/>
              </w:rPr>
            </w:pPr>
          </w:p>
          <w:p w14:paraId="5F07715C" w14:textId="77777777" w:rsidR="002460E7" w:rsidRPr="00037264" w:rsidRDefault="00277834" w:rsidP="00C206B4">
            <w:pPr>
              <w:rPr>
                <w:rFonts w:cs="Arial"/>
                <w:sz w:val="18"/>
                <w:lang w:val="en-US"/>
              </w:rPr>
            </w:pPr>
            <w:hyperlink r:id="rId19"/>
          </w:p>
        </w:tc>
        <w:tc>
          <w:tcPr>
            <w:tcW w:w="4156" w:type="dxa"/>
            <w:tcMar>
              <w:top w:w="100" w:type="dxa"/>
              <w:left w:w="100" w:type="dxa"/>
              <w:bottom w:w="100" w:type="dxa"/>
              <w:right w:w="100" w:type="dxa"/>
            </w:tcMar>
          </w:tcPr>
          <w:p w14:paraId="3B94B7AE" w14:textId="7887C618" w:rsidR="002460E7" w:rsidRPr="00037264" w:rsidRDefault="002460E7" w:rsidP="00C206B4">
            <w:pPr>
              <w:widowControl w:val="0"/>
              <w:spacing w:line="240" w:lineRule="auto"/>
              <w:rPr>
                <w:rFonts w:cs="Arial"/>
                <w:sz w:val="18"/>
                <w:lang w:val="en-US"/>
              </w:rPr>
            </w:pPr>
            <w:r w:rsidRPr="00037264">
              <w:rPr>
                <w:rFonts w:cs="Arial"/>
                <w:sz w:val="18"/>
                <w:lang w:val="en-US"/>
              </w:rPr>
              <w:t>An increase of resilience in food security by replacing traditional crops w</w:t>
            </w:r>
            <w:r w:rsidR="008A6A41">
              <w:rPr>
                <w:rFonts w:cs="Arial"/>
                <w:sz w:val="18"/>
                <w:lang w:val="en-US"/>
              </w:rPr>
              <w:t>ith salt tolerant crops. E.g., t</w:t>
            </w:r>
            <w:r w:rsidRPr="00037264">
              <w:rPr>
                <w:rFonts w:cs="Arial"/>
                <w:sz w:val="18"/>
                <w:lang w:val="en-US"/>
              </w:rPr>
              <w:t>otal area (m</w:t>
            </w:r>
            <w:r w:rsidRPr="00037264">
              <w:rPr>
                <w:rFonts w:cs="Arial"/>
                <w:sz w:val="18"/>
                <w:vertAlign w:val="superscript"/>
                <w:lang w:val="en-US"/>
              </w:rPr>
              <w:t>2</w:t>
            </w:r>
            <w:r>
              <w:rPr>
                <w:rFonts w:cs="Arial"/>
                <w:sz w:val="18"/>
                <w:lang w:val="en-US"/>
              </w:rPr>
              <w:t xml:space="preserve">, </w:t>
            </w:r>
            <w:r w:rsidRPr="00037264">
              <w:rPr>
                <w:rFonts w:cs="Arial"/>
                <w:sz w:val="18"/>
                <w:lang w:val="en-US"/>
              </w:rPr>
              <w:t xml:space="preserve">agricultural field) cultivated with salt tolerant crops </w:t>
            </w:r>
            <w:r>
              <w:rPr>
                <w:rFonts w:cs="Arial"/>
                <w:sz w:val="18"/>
                <w:lang w:val="en-US"/>
              </w:rPr>
              <w:t xml:space="preserve">to </w:t>
            </w:r>
            <w:r w:rsidRPr="00037264">
              <w:rPr>
                <w:rFonts w:cs="Arial"/>
                <w:sz w:val="18"/>
                <w:lang w:val="en-US"/>
              </w:rPr>
              <w:t xml:space="preserve">increase yield and </w:t>
            </w:r>
            <w:r>
              <w:rPr>
                <w:rFonts w:cs="Arial"/>
                <w:sz w:val="18"/>
                <w:lang w:val="en-US"/>
              </w:rPr>
              <w:t xml:space="preserve">therefore </w:t>
            </w:r>
            <w:r w:rsidRPr="00037264">
              <w:rPr>
                <w:rFonts w:cs="Arial"/>
                <w:sz w:val="18"/>
                <w:lang w:val="en-US"/>
              </w:rPr>
              <w:t>ensure</w:t>
            </w:r>
            <w:r>
              <w:rPr>
                <w:rFonts w:cs="Arial"/>
                <w:sz w:val="18"/>
                <w:lang w:val="en-US"/>
              </w:rPr>
              <w:t>s</w:t>
            </w:r>
            <w:r w:rsidRPr="00037264">
              <w:rPr>
                <w:rFonts w:cs="Arial"/>
                <w:sz w:val="18"/>
                <w:lang w:val="en-US"/>
              </w:rPr>
              <w:t xml:space="preserve"> income </w:t>
            </w:r>
            <w:r>
              <w:rPr>
                <w:rFonts w:cs="Arial"/>
                <w:sz w:val="18"/>
                <w:lang w:val="en-US"/>
              </w:rPr>
              <w:t xml:space="preserve">generated </w:t>
            </w:r>
            <w:r w:rsidRPr="00037264">
              <w:rPr>
                <w:rFonts w:cs="Arial"/>
                <w:sz w:val="18"/>
                <w:lang w:val="en-US"/>
              </w:rPr>
              <w:t>(€)</w:t>
            </w:r>
            <w:r>
              <w:rPr>
                <w:rFonts w:cs="Arial"/>
                <w:sz w:val="18"/>
                <w:lang w:val="en-US"/>
              </w:rPr>
              <w:t xml:space="preserve"> and </w:t>
            </w:r>
            <w:r w:rsidR="008A6A41">
              <w:rPr>
                <w:rFonts w:cs="Arial"/>
                <w:sz w:val="18"/>
                <w:szCs w:val="18"/>
                <w:lang w:val="en-US"/>
              </w:rPr>
              <w:t>the % of loss of lives that are prevented.</w:t>
            </w:r>
          </w:p>
        </w:tc>
      </w:tr>
      <w:tr w:rsidR="002460E7" w:rsidRPr="00A27D05" w14:paraId="1C814076" w14:textId="77777777" w:rsidTr="00C206B4">
        <w:tc>
          <w:tcPr>
            <w:tcW w:w="4066" w:type="dxa"/>
            <w:tcMar>
              <w:top w:w="100" w:type="dxa"/>
              <w:left w:w="100" w:type="dxa"/>
              <w:bottom w:w="100" w:type="dxa"/>
              <w:right w:w="100" w:type="dxa"/>
            </w:tcMar>
          </w:tcPr>
          <w:p w14:paraId="59EC5BA7" w14:textId="77777777" w:rsidR="002460E7" w:rsidRPr="00037264" w:rsidRDefault="002460E7" w:rsidP="00C206B4">
            <w:pPr>
              <w:rPr>
                <w:rFonts w:cs="Arial"/>
                <w:sz w:val="18"/>
                <w:lang w:val="en-US"/>
              </w:rPr>
            </w:pPr>
            <w:r w:rsidRPr="00037264">
              <w:rPr>
                <w:rFonts w:cs="Arial"/>
                <w:sz w:val="18"/>
                <w:lang w:val="en-US"/>
              </w:rPr>
              <w:t>Prediction on ECOsystem Services</w:t>
            </w:r>
          </w:p>
          <w:p w14:paraId="5B8508FB" w14:textId="77777777" w:rsidR="002460E7" w:rsidRPr="00037264" w:rsidRDefault="002460E7" w:rsidP="00C206B4">
            <w:pPr>
              <w:rPr>
                <w:rFonts w:cs="Arial"/>
                <w:sz w:val="18"/>
                <w:lang w:val="en-US"/>
              </w:rPr>
            </w:pPr>
            <w:r w:rsidRPr="00037264">
              <w:rPr>
                <w:rFonts w:cs="Arial"/>
                <w:sz w:val="18"/>
                <w:lang w:val="en-US"/>
              </w:rPr>
              <w:t>(PRECOS)</w:t>
            </w:r>
          </w:p>
          <w:p w14:paraId="19B673EE" w14:textId="77777777" w:rsidR="002460E7" w:rsidRDefault="002460E7" w:rsidP="00C206B4">
            <w:pPr>
              <w:rPr>
                <w:rFonts w:cs="Arial"/>
                <w:sz w:val="18"/>
                <w:lang w:val="en-US"/>
              </w:rPr>
            </w:pPr>
          </w:p>
          <w:p w14:paraId="078A36C6" w14:textId="77777777" w:rsidR="002460E7" w:rsidRDefault="002460E7" w:rsidP="00C206B4">
            <w:pPr>
              <w:rPr>
                <w:rFonts w:cs="Arial"/>
                <w:sz w:val="18"/>
                <w:lang w:val="en-US"/>
              </w:rPr>
            </w:pPr>
          </w:p>
          <w:p w14:paraId="5C63FE14" w14:textId="77777777" w:rsidR="002460E7" w:rsidRPr="00037264" w:rsidRDefault="002460E7" w:rsidP="00C206B4">
            <w:pPr>
              <w:rPr>
                <w:rFonts w:cs="Arial"/>
                <w:sz w:val="18"/>
                <w:lang w:val="en-US"/>
              </w:rPr>
            </w:pPr>
          </w:p>
          <w:p w14:paraId="03172F4B" w14:textId="77777777" w:rsidR="002460E7" w:rsidRPr="009F42A7" w:rsidRDefault="00277834" w:rsidP="00C206B4">
            <w:pPr>
              <w:rPr>
                <w:rFonts w:cs="Arial"/>
                <w:sz w:val="18"/>
                <w:u w:val="single"/>
                <w:lang w:val="en-US"/>
              </w:rPr>
            </w:pPr>
            <w:hyperlink r:id="rId20" w:history="1">
              <w:r w:rsidR="002460E7" w:rsidRPr="009F42A7">
                <w:rPr>
                  <w:rStyle w:val="Hyperlink"/>
                  <w:rFonts w:cs="Arial"/>
                  <w:color w:val="034EA2" w:themeColor="text2"/>
                  <w:sz w:val="18"/>
                  <w:u w:val="single"/>
                  <w:lang w:val="en-US"/>
                </w:rPr>
                <w:t>Click here</w:t>
              </w:r>
            </w:hyperlink>
          </w:p>
        </w:tc>
        <w:tc>
          <w:tcPr>
            <w:tcW w:w="4156" w:type="dxa"/>
            <w:tcMar>
              <w:top w:w="100" w:type="dxa"/>
              <w:left w:w="100" w:type="dxa"/>
              <w:bottom w:w="100" w:type="dxa"/>
              <w:right w:w="100" w:type="dxa"/>
            </w:tcMar>
          </w:tcPr>
          <w:p w14:paraId="2B7E048C" w14:textId="55192588" w:rsidR="002460E7" w:rsidRPr="00037264" w:rsidRDefault="002460E7" w:rsidP="00C206B4">
            <w:pPr>
              <w:widowControl w:val="0"/>
              <w:spacing w:line="240" w:lineRule="auto"/>
              <w:rPr>
                <w:rFonts w:cs="Arial"/>
                <w:sz w:val="18"/>
                <w:lang w:val="en-US"/>
              </w:rPr>
            </w:pPr>
            <w:r w:rsidRPr="00037264">
              <w:rPr>
                <w:rFonts w:cs="Arial"/>
                <w:sz w:val="18"/>
                <w:lang w:val="en-US"/>
              </w:rPr>
              <w:t>To help local stakeholders to preserve natural resources, land, water and minimize their exposure to risk.</w:t>
            </w:r>
            <w:r w:rsidRPr="00037264">
              <w:rPr>
                <w:sz w:val="18"/>
              </w:rPr>
              <w:t xml:space="preserve"> </w:t>
            </w:r>
            <w:r w:rsidR="00A41989">
              <w:rPr>
                <w:sz w:val="18"/>
              </w:rPr>
              <w:t>E.g., t</w:t>
            </w:r>
            <w:r>
              <w:rPr>
                <w:sz w:val="18"/>
              </w:rPr>
              <w:t xml:space="preserve">he monitoring of soil evaporation rates (%, soil moisture) ensures, with appropriate irrigation in place, in times of severe droughts a sustainable crop yield and therefore ensures income generated (€). </w:t>
            </w:r>
          </w:p>
        </w:tc>
      </w:tr>
      <w:tr w:rsidR="002460E7" w:rsidRPr="00A27D05" w14:paraId="2C4FD3B8" w14:textId="77777777" w:rsidTr="00C206B4">
        <w:tc>
          <w:tcPr>
            <w:tcW w:w="4066" w:type="dxa"/>
            <w:tcMar>
              <w:top w:w="100" w:type="dxa"/>
              <w:left w:w="100" w:type="dxa"/>
              <w:bottom w:w="100" w:type="dxa"/>
              <w:right w:w="100" w:type="dxa"/>
            </w:tcMar>
          </w:tcPr>
          <w:p w14:paraId="2592B1EE" w14:textId="77777777" w:rsidR="002460E7" w:rsidRPr="00037264" w:rsidRDefault="002460E7" w:rsidP="00C206B4">
            <w:pPr>
              <w:widowControl w:val="0"/>
              <w:spacing w:line="240" w:lineRule="auto"/>
              <w:rPr>
                <w:rFonts w:cs="Arial"/>
                <w:sz w:val="18"/>
                <w:lang w:val="en-US"/>
              </w:rPr>
            </w:pPr>
            <w:r w:rsidRPr="00037264">
              <w:rPr>
                <w:rFonts w:cs="Arial"/>
                <w:sz w:val="18"/>
                <w:lang w:val="en-US"/>
              </w:rPr>
              <w:t>Blue Green Dream (BGD)</w:t>
            </w:r>
          </w:p>
          <w:p w14:paraId="07C0C0BF" w14:textId="77777777" w:rsidR="002460E7" w:rsidRPr="00037264" w:rsidRDefault="002460E7" w:rsidP="00C206B4">
            <w:pPr>
              <w:widowControl w:val="0"/>
              <w:spacing w:line="240" w:lineRule="auto"/>
              <w:rPr>
                <w:rFonts w:cs="Arial"/>
                <w:sz w:val="18"/>
                <w:lang w:val="en-US"/>
              </w:rPr>
            </w:pPr>
          </w:p>
          <w:p w14:paraId="08AF053B" w14:textId="77777777" w:rsidR="002460E7" w:rsidRPr="00037264" w:rsidRDefault="002460E7" w:rsidP="00C206B4">
            <w:pPr>
              <w:widowControl w:val="0"/>
              <w:spacing w:line="240" w:lineRule="auto"/>
              <w:rPr>
                <w:rFonts w:cs="Arial"/>
                <w:sz w:val="18"/>
                <w:lang w:val="en-US"/>
              </w:rPr>
            </w:pPr>
          </w:p>
          <w:p w14:paraId="3D68517F" w14:textId="77777777" w:rsidR="002460E7" w:rsidRDefault="002460E7" w:rsidP="00C206B4">
            <w:pPr>
              <w:widowControl w:val="0"/>
              <w:spacing w:line="240" w:lineRule="auto"/>
              <w:rPr>
                <w:rFonts w:cs="Arial"/>
                <w:sz w:val="18"/>
                <w:lang w:val="en-US"/>
              </w:rPr>
            </w:pPr>
          </w:p>
          <w:p w14:paraId="660B3D4A" w14:textId="77777777" w:rsidR="002460E7" w:rsidRDefault="002460E7" w:rsidP="00C206B4">
            <w:pPr>
              <w:widowControl w:val="0"/>
              <w:spacing w:line="240" w:lineRule="auto"/>
              <w:rPr>
                <w:rFonts w:cs="Arial"/>
                <w:sz w:val="18"/>
                <w:lang w:val="en-US"/>
              </w:rPr>
            </w:pPr>
          </w:p>
          <w:p w14:paraId="583B3D03" w14:textId="77777777" w:rsidR="002460E7" w:rsidRPr="00037264" w:rsidRDefault="002460E7" w:rsidP="00C206B4">
            <w:pPr>
              <w:widowControl w:val="0"/>
              <w:spacing w:line="240" w:lineRule="auto"/>
              <w:rPr>
                <w:rFonts w:cs="Arial"/>
                <w:sz w:val="18"/>
                <w:lang w:val="en-US"/>
              </w:rPr>
            </w:pPr>
          </w:p>
          <w:p w14:paraId="73A082F7" w14:textId="77777777" w:rsidR="002460E7" w:rsidRPr="002D1B41" w:rsidRDefault="00277834" w:rsidP="00C206B4">
            <w:pPr>
              <w:widowControl w:val="0"/>
              <w:spacing w:line="240" w:lineRule="auto"/>
              <w:rPr>
                <w:rFonts w:cs="Arial"/>
                <w:sz w:val="18"/>
                <w:u w:val="single"/>
                <w:lang w:val="en-US"/>
              </w:rPr>
            </w:pPr>
            <w:hyperlink r:id="rId21" w:history="1">
              <w:r w:rsidR="002460E7" w:rsidRPr="002D1B41">
                <w:rPr>
                  <w:rStyle w:val="Hyperlink"/>
                  <w:rFonts w:cs="Arial"/>
                  <w:color w:val="034EA2" w:themeColor="text2"/>
                  <w:sz w:val="18"/>
                  <w:u w:val="single"/>
                  <w:lang w:val="en-US"/>
                </w:rPr>
                <w:t>Click here</w:t>
              </w:r>
            </w:hyperlink>
          </w:p>
        </w:tc>
        <w:tc>
          <w:tcPr>
            <w:tcW w:w="4156" w:type="dxa"/>
            <w:tcMar>
              <w:top w:w="100" w:type="dxa"/>
              <w:left w:w="100" w:type="dxa"/>
              <w:bottom w:w="100" w:type="dxa"/>
              <w:right w:w="100" w:type="dxa"/>
            </w:tcMar>
          </w:tcPr>
          <w:p w14:paraId="6FCD26A1" w14:textId="77777777" w:rsidR="002460E7" w:rsidRPr="00037264" w:rsidRDefault="002460E7" w:rsidP="00C206B4">
            <w:pPr>
              <w:widowControl w:val="0"/>
              <w:spacing w:line="240" w:lineRule="auto"/>
              <w:rPr>
                <w:rFonts w:cs="Arial"/>
                <w:sz w:val="18"/>
                <w:highlight w:val="yellow"/>
                <w:lang w:val="en-US"/>
              </w:rPr>
            </w:pPr>
            <w:r w:rsidRPr="00D84D27">
              <w:rPr>
                <w:rFonts w:cs="Arial"/>
                <w:sz w:val="18"/>
                <w:lang w:val="en-US"/>
              </w:rPr>
              <w:t>The restoration and redevelopment of integrated ‘blue’ and ‘green’ infrastructure reduces the climate c</w:t>
            </w:r>
            <w:r>
              <w:rPr>
                <w:rFonts w:cs="Arial"/>
                <w:sz w:val="18"/>
                <w:lang w:val="en-US"/>
              </w:rPr>
              <w:t>hange impact. E.g., the installation of a blue roof on a business center mitigates flooding (m</w:t>
            </w:r>
            <w:r>
              <w:rPr>
                <w:rFonts w:cs="Arial"/>
                <w:sz w:val="18"/>
                <w:vertAlign w:val="superscript"/>
                <w:lang w:val="en-US"/>
              </w:rPr>
              <w:t>3</w:t>
            </w:r>
            <w:r>
              <w:rPr>
                <w:rFonts w:cs="Arial"/>
                <w:sz w:val="18"/>
                <w:lang w:val="en-US"/>
              </w:rPr>
              <w:t>, water storage) in the area which reduces monetary loses (€), and in times of drought it provides additional cooling (€, assets protected).</w:t>
            </w:r>
          </w:p>
        </w:tc>
      </w:tr>
      <w:tr w:rsidR="002460E7" w:rsidRPr="00A27D05" w14:paraId="1BDC9A15" w14:textId="77777777" w:rsidTr="00C206B4">
        <w:trPr>
          <w:trHeight w:val="429"/>
        </w:trPr>
        <w:tc>
          <w:tcPr>
            <w:tcW w:w="8222" w:type="dxa"/>
            <w:gridSpan w:val="2"/>
            <w:tcMar>
              <w:top w:w="100" w:type="dxa"/>
              <w:left w:w="100" w:type="dxa"/>
              <w:bottom w:w="100" w:type="dxa"/>
              <w:right w:w="100" w:type="dxa"/>
            </w:tcMar>
          </w:tcPr>
          <w:p w14:paraId="0D79FC9C" w14:textId="6B133538" w:rsidR="002460E7" w:rsidRPr="00A27D05" w:rsidRDefault="002460E7" w:rsidP="00C206B4">
            <w:pPr>
              <w:rPr>
                <w:rFonts w:cs="Arial"/>
                <w:lang w:val="en-US"/>
              </w:rPr>
            </w:pPr>
            <w:r w:rsidRPr="00A27D05">
              <w:rPr>
                <w:rFonts w:cs="Arial"/>
                <w:lang w:val="en-US"/>
              </w:rPr>
              <w:t>Additional examples of these types of projects can be f</w:t>
            </w:r>
            <w:r w:rsidR="00A41989">
              <w:rPr>
                <w:rFonts w:cs="Arial"/>
                <w:lang w:val="en-US"/>
              </w:rPr>
              <w:t xml:space="preserve">ound on the Climate-KIC webpage: </w:t>
            </w:r>
            <w:hyperlink r:id="rId22">
              <w:r w:rsidRPr="00A27D05">
                <w:rPr>
                  <w:rFonts w:cs="Arial"/>
                  <w:color w:val="1155CC"/>
                  <w:u w:val="single"/>
                  <w:lang w:val="en-US"/>
                </w:rPr>
                <w:t>http://www.climate-kic.org/projects/</w:t>
              </w:r>
            </w:hyperlink>
            <w:hyperlink r:id="rId23"/>
          </w:p>
        </w:tc>
      </w:tr>
    </w:tbl>
    <w:p w14:paraId="790FCDF3" w14:textId="6D38269E" w:rsidR="002460E7" w:rsidRPr="00C15DBC" w:rsidRDefault="002460E7" w:rsidP="002460E7">
      <w:pPr>
        <w:rPr>
          <w:rFonts w:cs="Arial"/>
          <w:iCs/>
          <w:color w:val="999999" w:themeColor="text1" w:themeTint="7F"/>
        </w:rPr>
      </w:pPr>
      <w:r w:rsidRPr="00C15DBC">
        <w:rPr>
          <w:rFonts w:cs="Arial"/>
          <w:lang w:eastAsia="de-CH"/>
        </w:rPr>
        <w:br w:type="page"/>
      </w:r>
    </w:p>
    <w:p w14:paraId="3A980C80" w14:textId="69767BCB" w:rsidR="00EF028E" w:rsidRPr="00C15DBC" w:rsidRDefault="00740891" w:rsidP="00740891">
      <w:pPr>
        <w:pStyle w:val="Heading1"/>
        <w:rPr>
          <w:rStyle w:val="Emphasis"/>
          <w:rFonts w:cs="Arial"/>
          <w:i w:val="0"/>
          <w:iCs w:val="0"/>
          <w:lang w:eastAsia="de-CH"/>
        </w:rPr>
      </w:pPr>
      <w:bookmarkStart w:id="23" w:name="_Toc455564767"/>
      <w:bookmarkStart w:id="24" w:name="_Toc455640723"/>
      <w:r>
        <w:t>3.</w:t>
      </w:r>
      <w:r>
        <w:tab/>
      </w:r>
      <w:r w:rsidR="00EF028E" w:rsidRPr="00740891">
        <w:t>Climate</w:t>
      </w:r>
      <w:r w:rsidR="00EF028E" w:rsidRPr="00C15DBC">
        <w:rPr>
          <w:rFonts w:cs="Arial"/>
          <w:lang w:eastAsia="de-CH"/>
        </w:rPr>
        <w:t xml:space="preserve"> impact assessment: adaptation</w:t>
      </w:r>
      <w:bookmarkEnd w:id="23"/>
      <w:bookmarkEnd w:id="24"/>
    </w:p>
    <w:p w14:paraId="762452F4" w14:textId="07806DC4" w:rsidR="00EF028E" w:rsidRPr="00C15DBC" w:rsidRDefault="00EF028E" w:rsidP="00700FF0">
      <w:r>
        <w:t>This chapter</w:t>
      </w:r>
      <w:r w:rsidRPr="00C15DBC">
        <w:t xml:space="preserve"> describe</w:t>
      </w:r>
      <w:r>
        <w:t>s</w:t>
      </w:r>
      <w:r w:rsidRPr="00C15DBC">
        <w:t xml:space="preserve"> in more detail how the various </w:t>
      </w:r>
      <w:r>
        <w:t xml:space="preserve">steps of the climate impact assessment: adaptation have to be carried out for Climate-KIC </w:t>
      </w:r>
      <w:r w:rsidRPr="00C15DBC">
        <w:t>projects.</w:t>
      </w:r>
      <w:r>
        <w:t xml:space="preserve"> In ANNEX II, you can find two </w:t>
      </w:r>
      <w:r w:rsidR="00A41989">
        <w:t>case studies following the step</w:t>
      </w:r>
      <w:r>
        <w:t xml:space="preserve">wise climate impact assessment. The climate impact assessment has to be carried out by using the corresponding template in ANNEX I. </w:t>
      </w:r>
    </w:p>
    <w:p w14:paraId="6A8F4D47" w14:textId="77777777" w:rsidR="00EF028E" w:rsidRPr="003A10F1" w:rsidRDefault="00EF028E" w:rsidP="00700FF0">
      <w:r w:rsidRPr="00C15DBC">
        <w:t xml:space="preserve">The </w:t>
      </w:r>
      <w:r w:rsidRPr="003A10F1">
        <w:t>following figure describes the stepwise approach:</w:t>
      </w:r>
    </w:p>
    <w:p w14:paraId="169499B4" w14:textId="77777777" w:rsidR="00EF028E" w:rsidRPr="003A10F1" w:rsidRDefault="00EF028E" w:rsidP="00EF028E">
      <w:pPr>
        <w:rPr>
          <w:rFonts w:cs="Arial"/>
          <w:szCs w:val="18"/>
        </w:rPr>
      </w:pPr>
      <w:r w:rsidRPr="003A10F1">
        <w:rPr>
          <w:rFonts w:cs="Arial"/>
          <w:noProof/>
          <w:lang w:val="de-CH" w:eastAsia="de-CH"/>
        </w:rPr>
        <mc:AlternateContent>
          <mc:Choice Requires="wps">
            <w:drawing>
              <wp:anchor distT="0" distB="0" distL="114300" distR="114300" simplePos="0" relativeHeight="251665408" behindDoc="0" locked="0" layoutInCell="1" allowOverlap="1" wp14:anchorId="72DBC61A" wp14:editId="744BB719">
                <wp:simplePos x="0" y="0"/>
                <wp:positionH relativeFrom="column">
                  <wp:posOffset>4709795</wp:posOffset>
                </wp:positionH>
                <wp:positionV relativeFrom="paragraph">
                  <wp:posOffset>676910</wp:posOffset>
                </wp:positionV>
                <wp:extent cx="1060450" cy="171450"/>
                <wp:effectExtent l="0" t="0" r="0" b="0"/>
                <wp:wrapNone/>
                <wp:docPr id="47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9713D0" w14:textId="77777777" w:rsidR="007915AE" w:rsidRDefault="007915AE" w:rsidP="00EF02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BC61A" id="Rectangle 13" o:spid="_x0000_s1026" style="position:absolute;margin-left:370.85pt;margin-top:53.3pt;width:83.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PelAIAAIMFAAAOAAAAZHJzL2Uyb0RvYy54bWysVEtv2zAMvg/YfxB0X21nSbsZdYogRYcB&#10;QRu0HXpWZCk2JouapMTOfv0o2XHTB3YY5oMhkR8/PkTy8qprFNkL62rQBc3OUkqE5lDWelvQH483&#10;n75Q4jzTJVOgRUEPwtGr+ccPl63JxQQqUKWwBEm0y1tT0Mp7kyeJ45VomDsDIzQqJdiGebzabVJa&#10;1iJ7o5JJmp4nLdjSWODCOZRe90o6j/xSCu7vpHTCE1VQjM3Hv43/Tfgn80uWby0zVc2HMNg/RNGw&#10;WqPTkeqaeUZ2tn5D1dTcggPpzzg0CUhZcxFzwGyy9FU2DxUzIuaCxXFmLJP7f7T8dr+2pC4LOr2Y&#10;UaJZg490j2VjeqsEyT6HCrXG5Qh8MGsbcnRmBfynQ0XyQhMubsB00jYBixmSLpb7MJZbdJ5wFGbp&#10;eTqd4atw1GUXWTgHUpYfrY11/puAhoRDQS3GFavM9ivne+gREpxpuKmVQjnLlX4hQM4gifH2IcZg&#10;/UGJHn0vJFYBg5pEB7H/xFJZsmfYOYxzoX3WqypWil48S/EbQh4tYgJKI2FglhjQyD0QhN5+y92n&#10;M+CDqYjtOxqnfwusNx4tomfQfjRuag32PQKFWQ2ee/yxSH1pQpV8t+kQEo4bKA/YLhb6OXKG39T4&#10;Mivm/JpZHBx8TFwG/g5/UkFbUBhOlFRgf78nD3jsZ9RS0uIgFtT92jErKFHfNXb612w6DZMbL9PZ&#10;xQQv9lSzOdXoXbMEfLEM147h8RjwXh2P0kLzhDtjEbyiimmOvgvKvT1elr5fELh1uFgsIgyn1TC/&#10;0g+GB/JQ4NB5j90Ts2ZoT4+NfQvHoWX5qy7tscFSw2LnQdaxhZ/rOpQeJz320LCVwio5vUfU8+6c&#10;/wEAAP//AwBQSwMEFAAGAAgAAAAhAMVTLaHgAAAACwEAAA8AAABkcnMvZG93bnJldi54bWxMj1FL&#10;wzAUhd8F/0O4gm8umZNsq03HEATFwXAWwbe0uabFJilJttV/7/VJH+85H+eeU24mN7ATxtQHr2A+&#10;E8DQt8H03iqo3x5vVsBS1t7oIXhU8I0JNtXlRakLE87+FU+HbBmF+FRoBV3OY8F5ajt0Os3CiJ68&#10;zxCdznRGy03UZwp3A78VQnKne08fOj3iQ4ft1+HoFLyv8cmaD5Syft42Udjd/qXeKXV9NW3vgWWc&#10;8h8Mv/WpOlTUqQlHbxIbFCzv5ktCyRBSAiNiLVakNKQsFhJ4VfL/G6ofAAAA//8DAFBLAQItABQA&#10;BgAIAAAAIQC2gziS/gAAAOEBAAATAAAAAAAAAAAAAAAAAAAAAABbQ29udGVudF9UeXBlc10ueG1s&#10;UEsBAi0AFAAGAAgAAAAhADj9If/WAAAAlAEAAAsAAAAAAAAAAAAAAAAALwEAAF9yZWxzLy5yZWxz&#10;UEsBAi0AFAAGAAgAAAAhAB1jg96UAgAAgwUAAA4AAAAAAAAAAAAAAAAALgIAAGRycy9lMm9Eb2Mu&#10;eG1sUEsBAi0AFAAGAAgAAAAhAMVTLaHgAAAACwEAAA8AAAAAAAAAAAAAAAAA7gQAAGRycy9kb3du&#10;cmV2LnhtbFBLBQYAAAAABAAEAPMAAAD7BQAAAAA=&#10;" filled="f" stroked="f" strokeweight="2pt">
                <v:path arrowok="t"/>
                <v:textbox>
                  <w:txbxContent>
                    <w:p w14:paraId="029713D0" w14:textId="77777777" w:rsidR="007915AE" w:rsidRDefault="007915AE" w:rsidP="00EF028E">
                      <w:pPr>
                        <w:jc w:val="center"/>
                      </w:pPr>
                    </w:p>
                  </w:txbxContent>
                </v:textbox>
              </v:rect>
            </w:pict>
          </mc:Fallback>
        </mc:AlternateContent>
      </w:r>
      <w:r w:rsidRPr="003A10F1">
        <w:rPr>
          <w:rFonts w:cs="Arial"/>
          <w:szCs w:val="18"/>
        </w:rPr>
        <w:t xml:space="preserve">                          </w:t>
      </w:r>
      <w:r w:rsidRPr="003A10F1">
        <w:rPr>
          <w:rFonts w:cs="Arial"/>
          <w:noProof/>
          <w:szCs w:val="18"/>
          <w:lang w:val="de-CH" w:eastAsia="de-CH"/>
        </w:rPr>
        <w:drawing>
          <wp:inline distT="0" distB="0" distL="0" distR="0" wp14:anchorId="17BC4155" wp14:editId="2C23081C">
            <wp:extent cx="5152169" cy="5153025"/>
            <wp:effectExtent l="0" t="0" r="1079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DD939FF" w14:textId="77777777" w:rsidR="00EF028E" w:rsidRPr="00C15DBC" w:rsidRDefault="00EF028E" w:rsidP="00EF028E">
      <w:pPr>
        <w:rPr>
          <w:rStyle w:val="SubtleEmphasis"/>
          <w:rFonts w:cs="Arial"/>
          <w:b/>
        </w:rPr>
      </w:pPr>
      <w:r w:rsidRPr="003A10F1">
        <w:rPr>
          <w:rStyle w:val="SubtleEmphasis"/>
          <w:rFonts w:cs="Arial"/>
        </w:rPr>
        <w:t>Figure 1: Stepwise approach of the climate impact assessment: adaptation.</w:t>
      </w:r>
    </w:p>
    <w:p w14:paraId="7192E0E6" w14:textId="77777777" w:rsidR="00EF028E" w:rsidRDefault="00EF028E" w:rsidP="00784656">
      <w:pPr>
        <w:pStyle w:val="Heading2"/>
        <w:rPr>
          <w:lang w:eastAsia="de-CH"/>
        </w:rPr>
      </w:pPr>
      <w:bookmarkStart w:id="25" w:name="_Toc455564768"/>
      <w:bookmarkStart w:id="26" w:name="_Toc455640724"/>
      <w:r w:rsidRPr="00C15DBC">
        <w:rPr>
          <w:lang w:eastAsia="de-CH"/>
        </w:rPr>
        <w:t xml:space="preserve">3.1 Step 1 – Describe your project’s </w:t>
      </w:r>
      <w:r w:rsidRPr="00784656">
        <w:t>climate</w:t>
      </w:r>
      <w:r w:rsidRPr="00C15DBC">
        <w:rPr>
          <w:lang w:eastAsia="de-CH"/>
        </w:rPr>
        <w:t xml:space="preserve"> impact story</w:t>
      </w:r>
      <w:bookmarkEnd w:id="25"/>
      <w:bookmarkEnd w:id="26"/>
      <w:r>
        <w:rPr>
          <w:lang w:eastAsia="de-CH"/>
        </w:rPr>
        <w:t xml:space="preserve"> </w:t>
      </w:r>
    </w:p>
    <w:p w14:paraId="2ACABBA9" w14:textId="77777777" w:rsidR="00EF028E" w:rsidRPr="00C15DBC" w:rsidRDefault="00EF028E" w:rsidP="00EF028E">
      <w:pPr>
        <w:rPr>
          <w:rFonts w:cs="Arial"/>
          <w:lang w:val="en-US"/>
        </w:rPr>
      </w:pPr>
      <w:r w:rsidRPr="00C15DBC">
        <w:rPr>
          <w:rFonts w:cs="Arial"/>
          <w:lang w:val="en-US"/>
        </w:rPr>
        <w:t xml:space="preserve">The climate impact adaptation story describes in simple terms how the proposed Climate-KIC project is expected to build resilience in human </w:t>
      </w:r>
      <w:r>
        <w:rPr>
          <w:rFonts w:cs="Arial"/>
          <w:lang w:val="en-US"/>
        </w:rPr>
        <w:t>and</w:t>
      </w:r>
      <w:r w:rsidRPr="00C15DBC">
        <w:rPr>
          <w:rFonts w:cs="Arial"/>
          <w:lang w:val="en-US"/>
        </w:rPr>
        <w:t xml:space="preserve"> physical systems, by discussing how it contributes to maintaining or increasing the adaptive capacity and reducing vulnerability.</w:t>
      </w:r>
      <w:r>
        <w:rPr>
          <w:rFonts w:cs="Arial"/>
          <w:lang w:val="en-US"/>
        </w:rPr>
        <w:t xml:space="preserve"> </w:t>
      </w:r>
      <w:r w:rsidRPr="00C15DBC">
        <w:rPr>
          <w:rFonts w:cs="Arial"/>
          <w:lang w:val="en-US"/>
        </w:rPr>
        <w:t xml:space="preserve">The story </w:t>
      </w:r>
      <w:r>
        <w:rPr>
          <w:rFonts w:cs="Arial"/>
          <w:lang w:val="en-US"/>
        </w:rPr>
        <w:t>must</w:t>
      </w:r>
      <w:r w:rsidRPr="00C15DBC">
        <w:rPr>
          <w:rFonts w:cs="Arial"/>
          <w:lang w:val="en-US"/>
        </w:rPr>
        <w:t xml:space="preserve"> discu</w:t>
      </w:r>
      <w:r>
        <w:rPr>
          <w:rFonts w:cs="Arial"/>
          <w:lang w:val="en-US"/>
        </w:rPr>
        <w:t xml:space="preserve">ss why the proposed project is </w:t>
      </w:r>
      <w:r w:rsidRPr="003C32C6">
        <w:rPr>
          <w:rFonts w:cs="Arial"/>
          <w:lang w:val="en-US"/>
        </w:rPr>
        <w:t>relevant,</w:t>
      </w:r>
      <w:r w:rsidRPr="00C15DBC">
        <w:rPr>
          <w:rFonts w:cs="Arial"/>
          <w:lang w:val="en-US"/>
        </w:rPr>
        <w:t xml:space="preserve"> i.e. to what extent is the proposed project aligned with the priorities of th</w:t>
      </w:r>
      <w:r>
        <w:rPr>
          <w:rFonts w:cs="Arial"/>
          <w:lang w:val="en-US"/>
        </w:rPr>
        <w:t>e stakeholders. The story should provide a brief overview of the aim of the project as well as its climate relevance, a short summary of the outcomes from the following step-wise assessment.</w:t>
      </w:r>
    </w:p>
    <w:p w14:paraId="3E8E0FA5" w14:textId="77777777" w:rsidR="00EF028E" w:rsidRPr="00784656" w:rsidRDefault="00EF028E" w:rsidP="00784656">
      <w:pPr>
        <w:rPr>
          <w:rFonts w:cs="Arial"/>
          <w:b/>
          <w:lang w:val="en-US"/>
        </w:rPr>
      </w:pPr>
      <w:r w:rsidRPr="00784656">
        <w:rPr>
          <w:rFonts w:cs="Arial"/>
          <w:b/>
          <w:lang w:val="en-US"/>
        </w:rPr>
        <w:t xml:space="preserve">The climate impact story should include the following aspects: </w:t>
      </w:r>
    </w:p>
    <w:p w14:paraId="6AFB1131" w14:textId="77777777" w:rsidR="00EF028E" w:rsidRPr="00C15DBC" w:rsidRDefault="00EF028E" w:rsidP="00EF028E">
      <w:pPr>
        <w:pStyle w:val="BulletLevel1"/>
        <w:numPr>
          <w:ilvl w:val="0"/>
          <w:numId w:val="0"/>
        </w:numPr>
        <w:ind w:left="360" w:hanging="360"/>
        <w:rPr>
          <w:rFonts w:ascii="Arial" w:hAnsi="Arial" w:cs="Arial"/>
        </w:rPr>
      </w:pPr>
    </w:p>
    <w:p w14:paraId="3CCF865A" w14:textId="77777777" w:rsidR="00EF028E" w:rsidRPr="00784656" w:rsidRDefault="00EF028E" w:rsidP="00784656">
      <w:pPr>
        <w:pStyle w:val="BulletLevel1"/>
      </w:pPr>
      <w:r w:rsidRPr="00784656">
        <w:t>Description of the specific climate change challenge the project tackles (e.g. vulnerability of human or natural systems of the climate change impact)</w:t>
      </w:r>
    </w:p>
    <w:p w14:paraId="006206C9" w14:textId="41EEAFCA" w:rsidR="00EF028E" w:rsidRPr="00784656" w:rsidRDefault="00EF028E" w:rsidP="00784656">
      <w:pPr>
        <w:pStyle w:val="BulletLevel1"/>
      </w:pPr>
      <w:r w:rsidRPr="00784656">
        <w:t>Descri</w:t>
      </w:r>
      <w:r w:rsidR="00A41989">
        <w:t>ption of the baseline scenario (</w:t>
      </w:r>
      <w:r w:rsidRPr="00784656">
        <w:t>What would happen in the area of the project’s focus in absence of the proposed pro</w:t>
      </w:r>
      <w:r w:rsidR="00A41989">
        <w:t>ject)</w:t>
      </w:r>
    </w:p>
    <w:p w14:paraId="7B9AAA29" w14:textId="46E2A8D2" w:rsidR="00EF028E" w:rsidRPr="00784656" w:rsidRDefault="00EF028E" w:rsidP="007915AE">
      <w:pPr>
        <w:pStyle w:val="BulletLevel1"/>
      </w:pPr>
      <w:r w:rsidRPr="00784656">
        <w:t>Description in very clear terms of what the proposed project sets out to achieve and how it is expected to build resilience in human or physical systems to the impact of climate change by discussing how it contributes to maintaining or increasing the adaptive capacity and reducing vulnerability.</w:t>
      </w:r>
      <w:r w:rsidR="005C621B">
        <w:t xml:space="preserve"> </w:t>
      </w:r>
      <w:r w:rsidRPr="00784656">
        <w:t>E.g.</w:t>
      </w:r>
      <w:r w:rsidR="005C621B">
        <w:t>, d</w:t>
      </w:r>
      <w:r w:rsidRPr="00784656">
        <w:t>iscuss how your project would help meet an EU country (ies) adaptation policy objectives. This demonstrates the proposing is relevant, EU institutions have already established that such is the case)</w:t>
      </w:r>
    </w:p>
    <w:p w14:paraId="777ECEBE" w14:textId="77777777" w:rsidR="00EF028E" w:rsidRPr="00C15DBC" w:rsidRDefault="00EF028E" w:rsidP="00EF028E">
      <w:pPr>
        <w:pStyle w:val="BulletLevel1"/>
        <w:numPr>
          <w:ilvl w:val="0"/>
          <w:numId w:val="0"/>
        </w:numPr>
        <w:ind w:left="360" w:hanging="360"/>
        <w:rPr>
          <w:rFonts w:ascii="Arial" w:hAnsi="Arial" w:cs="Arial"/>
        </w:rPr>
      </w:pPr>
    </w:p>
    <w:p w14:paraId="56CE45EF" w14:textId="77777777" w:rsidR="00EF028E" w:rsidRPr="00C15DBC" w:rsidRDefault="00EF028E" w:rsidP="009C209F">
      <w:r w:rsidRPr="00C15DBC">
        <w:t>In order to demonstrate relevance and evidence of the climate impact story</w:t>
      </w:r>
      <w:r>
        <w:t>,</w:t>
      </w:r>
      <w:r w:rsidRPr="00C15DBC">
        <w:t xml:space="preserve"> third party documentation shall be used</w:t>
      </w:r>
      <w:r>
        <w:t>,</w:t>
      </w:r>
      <w:r w:rsidRPr="00C15DBC">
        <w:t xml:space="preserve"> which may include: </w:t>
      </w:r>
    </w:p>
    <w:p w14:paraId="425DC5DB" w14:textId="77777777" w:rsidR="00EF028E" w:rsidRPr="009C209F" w:rsidRDefault="00EF028E" w:rsidP="009C209F">
      <w:pPr>
        <w:pStyle w:val="BulletLevel1"/>
      </w:pPr>
      <w:r w:rsidRPr="009C209F">
        <w:t xml:space="preserve">Reports from independent institutions that are responsible for formulating adaptation policies </w:t>
      </w:r>
    </w:p>
    <w:p w14:paraId="227C28D8" w14:textId="77777777" w:rsidR="00EF028E" w:rsidRPr="009C209F" w:rsidRDefault="00EF028E" w:rsidP="009C209F">
      <w:pPr>
        <w:pStyle w:val="BulletLevel1"/>
      </w:pPr>
      <w:r w:rsidRPr="009C209F">
        <w:t>Reports from private sectors, financial institutions, pension funds, etc.</w:t>
      </w:r>
    </w:p>
    <w:p w14:paraId="1037A87C" w14:textId="77777777" w:rsidR="00EF028E" w:rsidRPr="009C209F" w:rsidRDefault="00EF028E" w:rsidP="009C209F">
      <w:pPr>
        <w:pStyle w:val="BulletLevel1"/>
      </w:pPr>
      <w:r w:rsidRPr="009C209F">
        <w:t xml:space="preserve">Peer reviewed literature </w:t>
      </w:r>
    </w:p>
    <w:p w14:paraId="4247517F" w14:textId="77777777" w:rsidR="00EF028E" w:rsidRPr="009C209F" w:rsidRDefault="00EF028E" w:rsidP="009C209F">
      <w:pPr>
        <w:pStyle w:val="BulletLevel1"/>
      </w:pPr>
      <w:r w:rsidRPr="009C209F">
        <w:t xml:space="preserve">Government data </w:t>
      </w:r>
    </w:p>
    <w:p w14:paraId="51D314AA" w14:textId="77777777" w:rsidR="00EF028E" w:rsidRDefault="00EF028E" w:rsidP="000B7972">
      <w:pPr>
        <w:pStyle w:val="Heading2"/>
        <w:rPr>
          <w:lang w:eastAsia="de-CH"/>
        </w:rPr>
      </w:pPr>
      <w:bookmarkStart w:id="27" w:name="_Toc455564769"/>
      <w:bookmarkStart w:id="28" w:name="_Toc455640725"/>
      <w:r w:rsidRPr="00C15DBC">
        <w:rPr>
          <w:lang w:eastAsia="de-CH"/>
        </w:rPr>
        <w:t xml:space="preserve">3.2 Step 2 - </w:t>
      </w:r>
      <w:r w:rsidRPr="001F559B">
        <w:rPr>
          <w:lang w:eastAsia="de-CH"/>
        </w:rPr>
        <w:t xml:space="preserve">Define the </w:t>
      </w:r>
      <w:r w:rsidRPr="000B7972">
        <w:t>scope</w:t>
      </w:r>
      <w:r w:rsidRPr="001F559B">
        <w:rPr>
          <w:lang w:eastAsia="de-CH"/>
        </w:rPr>
        <w:t xml:space="preserve"> of your project</w:t>
      </w:r>
      <w:bookmarkEnd w:id="27"/>
      <w:bookmarkEnd w:id="28"/>
    </w:p>
    <w:p w14:paraId="29CC90DB" w14:textId="77777777" w:rsidR="00EF028E" w:rsidRDefault="00EF028E" w:rsidP="00EF028E">
      <w:pPr>
        <w:rPr>
          <w:rFonts w:cs="Arial"/>
          <w:lang w:val="en-US"/>
        </w:rPr>
      </w:pPr>
    </w:p>
    <w:p w14:paraId="27DDE5E5" w14:textId="77777777" w:rsidR="00EF028E" w:rsidRPr="0093013E" w:rsidRDefault="00EF028E" w:rsidP="000B7972">
      <w:r w:rsidRPr="0093013E">
        <w:rPr>
          <w:lang w:val="en-US"/>
        </w:rPr>
        <w:t xml:space="preserve">The </w:t>
      </w:r>
      <w:r>
        <w:rPr>
          <w:lang w:val="en-US"/>
        </w:rPr>
        <w:t xml:space="preserve">project’s </w:t>
      </w:r>
      <w:r w:rsidRPr="0093013E">
        <w:rPr>
          <w:lang w:val="en-US"/>
        </w:rPr>
        <w:t xml:space="preserve">scope definition is </w:t>
      </w:r>
      <w:r>
        <w:rPr>
          <w:lang w:val="en-US"/>
        </w:rPr>
        <w:t xml:space="preserve">necessary to successfully complete the </w:t>
      </w:r>
      <w:r w:rsidRPr="0093013E">
        <w:rPr>
          <w:lang w:val="en-US"/>
        </w:rPr>
        <w:t>climate impact assessment.</w:t>
      </w:r>
    </w:p>
    <w:p w14:paraId="06C94ED9" w14:textId="77777777" w:rsidR="00EF028E" w:rsidRDefault="00EF028E" w:rsidP="000B7972">
      <w:pPr>
        <w:pStyle w:val="Subtitle"/>
      </w:pPr>
      <w:bookmarkStart w:id="29" w:name="_Toc455564770"/>
      <w:bookmarkStart w:id="30" w:name="_Toc455640726"/>
      <w:r>
        <w:t xml:space="preserve">Project </w:t>
      </w:r>
      <w:r w:rsidRPr="000B7972">
        <w:t>boundary</w:t>
      </w:r>
      <w:bookmarkEnd w:id="29"/>
      <w:bookmarkEnd w:id="30"/>
    </w:p>
    <w:p w14:paraId="73E28756" w14:textId="77777777" w:rsidR="00EF028E" w:rsidRPr="00C54FC1" w:rsidRDefault="00EF028E" w:rsidP="000B7972">
      <w:r w:rsidRPr="00C54FC1">
        <w:t>Within the proposed Climate-KIC project’s scope, it is important to define the project boundary by asking where and in what timeframe the project will be deployed. The project boundary describes the by climate change affected area within which the project solution is planned to be implemented. The project boundary focusses on the smallest spatial scale possible, and is typically detailed in its description due to the locality of the Climate-KIC project.</w:t>
      </w:r>
    </w:p>
    <w:p w14:paraId="546EEA66" w14:textId="59EB1B10" w:rsidR="00EF028E" w:rsidRDefault="00EF028E" w:rsidP="000B7972">
      <w:r w:rsidRPr="00C54FC1">
        <w:t>The project boundary</w:t>
      </w:r>
      <w:r w:rsidR="00A51146">
        <w:t xml:space="preserve"> has to </w:t>
      </w:r>
      <w:r w:rsidRPr="00C54FC1">
        <w:t>be defined considering spatial and temporal variables of the project. It helps, when defining the project boundary, to ask the following questions:</w:t>
      </w:r>
    </w:p>
    <w:tbl>
      <w:tblPr>
        <w:tblStyle w:val="TableGrid"/>
        <w:tblW w:w="8302" w:type="dxa"/>
        <w:tblInd w:w="57" w:type="dxa"/>
        <w:tblBorders>
          <w:top w:val="single" w:sz="4" w:space="0" w:color="333333" w:themeColor="text1"/>
          <w:left w:val="single" w:sz="4" w:space="0" w:color="333333" w:themeColor="text1"/>
          <w:bottom w:val="single" w:sz="4" w:space="0" w:color="333333" w:themeColor="text1"/>
          <w:right w:val="single" w:sz="4" w:space="0" w:color="333333" w:themeColor="text1"/>
          <w:insideH w:val="none" w:sz="0" w:space="0" w:color="auto"/>
          <w:insideV w:val="none" w:sz="0" w:space="0" w:color="auto"/>
        </w:tblBorders>
        <w:tblLayout w:type="fixed"/>
        <w:tblLook w:val="04A0" w:firstRow="1" w:lastRow="0" w:firstColumn="1" w:lastColumn="0" w:noHBand="0" w:noVBand="1"/>
      </w:tblPr>
      <w:tblGrid>
        <w:gridCol w:w="647"/>
        <w:gridCol w:w="1559"/>
        <w:gridCol w:w="1843"/>
        <w:gridCol w:w="4253"/>
      </w:tblGrid>
      <w:tr w:rsidR="00EF028E" w:rsidRPr="0077164E" w14:paraId="17A4ABF2" w14:textId="77777777" w:rsidTr="00C206B4">
        <w:tc>
          <w:tcPr>
            <w:tcW w:w="647" w:type="dxa"/>
            <w:vMerge w:val="restart"/>
            <w:tcBorders>
              <w:top w:val="single" w:sz="4" w:space="0" w:color="333333" w:themeColor="text1"/>
              <w:right w:val="single" w:sz="4" w:space="0" w:color="auto"/>
            </w:tcBorders>
            <w:shd w:val="clear" w:color="auto" w:fill="F2F2F2" w:themeFill="background1" w:themeFillShade="F2"/>
            <w:textDirection w:val="btLr"/>
          </w:tcPr>
          <w:p w14:paraId="3E232425" w14:textId="77777777" w:rsidR="00EF028E" w:rsidRPr="00DA0D6F" w:rsidRDefault="00EF028E" w:rsidP="00C206B4">
            <w:pPr>
              <w:spacing w:line="240" w:lineRule="auto"/>
              <w:ind w:left="113" w:right="113"/>
              <w:jc w:val="center"/>
              <w:rPr>
                <w:rFonts w:cs="Arial"/>
                <w:b/>
                <w:color w:val="auto"/>
                <w:sz w:val="18"/>
                <w:szCs w:val="18"/>
                <w:lang w:val="en-US"/>
              </w:rPr>
            </w:pPr>
            <w:r w:rsidRPr="00DA0D6F">
              <w:rPr>
                <w:rFonts w:cs="Arial"/>
                <w:b/>
                <w:color w:val="auto"/>
                <w:sz w:val="18"/>
                <w:szCs w:val="18"/>
                <w:lang w:val="en-US"/>
              </w:rPr>
              <w:t>SPATIAL</w:t>
            </w:r>
          </w:p>
          <w:p w14:paraId="652E7828" w14:textId="77777777" w:rsidR="00EF028E" w:rsidRPr="00DA0D6F" w:rsidRDefault="00EF028E" w:rsidP="00C206B4">
            <w:pPr>
              <w:spacing w:line="240" w:lineRule="auto"/>
              <w:ind w:left="113" w:right="113"/>
              <w:jc w:val="center"/>
              <w:rPr>
                <w:rFonts w:cs="Arial"/>
                <w:b/>
                <w:color w:val="auto"/>
                <w:sz w:val="18"/>
                <w:szCs w:val="18"/>
                <w:lang w:val="en-US"/>
              </w:rPr>
            </w:pPr>
            <w:r w:rsidRPr="00DA0D6F">
              <w:rPr>
                <w:rFonts w:cs="Arial"/>
                <w:b/>
                <w:color w:val="auto"/>
                <w:sz w:val="18"/>
                <w:szCs w:val="18"/>
                <w:lang w:val="en-US"/>
              </w:rPr>
              <w:t>VARIABLES</w:t>
            </w:r>
            <w:r>
              <w:rPr>
                <w:rFonts w:cs="Arial"/>
                <w:b/>
                <w:color w:val="auto"/>
                <w:sz w:val="18"/>
                <w:szCs w:val="18"/>
                <w:lang w:val="en-US"/>
              </w:rPr>
              <w:t xml:space="preserve"> </w:t>
            </w:r>
          </w:p>
        </w:tc>
        <w:tc>
          <w:tcPr>
            <w:tcW w:w="1559" w:type="dxa"/>
            <w:vMerge w:val="restart"/>
            <w:tcBorders>
              <w:top w:val="single" w:sz="4" w:space="0" w:color="auto"/>
              <w:left w:val="single" w:sz="4" w:space="0" w:color="auto"/>
              <w:bottom w:val="nil"/>
            </w:tcBorders>
            <w:tcMar>
              <w:top w:w="57" w:type="dxa"/>
              <w:left w:w="113" w:type="dxa"/>
              <w:bottom w:w="57" w:type="dxa"/>
              <w:right w:w="113" w:type="dxa"/>
            </w:tcMar>
            <w:vAlign w:val="center"/>
          </w:tcPr>
          <w:p w14:paraId="42C472C5" w14:textId="77777777" w:rsidR="00EF028E" w:rsidRPr="0077164E" w:rsidRDefault="00EF028E" w:rsidP="00C206B4">
            <w:pPr>
              <w:spacing w:line="240" w:lineRule="auto"/>
              <w:rPr>
                <w:rFonts w:eastAsiaTheme="minorEastAsia" w:cs="Arial"/>
                <w:i/>
                <w:color w:val="auto"/>
                <w:sz w:val="16"/>
                <w:szCs w:val="18"/>
                <w:lang w:val="en-US"/>
              </w:rPr>
            </w:pPr>
            <w:r w:rsidRPr="0077164E">
              <w:rPr>
                <w:rFonts w:eastAsiaTheme="minorEastAsia" w:cs="Arial"/>
                <w:i/>
                <w:color w:val="auto"/>
                <w:sz w:val="16"/>
                <w:szCs w:val="18"/>
                <w:lang w:val="en-US"/>
              </w:rPr>
              <w:t>Where takes the adaptation place?</w:t>
            </w:r>
            <w:r>
              <w:rPr>
                <w:rFonts w:eastAsiaTheme="minorEastAsia" w:cs="Arial"/>
                <w:i/>
                <w:color w:val="auto"/>
                <w:sz w:val="16"/>
                <w:szCs w:val="18"/>
                <w:lang w:val="en-US"/>
              </w:rPr>
              <w:t xml:space="preserve"> </w:t>
            </w:r>
          </w:p>
        </w:tc>
        <w:tc>
          <w:tcPr>
            <w:tcW w:w="1843" w:type="dxa"/>
            <w:tcBorders>
              <w:top w:val="single" w:sz="4" w:space="0" w:color="auto"/>
              <w:bottom w:val="nil"/>
            </w:tcBorders>
            <w:shd w:val="clear" w:color="auto" w:fill="034EA2" w:themeFill="text2"/>
            <w:tcMar>
              <w:top w:w="57" w:type="dxa"/>
              <w:left w:w="113" w:type="dxa"/>
              <w:bottom w:w="57" w:type="dxa"/>
              <w:right w:w="113" w:type="dxa"/>
            </w:tcMar>
            <w:vAlign w:val="center"/>
          </w:tcPr>
          <w:p w14:paraId="0573BA0D" w14:textId="77777777" w:rsidR="00EF028E" w:rsidRPr="0077164E" w:rsidRDefault="00EF028E" w:rsidP="00C206B4">
            <w:pPr>
              <w:spacing w:line="240" w:lineRule="auto"/>
              <w:jc w:val="center"/>
              <w:rPr>
                <w:rFonts w:eastAsiaTheme="minorEastAsia" w:cs="Arial"/>
                <w:b/>
                <w:color w:val="FFFFFF" w:themeColor="background1"/>
                <w:sz w:val="16"/>
                <w:szCs w:val="18"/>
                <w:lang w:val="en-US"/>
              </w:rPr>
            </w:pPr>
            <w:r w:rsidRPr="0077164E">
              <w:rPr>
                <w:rFonts w:eastAsiaTheme="minorEastAsia" w:cs="Arial"/>
                <w:b/>
                <w:color w:val="FFFFFF" w:themeColor="background1"/>
                <w:sz w:val="16"/>
                <w:szCs w:val="18"/>
                <w:lang w:val="en-US"/>
              </w:rPr>
              <w:t>URBAN AREAS</w:t>
            </w:r>
          </w:p>
        </w:tc>
        <w:tc>
          <w:tcPr>
            <w:tcW w:w="4253" w:type="dxa"/>
            <w:tcBorders>
              <w:top w:val="single" w:sz="4" w:space="0" w:color="auto"/>
              <w:bottom w:val="nil"/>
              <w:right w:val="single" w:sz="4" w:space="0" w:color="auto"/>
            </w:tcBorders>
            <w:tcMar>
              <w:top w:w="57" w:type="dxa"/>
              <w:left w:w="113" w:type="dxa"/>
              <w:bottom w:w="57" w:type="dxa"/>
              <w:right w:w="113" w:type="dxa"/>
            </w:tcMar>
          </w:tcPr>
          <w:p w14:paraId="43B526F7" w14:textId="77777777" w:rsidR="00EF028E" w:rsidRPr="0077164E" w:rsidRDefault="00EF028E" w:rsidP="00C206B4">
            <w:pPr>
              <w:spacing w:line="240" w:lineRule="auto"/>
              <w:rPr>
                <w:rFonts w:eastAsiaTheme="minorEastAsia" w:cs="Arial"/>
                <w:color w:val="auto"/>
                <w:sz w:val="16"/>
                <w:szCs w:val="18"/>
                <w:lang w:val="en-US"/>
              </w:rPr>
            </w:pPr>
            <w:r w:rsidRPr="0077164E">
              <w:rPr>
                <w:rFonts w:eastAsiaTheme="minorEastAsia" w:cs="Arial"/>
                <w:color w:val="auto"/>
                <w:sz w:val="16"/>
                <w:szCs w:val="18"/>
                <w:lang w:val="en-US"/>
              </w:rPr>
              <w:t>Adaptation in urban areas is often subject to complex types of adaptation measures. An emphasis on prevention and risk reduction is the main task for decision makers to ensure public safety. Initiatives and regulations often follow a top-down sequence based on available local information.</w:t>
            </w:r>
          </w:p>
        </w:tc>
      </w:tr>
      <w:tr w:rsidR="00EF028E" w:rsidRPr="0077164E" w14:paraId="480C3192" w14:textId="77777777" w:rsidTr="00C206B4">
        <w:tc>
          <w:tcPr>
            <w:tcW w:w="647" w:type="dxa"/>
            <w:vMerge/>
            <w:tcBorders>
              <w:right w:val="single" w:sz="4" w:space="0" w:color="auto"/>
            </w:tcBorders>
            <w:shd w:val="clear" w:color="auto" w:fill="F2F2F2" w:themeFill="background1" w:themeFillShade="F2"/>
          </w:tcPr>
          <w:p w14:paraId="23653111" w14:textId="77777777" w:rsidR="00EF028E" w:rsidRPr="00DA0D6F" w:rsidRDefault="00EF028E" w:rsidP="00C206B4">
            <w:pPr>
              <w:spacing w:line="240" w:lineRule="auto"/>
              <w:jc w:val="center"/>
              <w:rPr>
                <w:rFonts w:cs="Arial"/>
                <w:color w:val="auto"/>
                <w:sz w:val="18"/>
                <w:szCs w:val="18"/>
                <w:lang w:val="en-US"/>
              </w:rPr>
            </w:pPr>
          </w:p>
        </w:tc>
        <w:tc>
          <w:tcPr>
            <w:tcW w:w="1559" w:type="dxa"/>
            <w:vMerge/>
            <w:tcBorders>
              <w:top w:val="nil"/>
              <w:left w:val="single" w:sz="4" w:space="0" w:color="auto"/>
              <w:bottom w:val="nil"/>
            </w:tcBorders>
            <w:tcMar>
              <w:top w:w="57" w:type="dxa"/>
              <w:left w:w="113" w:type="dxa"/>
              <w:bottom w:w="57" w:type="dxa"/>
              <w:right w:w="113" w:type="dxa"/>
            </w:tcMar>
            <w:vAlign w:val="center"/>
          </w:tcPr>
          <w:p w14:paraId="7C181DF5" w14:textId="77777777" w:rsidR="00EF028E" w:rsidRPr="0077164E" w:rsidRDefault="00EF028E" w:rsidP="00C206B4">
            <w:pPr>
              <w:spacing w:line="240" w:lineRule="auto"/>
              <w:rPr>
                <w:rFonts w:eastAsiaTheme="minorEastAsia" w:cs="Arial"/>
                <w:i/>
                <w:color w:val="auto"/>
                <w:sz w:val="16"/>
                <w:szCs w:val="18"/>
                <w:lang w:val="en-US"/>
              </w:rPr>
            </w:pPr>
          </w:p>
        </w:tc>
        <w:tc>
          <w:tcPr>
            <w:tcW w:w="1843" w:type="dxa"/>
            <w:tcBorders>
              <w:top w:val="nil"/>
              <w:bottom w:val="nil"/>
            </w:tcBorders>
            <w:shd w:val="clear" w:color="auto" w:fill="034EA2" w:themeFill="text2"/>
            <w:tcMar>
              <w:top w:w="57" w:type="dxa"/>
              <w:left w:w="113" w:type="dxa"/>
              <w:bottom w:w="57" w:type="dxa"/>
              <w:right w:w="113" w:type="dxa"/>
            </w:tcMar>
            <w:vAlign w:val="center"/>
          </w:tcPr>
          <w:p w14:paraId="44423677" w14:textId="77777777" w:rsidR="00EF028E" w:rsidRPr="0077164E" w:rsidRDefault="00EF028E" w:rsidP="00C206B4">
            <w:pPr>
              <w:spacing w:line="240" w:lineRule="auto"/>
              <w:jc w:val="center"/>
              <w:rPr>
                <w:rFonts w:eastAsiaTheme="minorEastAsia" w:cs="Arial"/>
                <w:b/>
                <w:color w:val="FFFFFF" w:themeColor="background1"/>
                <w:sz w:val="16"/>
                <w:szCs w:val="18"/>
                <w:lang w:val="en-US"/>
              </w:rPr>
            </w:pPr>
            <w:r w:rsidRPr="0077164E">
              <w:rPr>
                <w:rFonts w:eastAsiaTheme="minorEastAsia" w:cs="Arial"/>
                <w:b/>
                <w:color w:val="FFFFFF" w:themeColor="background1"/>
                <w:sz w:val="16"/>
                <w:szCs w:val="18"/>
                <w:lang w:val="en-US"/>
              </w:rPr>
              <w:t>RURAL AREAS</w:t>
            </w:r>
          </w:p>
        </w:tc>
        <w:tc>
          <w:tcPr>
            <w:tcW w:w="4253" w:type="dxa"/>
            <w:tcBorders>
              <w:top w:val="nil"/>
              <w:bottom w:val="nil"/>
              <w:right w:val="single" w:sz="4" w:space="0" w:color="auto"/>
            </w:tcBorders>
            <w:tcMar>
              <w:top w:w="57" w:type="dxa"/>
              <w:left w:w="113" w:type="dxa"/>
              <w:bottom w:w="57" w:type="dxa"/>
              <w:right w:w="113" w:type="dxa"/>
            </w:tcMar>
          </w:tcPr>
          <w:p w14:paraId="3B3053D0" w14:textId="77777777" w:rsidR="00EF028E" w:rsidRPr="0077164E" w:rsidRDefault="00EF028E" w:rsidP="00C206B4">
            <w:pPr>
              <w:spacing w:line="240" w:lineRule="auto"/>
              <w:rPr>
                <w:rFonts w:eastAsiaTheme="minorEastAsia" w:cs="Arial"/>
                <w:color w:val="auto"/>
                <w:sz w:val="16"/>
                <w:szCs w:val="18"/>
                <w:lang w:val="en-US"/>
              </w:rPr>
            </w:pPr>
            <w:r w:rsidRPr="0077164E">
              <w:rPr>
                <w:rFonts w:eastAsiaTheme="minorEastAsia" w:cs="Arial"/>
                <w:color w:val="auto"/>
                <w:sz w:val="16"/>
                <w:szCs w:val="18"/>
                <w:lang w:val="en-US"/>
              </w:rPr>
              <w:t xml:space="preserve">Although adaptation to climate change in rural areas have a similar emphasis on prevention and risk reduction, less complex types of adaptation may apply. In contrast to urban areas, the development of specific knowledge in rural-areas is regional, and the adoption for policy is bottom-up.  </w:t>
            </w:r>
          </w:p>
        </w:tc>
      </w:tr>
      <w:tr w:rsidR="00EF028E" w:rsidRPr="0077164E" w14:paraId="59CEBCE7" w14:textId="77777777" w:rsidTr="00C206B4">
        <w:tc>
          <w:tcPr>
            <w:tcW w:w="647" w:type="dxa"/>
            <w:vMerge/>
            <w:tcBorders>
              <w:right w:val="single" w:sz="4" w:space="0" w:color="auto"/>
            </w:tcBorders>
            <w:shd w:val="clear" w:color="auto" w:fill="F2F2F2" w:themeFill="background1" w:themeFillShade="F2"/>
          </w:tcPr>
          <w:p w14:paraId="16D6942B" w14:textId="77777777" w:rsidR="00EF028E" w:rsidRPr="00DA0D6F" w:rsidRDefault="00EF028E" w:rsidP="00C206B4">
            <w:pPr>
              <w:spacing w:line="240" w:lineRule="auto"/>
              <w:jc w:val="center"/>
              <w:rPr>
                <w:rFonts w:cs="Arial"/>
                <w:color w:val="auto"/>
                <w:sz w:val="18"/>
                <w:szCs w:val="18"/>
                <w:lang w:val="en-US"/>
              </w:rPr>
            </w:pPr>
          </w:p>
        </w:tc>
        <w:tc>
          <w:tcPr>
            <w:tcW w:w="1559" w:type="dxa"/>
            <w:vMerge/>
            <w:tcBorders>
              <w:top w:val="nil"/>
              <w:left w:val="single" w:sz="4" w:space="0" w:color="auto"/>
              <w:bottom w:val="nil"/>
            </w:tcBorders>
            <w:tcMar>
              <w:top w:w="57" w:type="dxa"/>
              <w:left w:w="113" w:type="dxa"/>
              <w:bottom w:w="57" w:type="dxa"/>
              <w:right w:w="113" w:type="dxa"/>
            </w:tcMar>
            <w:vAlign w:val="center"/>
          </w:tcPr>
          <w:p w14:paraId="40FEFF33" w14:textId="77777777" w:rsidR="00EF028E" w:rsidRPr="0077164E" w:rsidRDefault="00EF028E" w:rsidP="00C206B4">
            <w:pPr>
              <w:spacing w:line="240" w:lineRule="auto"/>
              <w:rPr>
                <w:rFonts w:eastAsiaTheme="minorEastAsia" w:cs="Arial"/>
                <w:i/>
                <w:color w:val="auto"/>
                <w:sz w:val="16"/>
                <w:szCs w:val="18"/>
                <w:lang w:val="en-US"/>
              </w:rPr>
            </w:pPr>
          </w:p>
        </w:tc>
        <w:tc>
          <w:tcPr>
            <w:tcW w:w="1843" w:type="dxa"/>
            <w:tcBorders>
              <w:top w:val="nil"/>
              <w:bottom w:val="nil"/>
            </w:tcBorders>
            <w:shd w:val="clear" w:color="auto" w:fill="034EA2" w:themeFill="text2"/>
            <w:tcMar>
              <w:top w:w="57" w:type="dxa"/>
              <w:left w:w="113" w:type="dxa"/>
              <w:bottom w:w="57" w:type="dxa"/>
              <w:right w:w="113" w:type="dxa"/>
            </w:tcMar>
            <w:vAlign w:val="center"/>
          </w:tcPr>
          <w:p w14:paraId="11912F9B" w14:textId="77777777" w:rsidR="00EF028E" w:rsidRPr="0077164E" w:rsidRDefault="00EF028E" w:rsidP="00C206B4">
            <w:pPr>
              <w:spacing w:line="240" w:lineRule="auto"/>
              <w:jc w:val="center"/>
              <w:rPr>
                <w:rFonts w:eastAsiaTheme="minorEastAsia" w:cs="Arial"/>
                <w:b/>
                <w:color w:val="FFFFFF" w:themeColor="background1"/>
                <w:sz w:val="16"/>
                <w:szCs w:val="18"/>
                <w:lang w:val="en-US"/>
              </w:rPr>
            </w:pPr>
            <w:r w:rsidRPr="0077164E">
              <w:rPr>
                <w:rFonts w:eastAsiaTheme="minorEastAsia" w:cs="Arial"/>
                <w:b/>
                <w:color w:val="FFFFFF" w:themeColor="background1"/>
                <w:sz w:val="16"/>
                <w:szCs w:val="18"/>
                <w:lang w:val="en-US"/>
              </w:rPr>
              <w:t>INDUSTRY</w:t>
            </w:r>
          </w:p>
        </w:tc>
        <w:tc>
          <w:tcPr>
            <w:tcW w:w="4253" w:type="dxa"/>
            <w:tcBorders>
              <w:top w:val="nil"/>
              <w:bottom w:val="nil"/>
              <w:right w:val="single" w:sz="4" w:space="0" w:color="auto"/>
            </w:tcBorders>
            <w:tcMar>
              <w:top w:w="57" w:type="dxa"/>
              <w:left w:w="113" w:type="dxa"/>
              <w:bottom w:w="57" w:type="dxa"/>
              <w:right w:w="113" w:type="dxa"/>
            </w:tcMar>
          </w:tcPr>
          <w:p w14:paraId="09DC0C41" w14:textId="77777777" w:rsidR="00EF028E" w:rsidRPr="0077164E" w:rsidRDefault="00EF028E" w:rsidP="00C206B4">
            <w:pPr>
              <w:spacing w:line="240" w:lineRule="auto"/>
              <w:rPr>
                <w:rFonts w:eastAsiaTheme="minorEastAsia" w:cs="Arial"/>
                <w:color w:val="auto"/>
                <w:sz w:val="16"/>
                <w:szCs w:val="18"/>
                <w:lang w:val="en-US"/>
              </w:rPr>
            </w:pPr>
            <w:r w:rsidRPr="0077164E">
              <w:rPr>
                <w:rFonts w:eastAsiaTheme="minorEastAsia" w:cs="Arial"/>
                <w:color w:val="auto"/>
                <w:sz w:val="16"/>
                <w:szCs w:val="18"/>
                <w:lang w:val="en-US"/>
              </w:rPr>
              <w:t>Impact of climate change on industry is highly significant because of its economic impact. In addition, similar complex types of ad</w:t>
            </w:r>
            <w:r>
              <w:rPr>
                <w:rFonts w:eastAsiaTheme="minorEastAsia" w:cs="Arial"/>
                <w:color w:val="auto"/>
                <w:sz w:val="16"/>
                <w:szCs w:val="18"/>
                <w:lang w:val="en-US"/>
              </w:rPr>
              <w:t xml:space="preserve">aptation measures are apparent </w:t>
            </w:r>
            <w:r w:rsidRPr="0077164E">
              <w:rPr>
                <w:rFonts w:eastAsiaTheme="minorEastAsia" w:cs="Arial"/>
                <w:color w:val="auto"/>
                <w:sz w:val="16"/>
                <w:szCs w:val="18"/>
                <w:lang w:val="en-US"/>
              </w:rPr>
              <w:t xml:space="preserve">for urban areas. The spatial scale may be local, </w:t>
            </w:r>
            <w:r>
              <w:rPr>
                <w:rFonts w:eastAsiaTheme="minorEastAsia" w:cs="Arial"/>
                <w:color w:val="auto"/>
                <w:sz w:val="16"/>
                <w:szCs w:val="18"/>
                <w:lang w:val="en-US"/>
              </w:rPr>
              <w:t xml:space="preserve">up </w:t>
            </w:r>
            <w:r w:rsidRPr="0077164E">
              <w:rPr>
                <w:rFonts w:eastAsiaTheme="minorEastAsia" w:cs="Arial"/>
                <w:color w:val="auto"/>
                <w:sz w:val="16"/>
                <w:szCs w:val="18"/>
                <w:lang w:val="en-US"/>
              </w:rPr>
              <w:t>to international.</w:t>
            </w:r>
          </w:p>
        </w:tc>
      </w:tr>
      <w:tr w:rsidR="00EF028E" w:rsidRPr="0077164E" w14:paraId="750F8D57" w14:textId="77777777" w:rsidTr="005D1F60">
        <w:tc>
          <w:tcPr>
            <w:tcW w:w="647" w:type="dxa"/>
            <w:vMerge/>
            <w:tcBorders>
              <w:bottom w:val="single" w:sz="4" w:space="0" w:color="auto"/>
              <w:right w:val="single" w:sz="4" w:space="0" w:color="auto"/>
            </w:tcBorders>
            <w:shd w:val="clear" w:color="auto" w:fill="F2F2F2" w:themeFill="background1" w:themeFillShade="F2"/>
          </w:tcPr>
          <w:p w14:paraId="6B31D8F6" w14:textId="77777777" w:rsidR="00EF028E" w:rsidRPr="00DA0D6F" w:rsidRDefault="00EF028E" w:rsidP="00C206B4">
            <w:pPr>
              <w:spacing w:line="240" w:lineRule="auto"/>
              <w:jc w:val="center"/>
              <w:rPr>
                <w:rFonts w:cs="Arial"/>
                <w:color w:val="auto"/>
                <w:sz w:val="18"/>
                <w:szCs w:val="18"/>
                <w:lang w:val="en-US"/>
              </w:rPr>
            </w:pPr>
          </w:p>
        </w:tc>
        <w:tc>
          <w:tcPr>
            <w:tcW w:w="1559" w:type="dxa"/>
            <w:vMerge/>
            <w:tcBorders>
              <w:top w:val="nil"/>
              <w:left w:val="single" w:sz="4" w:space="0" w:color="auto"/>
              <w:bottom w:val="single" w:sz="4" w:space="0" w:color="333333" w:themeColor="text1"/>
            </w:tcBorders>
            <w:tcMar>
              <w:top w:w="57" w:type="dxa"/>
              <w:left w:w="113" w:type="dxa"/>
              <w:bottom w:w="57" w:type="dxa"/>
              <w:right w:w="113" w:type="dxa"/>
            </w:tcMar>
            <w:vAlign w:val="center"/>
          </w:tcPr>
          <w:p w14:paraId="725D368C" w14:textId="77777777" w:rsidR="00EF028E" w:rsidRPr="0077164E" w:rsidRDefault="00EF028E" w:rsidP="00C206B4">
            <w:pPr>
              <w:spacing w:line="240" w:lineRule="auto"/>
              <w:rPr>
                <w:rFonts w:eastAsiaTheme="minorEastAsia" w:cs="Arial"/>
                <w:i/>
                <w:color w:val="auto"/>
                <w:sz w:val="16"/>
                <w:szCs w:val="18"/>
                <w:lang w:val="en-US"/>
              </w:rPr>
            </w:pPr>
          </w:p>
        </w:tc>
        <w:tc>
          <w:tcPr>
            <w:tcW w:w="1843" w:type="dxa"/>
            <w:tcBorders>
              <w:top w:val="nil"/>
              <w:bottom w:val="nil"/>
            </w:tcBorders>
            <w:shd w:val="clear" w:color="auto" w:fill="034EA2" w:themeFill="text2"/>
            <w:tcMar>
              <w:top w:w="57" w:type="dxa"/>
              <w:left w:w="113" w:type="dxa"/>
              <w:bottom w:w="57" w:type="dxa"/>
              <w:right w:w="113" w:type="dxa"/>
            </w:tcMar>
            <w:vAlign w:val="center"/>
          </w:tcPr>
          <w:p w14:paraId="7D028953" w14:textId="77777777" w:rsidR="00EF028E" w:rsidRPr="0077164E" w:rsidRDefault="00EF028E" w:rsidP="00C206B4">
            <w:pPr>
              <w:spacing w:line="240" w:lineRule="auto"/>
              <w:jc w:val="center"/>
              <w:rPr>
                <w:rFonts w:eastAsiaTheme="minorEastAsia" w:cs="Arial"/>
                <w:b/>
                <w:color w:val="FFFFFF" w:themeColor="background1"/>
                <w:sz w:val="16"/>
                <w:szCs w:val="18"/>
                <w:lang w:val="en-US"/>
              </w:rPr>
            </w:pPr>
            <w:r w:rsidRPr="0077164E">
              <w:rPr>
                <w:rFonts w:eastAsiaTheme="minorEastAsia" w:cs="Arial"/>
                <w:b/>
                <w:color w:val="FFFFFF" w:themeColor="background1"/>
                <w:sz w:val="16"/>
                <w:szCs w:val="18"/>
                <w:lang w:val="en-US"/>
              </w:rPr>
              <w:t>INFRASTRUCTURE</w:t>
            </w:r>
          </w:p>
        </w:tc>
        <w:tc>
          <w:tcPr>
            <w:tcW w:w="4253" w:type="dxa"/>
            <w:tcBorders>
              <w:top w:val="nil"/>
              <w:bottom w:val="single" w:sz="4" w:space="0" w:color="333333" w:themeColor="text1"/>
              <w:right w:val="single" w:sz="4" w:space="0" w:color="auto"/>
            </w:tcBorders>
            <w:tcMar>
              <w:top w:w="57" w:type="dxa"/>
              <w:left w:w="113" w:type="dxa"/>
              <w:bottom w:w="57" w:type="dxa"/>
              <w:right w:w="113" w:type="dxa"/>
            </w:tcMar>
          </w:tcPr>
          <w:p w14:paraId="655B27B7" w14:textId="77777777" w:rsidR="00EF028E" w:rsidRPr="0077164E" w:rsidRDefault="00EF028E" w:rsidP="00C206B4">
            <w:pPr>
              <w:spacing w:line="240" w:lineRule="auto"/>
              <w:rPr>
                <w:rFonts w:eastAsiaTheme="minorEastAsia" w:cs="Arial"/>
                <w:color w:val="auto"/>
                <w:sz w:val="16"/>
                <w:szCs w:val="18"/>
                <w:lang w:val="en-US"/>
              </w:rPr>
            </w:pPr>
            <w:r w:rsidRPr="0077164E">
              <w:rPr>
                <w:rFonts w:eastAsiaTheme="minorEastAsia" w:cs="Arial"/>
                <w:color w:val="auto"/>
                <w:sz w:val="16"/>
                <w:szCs w:val="18"/>
                <w:lang w:val="en-US"/>
              </w:rPr>
              <w:t>The impact of climate change on infrastructure is similar to industry and urban areas. Infrastructure is in contrast to industry, part of the public domain and under government control. Therefore, policy and regulations dictate the strategy for adaptation to climate change measures.</w:t>
            </w:r>
          </w:p>
        </w:tc>
      </w:tr>
      <w:tr w:rsidR="00EF028E" w:rsidRPr="0077164E" w14:paraId="1F483ED2" w14:textId="77777777" w:rsidTr="005D1F60">
        <w:trPr>
          <w:trHeight w:val="267"/>
        </w:trPr>
        <w:tc>
          <w:tcPr>
            <w:tcW w:w="6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70AE3817" w14:textId="77777777" w:rsidR="00EF028E" w:rsidRPr="00DA0D6F" w:rsidRDefault="00EF028E" w:rsidP="00C206B4">
            <w:pPr>
              <w:spacing w:line="240" w:lineRule="auto"/>
              <w:ind w:left="113" w:right="113"/>
              <w:jc w:val="center"/>
              <w:rPr>
                <w:rFonts w:cs="Arial"/>
                <w:b/>
                <w:color w:val="auto"/>
                <w:sz w:val="18"/>
                <w:szCs w:val="18"/>
                <w:lang w:val="en-US"/>
              </w:rPr>
            </w:pPr>
            <w:r w:rsidRPr="00DA0D6F">
              <w:rPr>
                <w:rFonts w:cs="Arial"/>
                <w:b/>
                <w:color w:val="auto"/>
                <w:sz w:val="18"/>
                <w:szCs w:val="18"/>
                <w:lang w:val="en-US"/>
              </w:rPr>
              <w:t>TEMPORAL VARIABLES</w:t>
            </w:r>
          </w:p>
        </w:tc>
        <w:tc>
          <w:tcPr>
            <w:tcW w:w="1559" w:type="dxa"/>
            <w:vMerge w:val="restart"/>
            <w:tcBorders>
              <w:top w:val="single" w:sz="4" w:space="0" w:color="333333" w:themeColor="text1"/>
              <w:left w:val="single" w:sz="4" w:space="0" w:color="auto"/>
              <w:bottom w:val="single" w:sz="4" w:space="0" w:color="auto"/>
            </w:tcBorders>
            <w:tcMar>
              <w:top w:w="57" w:type="dxa"/>
              <w:left w:w="113" w:type="dxa"/>
              <w:bottom w:w="57" w:type="dxa"/>
              <w:right w:w="113" w:type="dxa"/>
            </w:tcMar>
            <w:vAlign w:val="center"/>
          </w:tcPr>
          <w:p w14:paraId="66AAC35D" w14:textId="77777777" w:rsidR="00EF028E" w:rsidRPr="0077164E" w:rsidRDefault="00EF028E" w:rsidP="00C206B4">
            <w:pPr>
              <w:spacing w:line="240" w:lineRule="auto"/>
              <w:rPr>
                <w:rFonts w:eastAsiaTheme="minorEastAsia" w:cs="Arial"/>
                <w:i/>
                <w:color w:val="auto"/>
                <w:sz w:val="16"/>
                <w:szCs w:val="18"/>
                <w:lang w:val="en-US"/>
              </w:rPr>
            </w:pPr>
            <w:r>
              <w:rPr>
                <w:rFonts w:eastAsiaTheme="minorEastAsia" w:cs="Arial"/>
                <w:i/>
                <w:color w:val="auto"/>
                <w:sz w:val="16"/>
                <w:szCs w:val="18"/>
                <w:lang w:val="en-US"/>
              </w:rPr>
              <w:t>What is the</w:t>
            </w:r>
            <w:r w:rsidRPr="0077164E">
              <w:rPr>
                <w:rFonts w:eastAsiaTheme="minorEastAsia" w:cs="Arial"/>
                <w:i/>
                <w:color w:val="auto"/>
                <w:sz w:val="16"/>
                <w:szCs w:val="18"/>
                <w:lang w:val="en-US"/>
              </w:rPr>
              <w:t xml:space="preserve"> expected timeframe for the adaptation to take effect?</w:t>
            </w:r>
          </w:p>
        </w:tc>
        <w:tc>
          <w:tcPr>
            <w:tcW w:w="1843" w:type="dxa"/>
            <w:tcBorders>
              <w:top w:val="nil"/>
              <w:bottom w:val="nil"/>
            </w:tcBorders>
            <w:shd w:val="clear" w:color="auto" w:fill="034EA2" w:themeFill="text2"/>
            <w:tcMar>
              <w:top w:w="57" w:type="dxa"/>
              <w:left w:w="113" w:type="dxa"/>
              <w:bottom w:w="57" w:type="dxa"/>
              <w:right w:w="113" w:type="dxa"/>
            </w:tcMar>
            <w:vAlign w:val="center"/>
          </w:tcPr>
          <w:p w14:paraId="4015AE1D" w14:textId="77777777" w:rsidR="00EF028E" w:rsidRPr="0077164E" w:rsidRDefault="00EF028E" w:rsidP="00C206B4">
            <w:pPr>
              <w:spacing w:line="240" w:lineRule="auto"/>
              <w:jc w:val="center"/>
              <w:rPr>
                <w:rFonts w:eastAsiaTheme="minorEastAsia" w:cs="Arial"/>
                <w:b/>
                <w:color w:val="FFFFFF" w:themeColor="background1"/>
                <w:sz w:val="16"/>
                <w:szCs w:val="18"/>
                <w:lang w:val="en-US"/>
              </w:rPr>
            </w:pPr>
            <w:r w:rsidRPr="0077164E">
              <w:rPr>
                <w:rFonts w:eastAsiaTheme="minorEastAsia" w:cs="Arial"/>
                <w:b/>
                <w:color w:val="FFFFFF" w:themeColor="background1"/>
                <w:sz w:val="16"/>
                <w:szCs w:val="18"/>
                <w:lang w:val="en-US"/>
              </w:rPr>
              <w:t>0-5</w:t>
            </w:r>
          </w:p>
        </w:tc>
        <w:tc>
          <w:tcPr>
            <w:tcW w:w="4253" w:type="dxa"/>
            <w:vMerge w:val="restart"/>
            <w:tcBorders>
              <w:top w:val="single" w:sz="4" w:space="0" w:color="333333" w:themeColor="text1"/>
              <w:bottom w:val="single" w:sz="4" w:space="0" w:color="auto"/>
              <w:right w:val="single" w:sz="4" w:space="0" w:color="auto"/>
            </w:tcBorders>
            <w:tcMar>
              <w:top w:w="57" w:type="dxa"/>
              <w:left w:w="113" w:type="dxa"/>
              <w:bottom w:w="57" w:type="dxa"/>
              <w:right w:w="113" w:type="dxa"/>
            </w:tcMar>
          </w:tcPr>
          <w:p w14:paraId="1AC55485" w14:textId="77777777" w:rsidR="00EF028E" w:rsidRPr="0077164E" w:rsidRDefault="00EF028E" w:rsidP="00C206B4">
            <w:pPr>
              <w:spacing w:line="240" w:lineRule="auto"/>
              <w:rPr>
                <w:rFonts w:eastAsiaTheme="minorEastAsia" w:cs="Arial"/>
                <w:color w:val="auto"/>
                <w:sz w:val="16"/>
                <w:szCs w:val="18"/>
                <w:lang w:val="en-US"/>
              </w:rPr>
            </w:pPr>
            <w:r w:rsidRPr="0077164E">
              <w:rPr>
                <w:rFonts w:eastAsiaTheme="minorEastAsia" w:cs="Arial"/>
                <w:color w:val="auto"/>
                <w:sz w:val="16"/>
                <w:szCs w:val="18"/>
                <w:lang w:val="en-US"/>
              </w:rPr>
              <w:t xml:space="preserve">Depending on the type of adaptation to climate change measure, impacts have various timespans. Measures that reduce risks in regard to extreme events that may occur ones every 30 years, are ineffective for long periods of time. This holds also true for certain enabler projects, where actual effects can be measured ones implemented and solutions become effective. </w:t>
            </w:r>
          </w:p>
        </w:tc>
      </w:tr>
      <w:tr w:rsidR="00EF028E" w:rsidRPr="0077164E" w14:paraId="7F4D50B0" w14:textId="77777777" w:rsidTr="005D1F60">
        <w:trPr>
          <w:trHeight w:val="267"/>
        </w:trPr>
        <w:tc>
          <w:tcPr>
            <w:tcW w:w="647" w:type="dxa"/>
            <w:vMerge/>
            <w:tcBorders>
              <w:top w:val="nil"/>
              <w:left w:val="single" w:sz="4" w:space="0" w:color="auto"/>
              <w:bottom w:val="single" w:sz="4" w:space="0" w:color="auto"/>
              <w:right w:val="single" w:sz="4" w:space="0" w:color="auto"/>
            </w:tcBorders>
            <w:shd w:val="clear" w:color="auto" w:fill="F2F2F2" w:themeFill="background1" w:themeFillShade="F2"/>
          </w:tcPr>
          <w:p w14:paraId="319EC339" w14:textId="77777777" w:rsidR="00EF028E" w:rsidRPr="0077164E" w:rsidRDefault="00EF028E" w:rsidP="00C206B4">
            <w:pPr>
              <w:spacing w:line="240" w:lineRule="auto"/>
              <w:rPr>
                <w:rFonts w:cs="Arial"/>
                <w:color w:val="auto"/>
                <w:sz w:val="16"/>
                <w:szCs w:val="18"/>
                <w:lang w:val="en-US"/>
              </w:rPr>
            </w:pPr>
          </w:p>
        </w:tc>
        <w:tc>
          <w:tcPr>
            <w:tcW w:w="1559" w:type="dxa"/>
            <w:vMerge/>
            <w:tcBorders>
              <w:top w:val="single" w:sz="4" w:space="0" w:color="auto"/>
              <w:left w:val="single" w:sz="4" w:space="0" w:color="auto"/>
            </w:tcBorders>
            <w:tcMar>
              <w:top w:w="57" w:type="dxa"/>
              <w:left w:w="113" w:type="dxa"/>
              <w:bottom w:w="57" w:type="dxa"/>
              <w:right w:w="113" w:type="dxa"/>
            </w:tcMar>
          </w:tcPr>
          <w:p w14:paraId="32B43FBE" w14:textId="77777777" w:rsidR="00EF028E" w:rsidRPr="0077164E" w:rsidRDefault="00EF028E" w:rsidP="00C206B4">
            <w:pPr>
              <w:spacing w:line="240" w:lineRule="auto"/>
              <w:rPr>
                <w:rFonts w:eastAsiaTheme="minorEastAsia" w:cs="Arial"/>
                <w:color w:val="auto"/>
                <w:sz w:val="16"/>
                <w:szCs w:val="18"/>
                <w:lang w:val="en-US"/>
              </w:rPr>
            </w:pPr>
          </w:p>
        </w:tc>
        <w:tc>
          <w:tcPr>
            <w:tcW w:w="1843" w:type="dxa"/>
            <w:tcBorders>
              <w:top w:val="nil"/>
              <w:bottom w:val="nil"/>
            </w:tcBorders>
            <w:shd w:val="clear" w:color="auto" w:fill="034EA2" w:themeFill="text2"/>
            <w:tcMar>
              <w:top w:w="57" w:type="dxa"/>
              <w:left w:w="113" w:type="dxa"/>
              <w:bottom w:w="57" w:type="dxa"/>
              <w:right w:w="113" w:type="dxa"/>
            </w:tcMar>
            <w:vAlign w:val="center"/>
          </w:tcPr>
          <w:p w14:paraId="47FE344A" w14:textId="77777777" w:rsidR="00EF028E" w:rsidRPr="0077164E" w:rsidRDefault="00EF028E" w:rsidP="00C206B4">
            <w:pPr>
              <w:spacing w:line="240" w:lineRule="auto"/>
              <w:jc w:val="center"/>
              <w:rPr>
                <w:rFonts w:eastAsiaTheme="minorEastAsia" w:cs="Arial"/>
                <w:b/>
                <w:color w:val="FFFFFF" w:themeColor="background1"/>
                <w:sz w:val="16"/>
                <w:szCs w:val="18"/>
                <w:lang w:val="en-US"/>
              </w:rPr>
            </w:pPr>
            <w:r w:rsidRPr="0077164E">
              <w:rPr>
                <w:rFonts w:eastAsiaTheme="minorEastAsia" w:cs="Arial"/>
                <w:b/>
                <w:color w:val="FFFFFF" w:themeColor="background1"/>
                <w:sz w:val="16"/>
                <w:szCs w:val="18"/>
                <w:lang w:val="en-US"/>
              </w:rPr>
              <w:t>5-10</w:t>
            </w:r>
          </w:p>
        </w:tc>
        <w:tc>
          <w:tcPr>
            <w:tcW w:w="4253" w:type="dxa"/>
            <w:vMerge/>
            <w:tcBorders>
              <w:top w:val="single" w:sz="4" w:space="0" w:color="auto"/>
            </w:tcBorders>
            <w:tcMar>
              <w:top w:w="57" w:type="dxa"/>
              <w:left w:w="113" w:type="dxa"/>
              <w:bottom w:w="57" w:type="dxa"/>
              <w:right w:w="113" w:type="dxa"/>
            </w:tcMar>
          </w:tcPr>
          <w:p w14:paraId="7E28D3AB" w14:textId="77777777" w:rsidR="00EF028E" w:rsidRPr="0077164E" w:rsidRDefault="00EF028E" w:rsidP="00C206B4">
            <w:pPr>
              <w:spacing w:line="240" w:lineRule="auto"/>
              <w:rPr>
                <w:rFonts w:eastAsiaTheme="minorEastAsia" w:cs="Arial"/>
                <w:color w:val="auto"/>
                <w:sz w:val="16"/>
                <w:szCs w:val="18"/>
                <w:lang w:val="en-US"/>
              </w:rPr>
            </w:pPr>
          </w:p>
        </w:tc>
      </w:tr>
      <w:tr w:rsidR="00EF028E" w:rsidRPr="0077164E" w14:paraId="62ECEC6D" w14:textId="77777777" w:rsidTr="005D1F60">
        <w:trPr>
          <w:trHeight w:val="267"/>
        </w:trPr>
        <w:tc>
          <w:tcPr>
            <w:tcW w:w="647" w:type="dxa"/>
            <w:vMerge/>
            <w:tcBorders>
              <w:top w:val="nil"/>
              <w:left w:val="single" w:sz="4" w:space="0" w:color="auto"/>
              <w:bottom w:val="single" w:sz="4" w:space="0" w:color="auto"/>
              <w:right w:val="single" w:sz="4" w:space="0" w:color="auto"/>
            </w:tcBorders>
            <w:shd w:val="clear" w:color="auto" w:fill="F2F2F2" w:themeFill="background1" w:themeFillShade="F2"/>
          </w:tcPr>
          <w:p w14:paraId="541D5CA8" w14:textId="77777777" w:rsidR="00EF028E" w:rsidRPr="0077164E" w:rsidRDefault="00EF028E" w:rsidP="00C206B4">
            <w:pPr>
              <w:spacing w:line="240" w:lineRule="auto"/>
              <w:rPr>
                <w:rFonts w:cs="Arial"/>
                <w:color w:val="auto"/>
                <w:sz w:val="16"/>
                <w:szCs w:val="18"/>
                <w:lang w:val="en-US"/>
              </w:rPr>
            </w:pPr>
          </w:p>
        </w:tc>
        <w:tc>
          <w:tcPr>
            <w:tcW w:w="1559" w:type="dxa"/>
            <w:vMerge/>
            <w:tcBorders>
              <w:left w:val="single" w:sz="4" w:space="0" w:color="auto"/>
            </w:tcBorders>
            <w:tcMar>
              <w:top w:w="57" w:type="dxa"/>
              <w:left w:w="113" w:type="dxa"/>
              <w:bottom w:w="57" w:type="dxa"/>
              <w:right w:w="113" w:type="dxa"/>
            </w:tcMar>
          </w:tcPr>
          <w:p w14:paraId="05788874" w14:textId="77777777" w:rsidR="00EF028E" w:rsidRPr="0077164E" w:rsidRDefault="00EF028E" w:rsidP="00C206B4">
            <w:pPr>
              <w:spacing w:line="240" w:lineRule="auto"/>
              <w:rPr>
                <w:rFonts w:eastAsiaTheme="minorEastAsia" w:cs="Arial"/>
                <w:color w:val="auto"/>
                <w:sz w:val="16"/>
                <w:szCs w:val="18"/>
                <w:lang w:val="en-US"/>
              </w:rPr>
            </w:pPr>
          </w:p>
        </w:tc>
        <w:tc>
          <w:tcPr>
            <w:tcW w:w="1843" w:type="dxa"/>
            <w:tcBorders>
              <w:top w:val="nil"/>
              <w:bottom w:val="nil"/>
            </w:tcBorders>
            <w:shd w:val="clear" w:color="auto" w:fill="034EA2" w:themeFill="text2"/>
            <w:tcMar>
              <w:top w:w="57" w:type="dxa"/>
              <w:left w:w="113" w:type="dxa"/>
              <w:bottom w:w="57" w:type="dxa"/>
              <w:right w:w="113" w:type="dxa"/>
            </w:tcMar>
            <w:vAlign w:val="center"/>
          </w:tcPr>
          <w:p w14:paraId="7C17816F" w14:textId="77777777" w:rsidR="00EF028E" w:rsidRPr="0077164E" w:rsidRDefault="00EF028E" w:rsidP="00C206B4">
            <w:pPr>
              <w:spacing w:line="240" w:lineRule="auto"/>
              <w:jc w:val="center"/>
              <w:rPr>
                <w:rFonts w:eastAsiaTheme="minorEastAsia" w:cs="Arial"/>
                <w:b/>
                <w:color w:val="FFFFFF" w:themeColor="background1"/>
                <w:sz w:val="16"/>
                <w:szCs w:val="18"/>
                <w:lang w:val="en-US"/>
              </w:rPr>
            </w:pPr>
            <w:r w:rsidRPr="0077164E">
              <w:rPr>
                <w:rFonts w:eastAsiaTheme="minorEastAsia" w:cs="Arial"/>
                <w:b/>
                <w:color w:val="FFFFFF" w:themeColor="background1"/>
                <w:sz w:val="16"/>
                <w:szCs w:val="18"/>
                <w:lang w:val="en-US"/>
              </w:rPr>
              <w:t>10-20</w:t>
            </w:r>
          </w:p>
        </w:tc>
        <w:tc>
          <w:tcPr>
            <w:tcW w:w="4253" w:type="dxa"/>
            <w:vMerge/>
            <w:tcMar>
              <w:top w:w="57" w:type="dxa"/>
              <w:left w:w="113" w:type="dxa"/>
              <w:bottom w:w="57" w:type="dxa"/>
              <w:right w:w="113" w:type="dxa"/>
            </w:tcMar>
          </w:tcPr>
          <w:p w14:paraId="2CCD817A" w14:textId="77777777" w:rsidR="00EF028E" w:rsidRPr="0077164E" w:rsidRDefault="00EF028E" w:rsidP="00C206B4">
            <w:pPr>
              <w:spacing w:line="240" w:lineRule="auto"/>
              <w:rPr>
                <w:rFonts w:eastAsiaTheme="minorEastAsia" w:cs="Arial"/>
                <w:color w:val="auto"/>
                <w:sz w:val="16"/>
                <w:szCs w:val="18"/>
                <w:lang w:val="en-US"/>
              </w:rPr>
            </w:pPr>
          </w:p>
        </w:tc>
      </w:tr>
      <w:tr w:rsidR="00EF028E" w:rsidRPr="0077164E" w14:paraId="212CB32C" w14:textId="77777777" w:rsidTr="005D1F60">
        <w:trPr>
          <w:trHeight w:val="268"/>
        </w:trPr>
        <w:tc>
          <w:tcPr>
            <w:tcW w:w="647" w:type="dxa"/>
            <w:vMerge/>
            <w:tcBorders>
              <w:top w:val="nil"/>
              <w:left w:val="single" w:sz="4" w:space="0" w:color="auto"/>
              <w:bottom w:val="single" w:sz="4" w:space="0" w:color="auto"/>
              <w:right w:val="single" w:sz="4" w:space="0" w:color="auto"/>
            </w:tcBorders>
            <w:shd w:val="clear" w:color="auto" w:fill="F2F2F2" w:themeFill="background1" w:themeFillShade="F2"/>
          </w:tcPr>
          <w:p w14:paraId="3636F9E6" w14:textId="77777777" w:rsidR="00EF028E" w:rsidRPr="0077164E" w:rsidRDefault="00EF028E" w:rsidP="00C206B4">
            <w:pPr>
              <w:spacing w:line="240" w:lineRule="auto"/>
              <w:rPr>
                <w:rFonts w:cs="Arial"/>
                <w:color w:val="auto"/>
                <w:sz w:val="16"/>
                <w:szCs w:val="18"/>
                <w:lang w:val="en-US"/>
              </w:rPr>
            </w:pPr>
          </w:p>
        </w:tc>
        <w:tc>
          <w:tcPr>
            <w:tcW w:w="1559" w:type="dxa"/>
            <w:vMerge/>
            <w:tcBorders>
              <w:left w:val="single" w:sz="4" w:space="0" w:color="auto"/>
            </w:tcBorders>
            <w:tcMar>
              <w:top w:w="57" w:type="dxa"/>
              <w:left w:w="113" w:type="dxa"/>
              <w:bottom w:w="57" w:type="dxa"/>
              <w:right w:w="113" w:type="dxa"/>
            </w:tcMar>
          </w:tcPr>
          <w:p w14:paraId="761DC065" w14:textId="77777777" w:rsidR="00EF028E" w:rsidRPr="0077164E" w:rsidRDefault="00EF028E" w:rsidP="00C206B4">
            <w:pPr>
              <w:spacing w:line="240" w:lineRule="auto"/>
              <w:rPr>
                <w:rFonts w:eastAsiaTheme="minorEastAsia" w:cs="Arial"/>
                <w:color w:val="auto"/>
                <w:sz w:val="16"/>
                <w:szCs w:val="18"/>
                <w:lang w:val="en-US"/>
              </w:rPr>
            </w:pPr>
          </w:p>
        </w:tc>
        <w:tc>
          <w:tcPr>
            <w:tcW w:w="1843" w:type="dxa"/>
            <w:tcBorders>
              <w:top w:val="nil"/>
              <w:bottom w:val="single" w:sz="4" w:space="0" w:color="auto"/>
            </w:tcBorders>
            <w:shd w:val="clear" w:color="auto" w:fill="034EA2" w:themeFill="text2"/>
            <w:tcMar>
              <w:top w:w="57" w:type="dxa"/>
              <w:left w:w="113" w:type="dxa"/>
              <w:bottom w:w="57" w:type="dxa"/>
              <w:right w:w="113" w:type="dxa"/>
            </w:tcMar>
            <w:vAlign w:val="center"/>
          </w:tcPr>
          <w:p w14:paraId="6E6AECB5" w14:textId="77777777" w:rsidR="00EF028E" w:rsidRPr="0077164E" w:rsidRDefault="00EF028E" w:rsidP="00C206B4">
            <w:pPr>
              <w:spacing w:line="240" w:lineRule="auto"/>
              <w:jc w:val="center"/>
              <w:rPr>
                <w:rFonts w:eastAsiaTheme="minorEastAsia" w:cs="Arial"/>
                <w:b/>
                <w:color w:val="FFFFFF" w:themeColor="background1"/>
                <w:sz w:val="16"/>
                <w:szCs w:val="18"/>
                <w:lang w:val="en-US"/>
              </w:rPr>
            </w:pPr>
            <w:r w:rsidRPr="0077164E">
              <w:rPr>
                <w:rFonts w:eastAsiaTheme="minorEastAsia" w:cs="Arial"/>
                <w:b/>
                <w:color w:val="FFFFFF" w:themeColor="background1"/>
                <w:sz w:val="16"/>
                <w:szCs w:val="18"/>
                <w:lang w:val="en-US"/>
              </w:rPr>
              <w:t>20+</w:t>
            </w:r>
          </w:p>
        </w:tc>
        <w:tc>
          <w:tcPr>
            <w:tcW w:w="4253" w:type="dxa"/>
            <w:vMerge/>
            <w:tcMar>
              <w:top w:w="57" w:type="dxa"/>
              <w:left w:w="113" w:type="dxa"/>
              <w:bottom w:w="57" w:type="dxa"/>
              <w:right w:w="113" w:type="dxa"/>
            </w:tcMar>
          </w:tcPr>
          <w:p w14:paraId="1707CC13" w14:textId="77777777" w:rsidR="00EF028E" w:rsidRPr="0077164E" w:rsidRDefault="00EF028E" w:rsidP="00C206B4">
            <w:pPr>
              <w:spacing w:line="240" w:lineRule="auto"/>
              <w:rPr>
                <w:rFonts w:eastAsiaTheme="minorEastAsia" w:cs="Arial"/>
                <w:color w:val="auto"/>
                <w:sz w:val="16"/>
                <w:szCs w:val="18"/>
                <w:lang w:val="en-US"/>
              </w:rPr>
            </w:pPr>
          </w:p>
        </w:tc>
      </w:tr>
    </w:tbl>
    <w:p w14:paraId="4AE25049" w14:textId="77777777" w:rsidR="00EF028E" w:rsidRDefault="00EF028E" w:rsidP="0048570D">
      <w:pPr>
        <w:pStyle w:val="Heading2"/>
      </w:pPr>
      <w:bookmarkStart w:id="31" w:name="_Toc455564771"/>
      <w:bookmarkStart w:id="32" w:name="_Toc455640727"/>
      <w:r w:rsidRPr="00C15DBC">
        <w:t xml:space="preserve">3.3 Step 3 – Define the </w:t>
      </w:r>
      <w:r w:rsidRPr="0048570D">
        <w:t>baseline</w:t>
      </w:r>
      <w:r w:rsidRPr="00C15DBC">
        <w:t xml:space="preserve"> scenario</w:t>
      </w:r>
      <w:bookmarkEnd w:id="31"/>
      <w:bookmarkEnd w:id="32"/>
      <w:r w:rsidRPr="00C15DBC">
        <w:t xml:space="preserve"> </w:t>
      </w:r>
    </w:p>
    <w:p w14:paraId="672EEE4A" w14:textId="33E6F94B" w:rsidR="00EF028E" w:rsidRDefault="00EF028E" w:rsidP="00EF028E">
      <w:bookmarkStart w:id="33" w:name="h.qfklc7zflbrb" w:colFirst="0" w:colLast="0"/>
      <w:bookmarkStart w:id="34" w:name="h.amrbe1ug2v5w" w:colFirst="0" w:colLast="0"/>
      <w:bookmarkEnd w:id="33"/>
      <w:bookmarkEnd w:id="34"/>
      <w:r w:rsidRPr="00C15DBC">
        <w:rPr>
          <w:rFonts w:cs="Arial"/>
        </w:rPr>
        <w:t>The project proponent must describe in both quantitative and qualitative terms the</w:t>
      </w:r>
      <w:r>
        <w:rPr>
          <w:rFonts w:cs="Arial"/>
        </w:rPr>
        <w:t xml:space="preserve"> baseline</w:t>
      </w:r>
      <w:r w:rsidRPr="00C15DBC">
        <w:rPr>
          <w:rFonts w:cs="Arial"/>
        </w:rPr>
        <w:t xml:space="preserve"> scenario that is expected to exist in the absence of the proposed project.</w:t>
      </w:r>
      <w:r>
        <w:rPr>
          <w:rFonts w:cs="Arial"/>
        </w:rPr>
        <w:t xml:space="preserve"> </w:t>
      </w:r>
      <w:r w:rsidRPr="00091DB0">
        <w:t xml:space="preserve">In establishing a baseline </w:t>
      </w:r>
      <w:r>
        <w:t xml:space="preserve">scenario </w:t>
      </w:r>
      <w:r w:rsidRPr="00091DB0">
        <w:t xml:space="preserve">for an adaptation </w:t>
      </w:r>
      <w:r>
        <w:t>solution or enabler</w:t>
      </w:r>
      <w:r w:rsidRPr="00091DB0">
        <w:t xml:space="preserve">, it </w:t>
      </w:r>
      <w:r>
        <w:t xml:space="preserve">is important for Climate-KIC to </w:t>
      </w:r>
      <w:r w:rsidRPr="00091DB0">
        <w:t>challenge</w:t>
      </w:r>
      <w:r>
        <w:t xml:space="preserve"> </w:t>
      </w:r>
      <w:r w:rsidRPr="00091DB0">
        <w:t xml:space="preserve">assumptions about prevailing conditions and what these mean for </w:t>
      </w:r>
      <w:r>
        <w:t xml:space="preserve">the project </w:t>
      </w:r>
      <w:r w:rsidRPr="00091DB0">
        <w:t xml:space="preserve">objectives. It also </w:t>
      </w:r>
      <w:r>
        <w:t>implies</w:t>
      </w:r>
      <w:r w:rsidRPr="00091DB0">
        <w:t xml:space="preserve"> a broader range of </w:t>
      </w:r>
      <w:r>
        <w:t xml:space="preserve">process </w:t>
      </w:r>
      <w:r w:rsidRPr="00091DB0">
        <w:t>indicators</w:t>
      </w:r>
      <w:r>
        <w:t xml:space="preserve"> to determine the baseline scenario</w:t>
      </w:r>
      <w:r w:rsidRPr="00091DB0">
        <w:t xml:space="preserve">, which capture changes in </w:t>
      </w:r>
      <w:r>
        <w:t>environmental and</w:t>
      </w:r>
      <w:r w:rsidRPr="00091DB0">
        <w:t xml:space="preserve"> socio-economic </w:t>
      </w:r>
      <w:r>
        <w:t>c</w:t>
      </w:r>
      <w:r w:rsidRPr="00091DB0">
        <w:t>onditions</w:t>
      </w:r>
      <w:r>
        <w:t>,</w:t>
      </w:r>
      <w:r w:rsidRPr="00091DB0">
        <w:t xml:space="preserve"> which</w:t>
      </w:r>
      <w:r>
        <w:t xml:space="preserve"> may </w:t>
      </w:r>
      <w:r w:rsidRPr="00091DB0">
        <w:t>later become pertinent.</w:t>
      </w:r>
    </w:p>
    <w:p w14:paraId="0E786AB2" w14:textId="77777777" w:rsidR="00EF028E" w:rsidRDefault="00EF028E" w:rsidP="0048570D">
      <w:pPr>
        <w:pStyle w:val="Subtitle"/>
      </w:pPr>
      <w:bookmarkStart w:id="35" w:name="_Toc455564772"/>
      <w:bookmarkStart w:id="36" w:name="_Toc455640728"/>
      <w:r>
        <w:t xml:space="preserve">Baseline scenario </w:t>
      </w:r>
      <w:r w:rsidRPr="0048570D">
        <w:t>description</w:t>
      </w:r>
      <w:bookmarkEnd w:id="35"/>
      <w:bookmarkEnd w:id="36"/>
    </w:p>
    <w:p w14:paraId="3CA1F206" w14:textId="1CA351EC" w:rsidR="00EF028E" w:rsidRDefault="00EF028E" w:rsidP="00DD5F40">
      <w:r w:rsidRPr="009E3AC0">
        <w:rPr>
          <w:lang w:val="en-US"/>
        </w:rPr>
        <w:t xml:space="preserve">The baseline scenario describes </w:t>
      </w:r>
      <w:r>
        <w:rPr>
          <w:lang w:val="en-US"/>
        </w:rPr>
        <w:t xml:space="preserve">what </w:t>
      </w:r>
      <w:r w:rsidRPr="009E3AC0">
        <w:rPr>
          <w:lang w:val="en-US"/>
        </w:rPr>
        <w:t xml:space="preserve">would happen if </w:t>
      </w:r>
      <w:r>
        <w:rPr>
          <w:lang w:val="en-US"/>
        </w:rPr>
        <w:t>the project outcome</w:t>
      </w:r>
      <w:r w:rsidRPr="009E3AC0">
        <w:rPr>
          <w:lang w:val="en-US"/>
        </w:rPr>
        <w:t xml:space="preserve"> </w:t>
      </w:r>
      <w:r>
        <w:rPr>
          <w:lang w:val="en-US"/>
        </w:rPr>
        <w:t>were</w:t>
      </w:r>
      <w:r w:rsidRPr="009E3AC0">
        <w:rPr>
          <w:lang w:val="en-US"/>
        </w:rPr>
        <w:t xml:space="preserve"> not</w:t>
      </w:r>
      <w:r>
        <w:rPr>
          <w:lang w:val="en-US"/>
        </w:rPr>
        <w:t xml:space="preserve"> implemented and </w:t>
      </w:r>
      <w:r w:rsidRPr="009E3AC0">
        <w:rPr>
          <w:lang w:val="en-US"/>
        </w:rPr>
        <w:t xml:space="preserve">against which </w:t>
      </w:r>
      <w:r>
        <w:rPr>
          <w:lang w:val="en-US"/>
        </w:rPr>
        <w:t>the potential climate impact</w:t>
      </w:r>
      <w:r w:rsidRPr="009E3AC0">
        <w:rPr>
          <w:lang w:val="en-US"/>
        </w:rPr>
        <w:t xml:space="preserve"> is measured. The baseline scenario might be a ‘current baseline, in which case it represents</w:t>
      </w:r>
      <w:r>
        <w:rPr>
          <w:lang w:val="en-US"/>
        </w:rPr>
        <w:t xml:space="preserve"> an</w:t>
      </w:r>
      <w:r w:rsidRPr="009E3AC0">
        <w:rPr>
          <w:lang w:val="en-US"/>
        </w:rPr>
        <w:t xml:space="preserve"> observable, present-da</w:t>
      </w:r>
      <w:r>
        <w:rPr>
          <w:lang w:val="en-US"/>
        </w:rPr>
        <w:t xml:space="preserve">y scenario. It might also be a </w:t>
      </w:r>
      <w:r w:rsidRPr="009E3AC0">
        <w:rPr>
          <w:lang w:val="en-US"/>
        </w:rPr>
        <w:t xml:space="preserve">historical baseline, </w:t>
      </w:r>
      <w:r>
        <w:rPr>
          <w:lang w:val="en-US"/>
        </w:rPr>
        <w:t xml:space="preserve">which consists of historical observations and data, </w:t>
      </w:r>
      <w:r w:rsidRPr="009E3AC0">
        <w:rPr>
          <w:lang w:val="en-US"/>
        </w:rPr>
        <w:t>excluding the project scenario.</w:t>
      </w:r>
      <w:r>
        <w:rPr>
          <w:lang w:val="en-US"/>
        </w:rPr>
        <w:t xml:space="preserve"> </w:t>
      </w:r>
      <w:r w:rsidRPr="00C15DBC">
        <w:t>Third party documentation shall be provided by the project proponent to support the chosen baseline scenario</w:t>
      </w:r>
      <w:r>
        <w:t xml:space="preserve"> and its description</w:t>
      </w:r>
      <w:r w:rsidRPr="00C15DBC">
        <w:t xml:space="preserve">. Project proponents may refer to the </w:t>
      </w:r>
      <w:r>
        <w:t xml:space="preserve">two </w:t>
      </w:r>
      <w:r w:rsidRPr="00C15DBC">
        <w:t xml:space="preserve">following </w:t>
      </w:r>
      <w:r w:rsidRPr="00C15DBC">
        <w:rPr>
          <w:i/>
        </w:rPr>
        <w:t xml:space="preserve">approaches </w:t>
      </w:r>
      <w:r w:rsidRPr="00C15DBC">
        <w:t>to defining a baseline scenario, but may to resort to others as long as the assumptions that under</w:t>
      </w:r>
      <w:r>
        <w:t>pin them are clearly described:</w:t>
      </w:r>
    </w:p>
    <w:p w14:paraId="408A8999" w14:textId="204D06E4" w:rsidR="001A40F9" w:rsidRDefault="001A40F9" w:rsidP="00DD5F40"/>
    <w:p w14:paraId="460E2614" w14:textId="3D303D66" w:rsidR="001A40F9" w:rsidRDefault="001A40F9" w:rsidP="00DD5F40"/>
    <w:p w14:paraId="7EB03D21" w14:textId="77777777" w:rsidR="001A40F9" w:rsidRDefault="001A40F9" w:rsidP="00DD5F40"/>
    <w:p w14:paraId="340F5FF6" w14:textId="6C65B092" w:rsidR="00EF028E" w:rsidRPr="001A40F9" w:rsidRDefault="00EF028E" w:rsidP="001A40F9">
      <w:pPr>
        <w:pStyle w:val="ListParagraph"/>
        <w:widowControl w:val="0"/>
        <w:numPr>
          <w:ilvl w:val="0"/>
          <w:numId w:val="24"/>
        </w:numPr>
        <w:spacing w:line="240" w:lineRule="auto"/>
        <w:contextualSpacing w:val="0"/>
        <w:jc w:val="both"/>
        <w:rPr>
          <w:rFonts w:cs="Arial"/>
          <w:b/>
          <w:i/>
        </w:rPr>
      </w:pPr>
      <w:r w:rsidRPr="00C15DBC">
        <w:rPr>
          <w:rFonts w:cs="Arial"/>
          <w:b/>
          <w:i/>
        </w:rPr>
        <w:t>Simplified and conservative baseline scenario approach</w:t>
      </w:r>
    </w:p>
    <w:p w14:paraId="4CE1314A" w14:textId="628CBC7B" w:rsidR="00EF028E" w:rsidRPr="00C15DBC" w:rsidRDefault="00EF028E" w:rsidP="00DD5F40">
      <w:r w:rsidRPr="00C15DBC">
        <w:t xml:space="preserve">In </w:t>
      </w:r>
      <w:r>
        <w:t>the simplified</w:t>
      </w:r>
      <w:r w:rsidRPr="00C15DBC">
        <w:t xml:space="preserve"> </w:t>
      </w:r>
      <w:r>
        <w:t>approach,</w:t>
      </w:r>
      <w:r w:rsidRPr="00C15DBC">
        <w:t xml:space="preserve"> the baseline </w:t>
      </w:r>
      <w:r>
        <w:t>builds</w:t>
      </w:r>
      <w:r w:rsidRPr="00C15DBC">
        <w:t xml:space="preserve"> upon </w:t>
      </w:r>
      <w:r>
        <w:t xml:space="preserve">quantitative </w:t>
      </w:r>
      <w:r w:rsidRPr="00C15DBC">
        <w:t>historical data</w:t>
      </w:r>
      <w:r>
        <w:t xml:space="preserve"> where climate change does not exist. This is</w:t>
      </w:r>
      <w:r w:rsidRPr="00C15DBC">
        <w:t xml:space="preserve"> only acceptable in cases where evidence from reputed resources other than the project proponent</w:t>
      </w:r>
      <w:r>
        <w:t xml:space="preserve"> exist</w:t>
      </w:r>
      <w:r w:rsidRPr="00C15DBC">
        <w:t>, that suggests that historical variability is likely to be exacerbated by climate change</w:t>
      </w:r>
      <w:r>
        <w:t xml:space="preserve">. Alternatively, </w:t>
      </w:r>
      <w:r w:rsidRPr="001B7922">
        <w:t>ba</w:t>
      </w:r>
      <w:r>
        <w:t xml:space="preserve">seline scenarios developed from </w:t>
      </w:r>
      <w:r w:rsidRPr="001B7922">
        <w:t>climate predictions made by reputable third parties</w:t>
      </w:r>
      <w:r>
        <w:t xml:space="preserve"> also suffice. </w:t>
      </w:r>
    </w:p>
    <w:p w14:paraId="762CC450" w14:textId="77777777" w:rsidR="00EF028E" w:rsidRPr="00C15DBC" w:rsidRDefault="00EF028E" w:rsidP="00EF028E">
      <w:pPr>
        <w:pStyle w:val="ListParagraph"/>
        <w:rPr>
          <w:rFonts w:cs="Arial"/>
        </w:rPr>
      </w:pPr>
    </w:p>
    <w:p w14:paraId="39427EA8" w14:textId="7118D50C" w:rsidR="00EF028E" w:rsidRPr="001A40F9" w:rsidRDefault="00EF028E" w:rsidP="001A40F9">
      <w:pPr>
        <w:pStyle w:val="ListParagraph"/>
        <w:widowControl w:val="0"/>
        <w:numPr>
          <w:ilvl w:val="0"/>
          <w:numId w:val="24"/>
        </w:numPr>
        <w:spacing w:line="240" w:lineRule="auto"/>
        <w:contextualSpacing w:val="0"/>
        <w:jc w:val="both"/>
        <w:rPr>
          <w:rFonts w:cs="Arial"/>
          <w:b/>
        </w:rPr>
      </w:pPr>
      <w:r w:rsidRPr="001B7922">
        <w:rPr>
          <w:rFonts w:cs="Arial"/>
          <w:b/>
          <w:i/>
        </w:rPr>
        <w:t>Baseline scenarios developed by host country authorities addressing</w:t>
      </w:r>
      <w:r w:rsidRPr="00C15DBC">
        <w:rPr>
          <w:rFonts w:cs="Arial"/>
          <w:b/>
          <w:i/>
        </w:rPr>
        <w:t xml:space="preserve"> adaptation to climate change</w:t>
      </w:r>
    </w:p>
    <w:p w14:paraId="4701C9CC" w14:textId="68F369CA" w:rsidR="00EF028E" w:rsidRPr="00C15DBC" w:rsidRDefault="00EF028E" w:rsidP="00DD5F40">
      <w:r w:rsidRPr="00C15DBC">
        <w:t xml:space="preserve">In such cases the project proponent may refer </w:t>
      </w:r>
      <w:r w:rsidR="00CA7A8D">
        <w:t>to the</w:t>
      </w:r>
      <w:r w:rsidRPr="00C15DBC">
        <w:t xml:space="preserve"> baseline scenarios described in National Adaptation Plans </w:t>
      </w:r>
      <w:r>
        <w:t xml:space="preserve">(NAPs) </w:t>
      </w:r>
      <w:r w:rsidRPr="00C15DBC">
        <w:t xml:space="preserve">for example. </w:t>
      </w:r>
      <w:r>
        <w:t>Selecting such b</w:t>
      </w:r>
      <w:r w:rsidRPr="004D130B">
        <w:t xml:space="preserve">aseline </w:t>
      </w:r>
      <w:r>
        <w:t>scenario has the advantage that</w:t>
      </w:r>
      <w:r w:rsidRPr="004D130B">
        <w:t xml:space="preserve"> alignment with </w:t>
      </w:r>
      <w:r>
        <w:t>the</w:t>
      </w:r>
      <w:r w:rsidRPr="004D130B">
        <w:t xml:space="preserve"> </w:t>
      </w:r>
      <w:r>
        <w:t>national</w:t>
      </w:r>
      <w:r w:rsidRPr="004D130B">
        <w:t xml:space="preserve"> adaptation strategy </w:t>
      </w:r>
      <w:r>
        <w:t>results in reduced</w:t>
      </w:r>
      <w:r w:rsidRPr="004D130B">
        <w:t xml:space="preserve"> risk </w:t>
      </w:r>
      <w:r w:rsidR="00F82147">
        <w:t xml:space="preserve">that </w:t>
      </w:r>
      <w:r w:rsidRPr="004D130B">
        <w:t>the baseline scenario may not be correct.</w:t>
      </w:r>
    </w:p>
    <w:p w14:paraId="2AA77DFD" w14:textId="77777777" w:rsidR="00EF028E" w:rsidRPr="00C15DBC" w:rsidRDefault="00EF028E" w:rsidP="00DD5F40">
      <w:r>
        <w:t xml:space="preserve">NOTE: </w:t>
      </w:r>
      <w:r w:rsidRPr="00C15DBC">
        <w:t>Project proponents are encouraged however to put forward alternative approaches to determine the baseline scenario.</w:t>
      </w:r>
    </w:p>
    <w:p w14:paraId="76991572" w14:textId="77777777" w:rsidR="00EF028E" w:rsidRDefault="00EF028E" w:rsidP="00DD5F40">
      <w:pPr>
        <w:pStyle w:val="Subtitle"/>
      </w:pPr>
      <w:bookmarkStart w:id="37" w:name="_Toc455564773"/>
      <w:bookmarkStart w:id="38" w:name="_Toc455640729"/>
      <w:r>
        <w:t xml:space="preserve">Choice of process </w:t>
      </w:r>
      <w:r w:rsidRPr="00DD5F40">
        <w:t>indicators</w:t>
      </w:r>
      <w:bookmarkEnd w:id="37"/>
      <w:bookmarkEnd w:id="38"/>
    </w:p>
    <w:p w14:paraId="69D89BA4" w14:textId="51A45FE5" w:rsidR="00EF028E" w:rsidRPr="00E6546C" w:rsidRDefault="00EF028E" w:rsidP="00DD5F40">
      <w:r>
        <w:t>T</w:t>
      </w:r>
      <w:r w:rsidRPr="00BC3A5E">
        <w:t xml:space="preserve">o assess the </w:t>
      </w:r>
      <w:r>
        <w:t>potential climate impact</w:t>
      </w:r>
      <w:r w:rsidRPr="00BC3A5E">
        <w:t xml:space="preserve"> of the proposed Climate-KIC project, project specific process indicators must be defined. The composition of process indicators offers a measure in quantitative and qualitative terms of </w:t>
      </w:r>
      <w:r w:rsidRPr="00391617">
        <w:t>the adaptation to climate change</w:t>
      </w:r>
      <w:r w:rsidRPr="00BC3A5E">
        <w:t>.</w:t>
      </w:r>
      <w:r w:rsidRPr="00455E5D">
        <w:t xml:space="preserve"> </w:t>
      </w:r>
      <w:r w:rsidRPr="00E95822">
        <w:t xml:space="preserve">A process indicator </w:t>
      </w:r>
      <w:r>
        <w:t>derives</w:t>
      </w:r>
      <w:r w:rsidRPr="00E95822">
        <w:t xml:space="preserve"> from a </w:t>
      </w:r>
      <w:r>
        <w:t xml:space="preserve">measureable </w:t>
      </w:r>
      <w:r w:rsidRPr="00E95822">
        <w:t xml:space="preserve">physical process </w:t>
      </w:r>
      <w:r>
        <w:t>that reflects the adaptation capacity</w:t>
      </w:r>
      <w:r w:rsidR="00F82147">
        <w:t xml:space="preserve"> of the system (environment, economy or society)</w:t>
      </w:r>
      <w:r w:rsidRPr="00E95822">
        <w:t>.</w:t>
      </w:r>
      <w:r>
        <w:t xml:space="preserve"> </w:t>
      </w:r>
      <w:r w:rsidRPr="00BC3A5E">
        <w:t xml:space="preserve">Since an adaptation to climate change solution </w:t>
      </w:r>
      <w:r w:rsidRPr="00391617">
        <w:t>result in numerous impacts,</w:t>
      </w:r>
      <w:r w:rsidRPr="00BC3A5E">
        <w:t xml:space="preserve"> it is to be advised to use multiple process indicators. </w:t>
      </w:r>
      <w:r>
        <w:t>Make sure that</w:t>
      </w:r>
      <w:r w:rsidRPr="00E6546C">
        <w:t xml:space="preserve"> they reflect the core of the project’s baseline scenario, project scenario and must successively derive into an outcome indicator </w:t>
      </w:r>
      <w:r>
        <w:t xml:space="preserve">described in step 5, e.g. </w:t>
      </w:r>
      <w:r w:rsidRPr="00C83CB5">
        <w:t>the reduction of flood prone areas (m2) result in in the r</w:t>
      </w:r>
      <w:r w:rsidR="009975C8">
        <w:t>eduction of monetary loses (€) due to reduced damage.</w:t>
      </w:r>
    </w:p>
    <w:p w14:paraId="35D7CBB4" w14:textId="77777777" w:rsidR="00EF028E" w:rsidRPr="00E6546C" w:rsidRDefault="00EF028E" w:rsidP="00EF028E">
      <w:pPr>
        <w:rPr>
          <w:rFonts w:cs="Arial"/>
        </w:rPr>
      </w:pPr>
      <w:r>
        <w:rPr>
          <w:rFonts w:cs="Arial"/>
          <w:noProof/>
          <w:lang w:val="de-CH" w:eastAsia="de-CH"/>
        </w:rPr>
        <w:drawing>
          <wp:inline distT="0" distB="0" distL="0" distR="0" wp14:anchorId="56FAF6C8" wp14:editId="74DA43F9">
            <wp:extent cx="5200650" cy="1710917"/>
            <wp:effectExtent l="19050" t="19050" r="19050" b="2286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25500" cy="1719092"/>
                    </a:xfrm>
                    <a:prstGeom prst="rect">
                      <a:avLst/>
                    </a:prstGeom>
                    <a:noFill/>
                    <a:ln>
                      <a:solidFill>
                        <a:schemeClr val="tx1">
                          <a:lumMod val="60000"/>
                          <a:lumOff val="40000"/>
                        </a:schemeClr>
                      </a:solidFill>
                    </a:ln>
                  </pic:spPr>
                </pic:pic>
              </a:graphicData>
            </a:graphic>
          </wp:inline>
        </w:drawing>
      </w:r>
    </w:p>
    <w:p w14:paraId="32AE8C29" w14:textId="77777777" w:rsidR="00EF028E" w:rsidRPr="006B060E" w:rsidRDefault="00EF028E" w:rsidP="00EF028E">
      <w:pPr>
        <w:pStyle w:val="NoSpacing"/>
        <w:rPr>
          <w:rFonts w:ascii="Arial" w:hAnsi="Arial" w:cs="Arial"/>
          <w:sz w:val="20"/>
        </w:rPr>
      </w:pPr>
      <w:r w:rsidRPr="006B060E">
        <w:rPr>
          <w:rStyle w:val="SubtleEmphasis"/>
          <w:rFonts w:ascii="Arial" w:hAnsi="Arial" w:cs="Arial"/>
          <w:sz w:val="20"/>
        </w:rPr>
        <w:t xml:space="preserve">Figure 3: </w:t>
      </w:r>
      <w:r>
        <w:rPr>
          <w:rStyle w:val="SubtleEmphasis"/>
          <w:rFonts w:ascii="Arial" w:hAnsi="Arial" w:cs="Arial"/>
          <w:sz w:val="20"/>
        </w:rPr>
        <w:t>R</w:t>
      </w:r>
      <w:r w:rsidRPr="006B060E">
        <w:rPr>
          <w:rStyle w:val="SubtleEmphasis"/>
          <w:rFonts w:ascii="Arial" w:hAnsi="Arial" w:cs="Arial"/>
          <w:sz w:val="20"/>
        </w:rPr>
        <w:t xml:space="preserve">elationship between the </w:t>
      </w:r>
      <w:r w:rsidRPr="00DD5F40">
        <w:rPr>
          <w:rStyle w:val="SubtleEmphasis"/>
        </w:rPr>
        <w:t>process</w:t>
      </w:r>
      <w:r w:rsidRPr="006B060E">
        <w:rPr>
          <w:rStyle w:val="SubtleEmphasis"/>
          <w:rFonts w:ascii="Arial" w:hAnsi="Arial" w:cs="Arial"/>
          <w:sz w:val="20"/>
        </w:rPr>
        <w:t xml:space="preserve"> indicator</w:t>
      </w:r>
      <w:r>
        <w:rPr>
          <w:rStyle w:val="SubtleEmphasis"/>
          <w:rFonts w:ascii="Arial" w:hAnsi="Arial" w:cs="Arial"/>
          <w:sz w:val="20"/>
        </w:rPr>
        <w:t xml:space="preserve"> </w:t>
      </w:r>
      <w:r w:rsidRPr="006B060E">
        <w:rPr>
          <w:rStyle w:val="SubtleEmphasis"/>
          <w:rFonts w:ascii="Arial" w:hAnsi="Arial" w:cs="Arial"/>
          <w:sz w:val="20"/>
        </w:rPr>
        <w:t>and outcome indicator</w:t>
      </w:r>
    </w:p>
    <w:p w14:paraId="6D43DD94" w14:textId="77777777" w:rsidR="00EF028E" w:rsidRDefault="00EF028E" w:rsidP="005E543E">
      <w:pPr>
        <w:pStyle w:val="Heading2"/>
      </w:pPr>
      <w:bookmarkStart w:id="39" w:name="_Toc455564774"/>
      <w:bookmarkStart w:id="40" w:name="_Toc455640730"/>
      <w:r w:rsidRPr="00C15DBC">
        <w:t xml:space="preserve">3.4 Step 4 – </w:t>
      </w:r>
      <w:r w:rsidRPr="005F3C04">
        <w:t xml:space="preserve">Define the </w:t>
      </w:r>
      <w:r w:rsidRPr="005E543E">
        <w:t>project</w:t>
      </w:r>
      <w:r w:rsidRPr="005F3C04">
        <w:t xml:space="preserve"> scenario</w:t>
      </w:r>
      <w:bookmarkEnd w:id="39"/>
      <w:bookmarkEnd w:id="40"/>
      <w:r w:rsidRPr="005F3C04">
        <w:t xml:space="preserve"> </w:t>
      </w:r>
    </w:p>
    <w:p w14:paraId="5F986B0D" w14:textId="77777777" w:rsidR="00EF028E" w:rsidRDefault="00EF028E" w:rsidP="005E543E">
      <w:pPr>
        <w:pStyle w:val="Subtitle"/>
      </w:pPr>
      <w:bookmarkStart w:id="41" w:name="_Toc455564775"/>
      <w:bookmarkStart w:id="42" w:name="_Toc455640731"/>
      <w:r>
        <w:t xml:space="preserve">Project scenario </w:t>
      </w:r>
      <w:r w:rsidRPr="005E543E">
        <w:t>description</w:t>
      </w:r>
      <w:bookmarkEnd w:id="41"/>
      <w:bookmarkEnd w:id="42"/>
    </w:p>
    <w:p w14:paraId="754FCE53" w14:textId="4DAD1293" w:rsidR="00EF028E" w:rsidRDefault="00EF028E" w:rsidP="005E543E">
      <w:r w:rsidRPr="007A641F">
        <w:t xml:space="preserve">The project scenario describes what will occur when the Climate-KIC project is deployed within the project boundary defined in step 2. The project proponent shall describe the implemented solution of the project scenario supported by process indicator to substantiate the narrative. In terms of an enabler solution </w:t>
      </w:r>
      <w:r w:rsidR="004A7623">
        <w:t xml:space="preserve">(e.g. </w:t>
      </w:r>
      <w:r w:rsidRPr="007A641F">
        <w:t>a decision-making tool</w:t>
      </w:r>
      <w:r w:rsidR="00BB20E7">
        <w:t>)</w:t>
      </w:r>
      <w:r w:rsidRPr="007A641F">
        <w:t>, this wou</w:t>
      </w:r>
      <w:r w:rsidR="000A16E2">
        <w:t>ld include</w:t>
      </w:r>
      <w:r w:rsidRPr="007A641F">
        <w:t xml:space="preserve"> a project scenario that describes the early adoption of measures to address the effects of extreme events. The result of this decision-taking tool is the implementation of a physical and tangible adaptation to climate change solution, e.g. the reduction of flooded area in m</w:t>
      </w:r>
      <w:r w:rsidRPr="007A641F">
        <w:rPr>
          <w:vertAlign w:val="superscript"/>
        </w:rPr>
        <w:t>2</w:t>
      </w:r>
      <w:r w:rsidRPr="007A641F">
        <w:t>.</w:t>
      </w:r>
    </w:p>
    <w:p w14:paraId="11AB48FB" w14:textId="77777777" w:rsidR="00EF028E" w:rsidRPr="005E543E" w:rsidRDefault="00EF028E" w:rsidP="005E543E">
      <w:pPr>
        <w:pStyle w:val="Subtitle"/>
      </w:pPr>
      <w:bookmarkStart w:id="43" w:name="_Toc455564776"/>
      <w:bookmarkStart w:id="44" w:name="_Toc455640732"/>
      <w:r>
        <w:t>Choice of process indicators</w:t>
      </w:r>
      <w:bookmarkEnd w:id="43"/>
      <w:bookmarkEnd w:id="44"/>
    </w:p>
    <w:p w14:paraId="731B7E5A" w14:textId="54B9735F" w:rsidR="00EF028E" w:rsidRDefault="00EF028E" w:rsidP="005E543E">
      <w:pPr>
        <w:rPr>
          <w:rFonts w:eastAsiaTheme="majorEastAsia"/>
          <w:b/>
          <w:bCs/>
          <w:color w:val="034EA2" w:themeColor="text2"/>
          <w:sz w:val="28"/>
          <w:szCs w:val="26"/>
          <w:lang w:eastAsia="de-CH"/>
        </w:rPr>
      </w:pPr>
      <w:r>
        <w:t xml:space="preserve">In this step, the selected process indicators from the baseline scenario must be adopted to the project scenario. It is important to adopt the same process indicators as </w:t>
      </w:r>
      <w:r w:rsidR="000A16E2">
        <w:t>defined</w:t>
      </w:r>
      <w:r>
        <w:t xml:space="preserve"> in step 3</w:t>
      </w:r>
      <w:r w:rsidR="000A16E2">
        <w:t>. W</w:t>
      </w:r>
      <w:r>
        <w:t>hereas the project’s process indicator in step 3 defines the in-situ baseline scenario, the process indicator in step 4 describes the project scenario and thus the situation where the proposed Climate-KIC project is implemented.</w:t>
      </w:r>
    </w:p>
    <w:p w14:paraId="00CB333E" w14:textId="77777777" w:rsidR="00EF028E" w:rsidRPr="00C15DBC" w:rsidRDefault="00EF028E" w:rsidP="005E543E">
      <w:pPr>
        <w:pStyle w:val="Heading2"/>
      </w:pPr>
      <w:bookmarkStart w:id="45" w:name="_Toc455564777"/>
      <w:bookmarkStart w:id="46" w:name="_Toc455640733"/>
      <w:r w:rsidRPr="00C15DBC">
        <w:rPr>
          <w:lang w:eastAsia="de-CH"/>
        </w:rPr>
        <w:t xml:space="preserve">3.5 Step 5 – </w:t>
      </w:r>
      <w:r>
        <w:rPr>
          <w:lang w:eastAsia="de-CH"/>
        </w:rPr>
        <w:t xml:space="preserve">Determine the </w:t>
      </w:r>
      <w:r>
        <w:t xml:space="preserve">potential </w:t>
      </w:r>
      <w:r w:rsidRPr="005E543E">
        <w:t>climate</w:t>
      </w:r>
      <w:r>
        <w:rPr>
          <w:lang w:eastAsia="de-CH"/>
        </w:rPr>
        <w:t xml:space="preserve"> impact</w:t>
      </w:r>
      <w:bookmarkEnd w:id="45"/>
      <w:bookmarkEnd w:id="46"/>
    </w:p>
    <w:p w14:paraId="0E797E69" w14:textId="54170C55" w:rsidR="00EF028E" w:rsidRPr="00D97AB3" w:rsidRDefault="00EF028E" w:rsidP="005E543E">
      <w:r>
        <w:rPr>
          <w:highlight w:val="yellow"/>
        </w:rPr>
        <w:br/>
      </w:r>
      <w:r>
        <w:t>For the purposes of this guidance, t</w:t>
      </w:r>
      <w:r w:rsidRPr="00BC0761">
        <w:t>he potential climate impact of the proposed</w:t>
      </w:r>
      <w:r w:rsidR="00BD2613">
        <w:t xml:space="preserve"> Climate-KIC adaptation project</w:t>
      </w:r>
      <w:r w:rsidRPr="00BC0761">
        <w:t xml:space="preserve"> is the result of the comparison between the baseline and project scenario. </w:t>
      </w:r>
      <w:r w:rsidRPr="00E37785">
        <w:t>Since Climate-KIC projects seek a uniform outcome that aligns with sustaining and improving resilience of society,</w:t>
      </w:r>
      <w:r>
        <w:t xml:space="preserve"> </w:t>
      </w:r>
      <w:r w:rsidRPr="00E37785">
        <w:t>a plausible relationship is evident between the result of the comparison of process in</w:t>
      </w:r>
      <w:r>
        <w:t>dicators and outcome indicator.</w:t>
      </w:r>
    </w:p>
    <w:p w14:paraId="65F32E0D" w14:textId="77777777" w:rsidR="00EF028E" w:rsidRPr="00BA2D32" w:rsidRDefault="00EF028E" w:rsidP="005E543E">
      <w:pPr>
        <w:rPr>
          <w:highlight w:val="yellow"/>
        </w:rPr>
      </w:pPr>
      <w:r w:rsidRPr="00D97AB3">
        <w:t xml:space="preserve">This outcome and plausible relationship is described in a narrative and successively </w:t>
      </w:r>
      <w:bookmarkStart w:id="47" w:name="_Toc407812821"/>
      <w:bookmarkStart w:id="48" w:name="_Toc407812801"/>
      <w:bookmarkStart w:id="49" w:name="_Toc407812828"/>
      <w:bookmarkStart w:id="50" w:name="_Toc454287840"/>
      <w:bookmarkStart w:id="51" w:name="_Toc454804039"/>
      <w:bookmarkStart w:id="52" w:name="_Toc454804617"/>
      <w:bookmarkStart w:id="53" w:name="_Toc454901702"/>
      <w:bookmarkStart w:id="54" w:name="_Toc454904676"/>
      <w:bookmarkStart w:id="55" w:name="_Toc454904949"/>
      <w:bookmarkEnd w:id="47"/>
      <w:bookmarkEnd w:id="48"/>
      <w:bookmarkEnd w:id="49"/>
      <w:bookmarkEnd w:id="50"/>
      <w:bookmarkEnd w:id="51"/>
      <w:bookmarkEnd w:id="52"/>
      <w:bookmarkEnd w:id="53"/>
      <w:bookmarkEnd w:id="54"/>
      <w:bookmarkEnd w:id="55"/>
      <w:r w:rsidRPr="00D97AB3">
        <w:t>the selected outcome indicator(s) expresses the overall potential climate impact of the Climate-KIC project in a uniform unit.</w:t>
      </w:r>
    </w:p>
    <w:p w14:paraId="3D3A9EFF" w14:textId="78905771" w:rsidR="00EF028E" w:rsidRPr="00D44620" w:rsidRDefault="00EF028E" w:rsidP="005E543E">
      <w:pPr>
        <w:rPr>
          <w:lang w:val="en-US"/>
        </w:rPr>
      </w:pPr>
      <w:r w:rsidRPr="00D44620">
        <w:rPr>
          <w:lang w:val="en-US"/>
        </w:rPr>
        <w:t xml:space="preserve">First, the process indicators defined for baseline and project scenario has to be compared. The result </w:t>
      </w:r>
      <w:r w:rsidR="009C4F72">
        <w:rPr>
          <w:lang w:val="en-US"/>
        </w:rPr>
        <w:t xml:space="preserve">gives </w:t>
      </w:r>
      <w:r w:rsidRPr="00D44620">
        <w:rPr>
          <w:lang w:val="en-US"/>
        </w:rPr>
        <w:t xml:space="preserve">a first indication of the potential climate impact and serves as a base for the following transition to the outcome indicators. The comparison of process indicators should reflect the project’s adaptation to climate change </w:t>
      </w:r>
      <w:r w:rsidR="001E47ED">
        <w:rPr>
          <w:lang w:val="en-US"/>
        </w:rPr>
        <w:t>in clear terms.</w:t>
      </w:r>
    </w:p>
    <w:p w14:paraId="0CF27EF2" w14:textId="50A191B6" w:rsidR="00EF028E" w:rsidRPr="00D44620" w:rsidRDefault="00C52D14" w:rsidP="005E543E">
      <w:r>
        <w:t xml:space="preserve">In a second step, </w:t>
      </w:r>
      <w:r w:rsidR="00875157">
        <w:t xml:space="preserve">the </w:t>
      </w:r>
      <w:r w:rsidR="00EF028E" w:rsidRPr="00D44620">
        <w:t xml:space="preserve">relationship between the process indicators and the outcome indicators </w:t>
      </w:r>
      <w:r w:rsidR="00875157">
        <w:t>has to be descibed</w:t>
      </w:r>
      <w:r w:rsidR="00EF028E" w:rsidRPr="00D44620">
        <w:t>. The project’s performance must be described as one or both designated outcome indicators. It is important to substantiate the relationship between the process and outcome indicator as well as the decision of outcome indicator in the narrative.</w:t>
      </w:r>
    </w:p>
    <w:p w14:paraId="4DFCC961" w14:textId="77777777" w:rsidR="00EF028E" w:rsidRPr="00D44620" w:rsidRDefault="00EF028E" w:rsidP="005E543E">
      <w:r w:rsidRPr="00D44620">
        <w:t>For Climate-KIC, the project’s potential climate impact is expressed in:</w:t>
      </w:r>
    </w:p>
    <w:p w14:paraId="75C6624E" w14:textId="77777777" w:rsidR="00EF028E" w:rsidRPr="00D44620" w:rsidRDefault="00EF028E" w:rsidP="00EF028E">
      <w:pPr>
        <w:widowControl w:val="0"/>
        <w:numPr>
          <w:ilvl w:val="0"/>
          <w:numId w:val="25"/>
        </w:numPr>
        <w:spacing w:after="120" w:line="240" w:lineRule="auto"/>
        <w:jc w:val="both"/>
        <w:rPr>
          <w:rFonts w:cs="Arial"/>
        </w:rPr>
      </w:pPr>
      <w:r w:rsidRPr="00D44620">
        <w:rPr>
          <w:rFonts w:cs="Arial"/>
        </w:rPr>
        <w:t>Loss of lives that are prevented (%)</w:t>
      </w:r>
    </w:p>
    <w:p w14:paraId="56B642E5" w14:textId="77777777" w:rsidR="00EF028E" w:rsidRPr="00D44620" w:rsidRDefault="00EF028E" w:rsidP="00EF028E">
      <w:pPr>
        <w:widowControl w:val="0"/>
        <w:numPr>
          <w:ilvl w:val="0"/>
          <w:numId w:val="25"/>
        </w:numPr>
        <w:spacing w:after="120" w:line="240" w:lineRule="auto"/>
        <w:jc w:val="both"/>
        <w:rPr>
          <w:rFonts w:cs="Arial"/>
        </w:rPr>
      </w:pPr>
      <w:r>
        <w:rPr>
          <w:rFonts w:cs="Arial"/>
        </w:rPr>
        <w:t>A</w:t>
      </w:r>
      <w:r w:rsidRPr="00D44620">
        <w:rPr>
          <w:rFonts w:cs="Arial"/>
        </w:rPr>
        <w:t>ssets protected (€)</w:t>
      </w:r>
    </w:p>
    <w:p w14:paraId="29312F13" w14:textId="77777777" w:rsidR="00EF028E" w:rsidRPr="00D44620" w:rsidRDefault="00EF028E" w:rsidP="005E543E">
      <w:r w:rsidRPr="00D44620">
        <w:t>For the first outcome indicator, a narrative description of the relationship between the process indicator and the outcome indicator is expected. For the second outcome indicator, a quantitative result is expected.</w:t>
      </w:r>
    </w:p>
    <w:p w14:paraId="5EE7A43F" w14:textId="77777777" w:rsidR="00EF028E" w:rsidRPr="005E543E" w:rsidRDefault="00EF028E" w:rsidP="005E543E">
      <w:pPr>
        <w:pStyle w:val="Subtitle"/>
        <w:rPr>
          <w:rStyle w:val="SubtleEmphasis"/>
          <w:iCs/>
          <w:color w:val="6BB745" w:themeColor="background2"/>
        </w:rPr>
      </w:pPr>
      <w:bookmarkStart w:id="56" w:name="_Toc455564778"/>
      <w:bookmarkStart w:id="57" w:name="_Toc455640734"/>
      <w:r w:rsidRPr="00210C67">
        <w:rPr>
          <w:rStyle w:val="SubtleEmphasis"/>
          <w:iCs/>
          <w:color w:val="6BB745" w:themeColor="background2"/>
        </w:rPr>
        <w:t>System boundary</w:t>
      </w:r>
      <w:bookmarkEnd w:id="56"/>
      <w:bookmarkEnd w:id="57"/>
    </w:p>
    <w:p w14:paraId="289B2FEE" w14:textId="414D6F36" w:rsidR="00EF028E" w:rsidRDefault="00EF028E" w:rsidP="005E543E">
      <w:pPr>
        <w:rPr>
          <w:rFonts w:cs="Arial"/>
        </w:rPr>
      </w:pPr>
      <w:r>
        <w:t>The area within which the Climate-KIC project is expected to be adopted on a larger scale has to be described. The system boundary describes the full extent of the area of adoption, considering similar spatial and temporal terms, as well as pertaining climatological conditions as defined in the project boundaries. The difference between the selected project boundary and potential system boundary offer alignment with Climate-KIC’s inquiry for projects that cater upscale potential. To do so, project proponent should identify other locations within the region, country or even globally, facing similar climatological conditions in similar spatial and temporal conditions as in the project scenario where the Climate-KIC project additionally can be implemented</w:t>
      </w:r>
      <w:r w:rsidDel="009C0C73">
        <w:t xml:space="preserve"> </w:t>
      </w:r>
      <w:bookmarkStart w:id="58" w:name="_Toc407178276"/>
      <w:bookmarkStart w:id="59" w:name="_Toc407614071"/>
      <w:bookmarkEnd w:id="58"/>
      <w:bookmarkEnd w:id="59"/>
    </w:p>
    <w:p w14:paraId="648A7DD3" w14:textId="77777777" w:rsidR="00EF028E" w:rsidRPr="00016191" w:rsidRDefault="00EF028E" w:rsidP="005E543E">
      <w:pPr>
        <w:pStyle w:val="Heading2"/>
      </w:pPr>
      <w:bookmarkStart w:id="60" w:name="_Toc455564779"/>
      <w:bookmarkStart w:id="61" w:name="_Toc455640735"/>
      <w:r w:rsidRPr="00C15DBC">
        <w:t xml:space="preserve">Final </w:t>
      </w:r>
      <w:r w:rsidRPr="005E543E">
        <w:t>Remarks</w:t>
      </w:r>
      <w:bookmarkEnd w:id="60"/>
      <w:bookmarkEnd w:id="61"/>
    </w:p>
    <w:p w14:paraId="3009E29E" w14:textId="77777777" w:rsidR="00EF028E" w:rsidRPr="00C15DBC" w:rsidRDefault="00EF028E" w:rsidP="005E543E">
      <w:pPr>
        <w:rPr>
          <w:lang w:val="en-US"/>
        </w:rPr>
      </w:pPr>
      <w:r w:rsidRPr="00E93A6B">
        <w:t xml:space="preserve">Please ensure you are using the template (see ANNEX </w:t>
      </w:r>
      <w:r>
        <w:t>I</w:t>
      </w:r>
      <w:r w:rsidRPr="00E93A6B">
        <w:t>) for completing the climate impact assessment.</w:t>
      </w:r>
      <w:r w:rsidRPr="00C15DBC" w:rsidDel="004A5EDE">
        <w:rPr>
          <w:lang w:val="en-US"/>
        </w:rPr>
        <w:t xml:space="preserve"> </w:t>
      </w:r>
    </w:p>
    <w:p w14:paraId="06478E82" w14:textId="77777777" w:rsidR="00EF028E" w:rsidRPr="00C15DBC" w:rsidRDefault="00EF028E" w:rsidP="005E543E">
      <w:pPr>
        <w:pStyle w:val="Heading2"/>
      </w:pPr>
      <w:bookmarkStart w:id="62" w:name="_Toc455564780"/>
      <w:bookmarkStart w:id="63" w:name="_Toc455640736"/>
      <w:r w:rsidRPr="00C15DBC">
        <w:t xml:space="preserve">Further Information and </w:t>
      </w:r>
      <w:r w:rsidRPr="005E543E">
        <w:t>Support</w:t>
      </w:r>
      <w:bookmarkEnd w:id="62"/>
      <w:bookmarkEnd w:id="63"/>
    </w:p>
    <w:p w14:paraId="00E090A6" w14:textId="19480E67" w:rsidR="00716F8C" w:rsidRDefault="00EF028E" w:rsidP="005E543E">
      <w:pPr>
        <w:rPr>
          <w:color w:val="333333"/>
          <w:lang w:val="en-US"/>
        </w:rPr>
      </w:pPr>
      <w:r w:rsidRPr="00C15DBC">
        <w:rPr>
          <w:lang w:val="en-US"/>
        </w:rPr>
        <w:t xml:space="preserve">For further support or any further questions, please contact the Climate Accounting team of Climate-KIC via </w:t>
      </w:r>
      <w:hyperlink r:id="rId30">
        <w:r w:rsidRPr="00C15DBC">
          <w:rPr>
            <w:color w:val="333333"/>
            <w:lang w:val="en-US"/>
          </w:rPr>
          <w:t>climate.accounting@climate-kic.org</w:t>
        </w:r>
      </w:hyperlink>
    </w:p>
    <w:p w14:paraId="7C5D5237" w14:textId="77777777" w:rsidR="00716F8C" w:rsidRDefault="00716F8C">
      <w:pPr>
        <w:spacing w:after="200" w:line="276" w:lineRule="auto"/>
        <w:rPr>
          <w:color w:val="333333"/>
          <w:lang w:val="en-US"/>
        </w:rPr>
      </w:pPr>
      <w:r>
        <w:rPr>
          <w:color w:val="333333"/>
          <w:lang w:val="en-US"/>
        </w:rPr>
        <w:br w:type="page"/>
      </w:r>
    </w:p>
    <w:p w14:paraId="5FF37122" w14:textId="36D31212" w:rsidR="008E03B7" w:rsidRDefault="00716F8C" w:rsidP="00F01C84">
      <w:pPr>
        <w:pStyle w:val="Heading1"/>
        <w:rPr>
          <w:lang w:val="en-US"/>
        </w:rPr>
      </w:pPr>
      <w:bookmarkStart w:id="64" w:name="_Toc455564781"/>
      <w:bookmarkStart w:id="65" w:name="_Toc455640737"/>
      <w:r>
        <w:rPr>
          <w:lang w:val="en-US"/>
        </w:rPr>
        <w:t>ANNEX</w:t>
      </w:r>
      <w:bookmarkEnd w:id="64"/>
      <w:bookmarkEnd w:id="65"/>
    </w:p>
    <w:p w14:paraId="5A692015" w14:textId="77777777" w:rsidR="008E03B7" w:rsidRDefault="008E03B7">
      <w:pPr>
        <w:spacing w:after="200" w:line="276" w:lineRule="auto"/>
        <w:rPr>
          <w:rFonts w:ascii="Titillium Lt" w:eastAsiaTheme="majorEastAsia" w:hAnsi="Titillium Lt" w:cstheme="majorBidi"/>
          <w:bCs/>
          <w:color w:val="034EA2" w:themeColor="text2"/>
          <w:sz w:val="60"/>
          <w:szCs w:val="28"/>
          <w:lang w:val="en-US"/>
        </w:rPr>
      </w:pPr>
      <w:r>
        <w:rPr>
          <w:lang w:val="en-US"/>
        </w:rPr>
        <w:br w:type="page"/>
      </w:r>
    </w:p>
    <w:p w14:paraId="1FF39C08" w14:textId="77777777" w:rsidR="00A67D18" w:rsidRPr="003B179D" w:rsidRDefault="00A67D18" w:rsidP="00A67D18">
      <w:pPr>
        <w:pStyle w:val="Heading1"/>
        <w:rPr>
          <w:lang w:val="en-US"/>
        </w:rPr>
      </w:pPr>
      <w:bookmarkStart w:id="66" w:name="_Toc455564782"/>
      <w:bookmarkStart w:id="67" w:name="_Toc455640738"/>
      <w:r w:rsidRPr="003B179D">
        <w:rPr>
          <w:lang w:val="en-US"/>
        </w:rPr>
        <w:t>Annex I: Template</w:t>
      </w:r>
      <w:bookmarkEnd w:id="66"/>
      <w:bookmarkEnd w:id="67"/>
    </w:p>
    <w:p w14:paraId="5FB5ABDB" w14:textId="77777777" w:rsidR="00A67D18" w:rsidRPr="003B179D" w:rsidRDefault="00A67D18" w:rsidP="00A67D18">
      <w:pPr>
        <w:pStyle w:val="Heading1"/>
        <w:rPr>
          <w:noProof/>
          <w:lang w:eastAsia="en-GB"/>
        </w:rPr>
      </w:pPr>
    </w:p>
    <w:p w14:paraId="578EDF4D" w14:textId="0F2611ED" w:rsidR="00A67D18" w:rsidRPr="003F6801" w:rsidRDefault="00A67D18" w:rsidP="003F6801">
      <w:pPr>
        <w:rPr>
          <w:rFonts w:ascii="Titillium Lt" w:hAnsi="Titillium Lt"/>
          <w:color w:val="034EA2" w:themeColor="text2"/>
          <w:sz w:val="60"/>
          <w:szCs w:val="60"/>
        </w:rPr>
      </w:pPr>
      <w:r w:rsidRPr="003F6801">
        <w:rPr>
          <w:rFonts w:ascii="Titillium Lt" w:hAnsi="Titillium Lt"/>
          <w:color w:val="034EA2" w:themeColor="text2"/>
          <w:sz w:val="60"/>
          <w:szCs w:val="60"/>
        </w:rPr>
        <w:t>Climate impact assessment template: Adaptation</w:t>
      </w:r>
    </w:p>
    <w:p w14:paraId="428A5896" w14:textId="27CCE071" w:rsidR="00F330EE" w:rsidRDefault="00F330EE" w:rsidP="00F330EE"/>
    <w:p w14:paraId="79CB11BC" w14:textId="1FED7F59" w:rsidR="00F330EE" w:rsidRDefault="00F330EE" w:rsidP="00F330EE"/>
    <w:p w14:paraId="753B4A2D" w14:textId="278B31FC" w:rsidR="00F330EE" w:rsidRDefault="00F330EE" w:rsidP="00F330EE"/>
    <w:p w14:paraId="2209558F" w14:textId="5AB302DA" w:rsidR="00F330EE" w:rsidRDefault="00F330EE" w:rsidP="00F330EE"/>
    <w:p w14:paraId="05822F89" w14:textId="77777777" w:rsidR="00F330EE" w:rsidRPr="00F330EE" w:rsidRDefault="00F330EE" w:rsidP="00F330EE">
      <w:pPr>
        <w:rPr>
          <w:b/>
        </w:rPr>
      </w:pPr>
      <w:r w:rsidRPr="00F330EE">
        <w:rPr>
          <w:b/>
        </w:rPr>
        <w:t>Version 1.1</w:t>
      </w:r>
    </w:p>
    <w:p w14:paraId="6E664EC4" w14:textId="77777777" w:rsidR="00F330EE" w:rsidRPr="003B179D" w:rsidRDefault="00F330EE" w:rsidP="00F330EE">
      <w:pPr>
        <w:rPr>
          <w:rFonts w:cs="Arial"/>
        </w:rPr>
      </w:pPr>
    </w:p>
    <w:p w14:paraId="65E8B7A7" w14:textId="77777777" w:rsidR="00F330EE" w:rsidRDefault="00F330EE" w:rsidP="00F330EE">
      <w:pPr>
        <w:rPr>
          <w:rFonts w:cs="Arial"/>
        </w:rPr>
      </w:pPr>
    </w:p>
    <w:p w14:paraId="2BDA64A6" w14:textId="77777777" w:rsidR="00F330EE" w:rsidRDefault="00F330EE" w:rsidP="00F330EE">
      <w:pPr>
        <w:rPr>
          <w:rFonts w:cs="Arial"/>
        </w:rPr>
      </w:pPr>
    </w:p>
    <w:p w14:paraId="74540C1E" w14:textId="77777777" w:rsidR="00F330EE" w:rsidRPr="003B179D" w:rsidRDefault="00F330EE" w:rsidP="00F330EE">
      <w:pPr>
        <w:rPr>
          <w:rFonts w:cs="Arial"/>
        </w:rPr>
      </w:pPr>
    </w:p>
    <w:p w14:paraId="5761D69B" w14:textId="77777777" w:rsidR="00F330EE" w:rsidRPr="003B179D" w:rsidRDefault="00F330EE" w:rsidP="00F330EE"/>
    <w:p w14:paraId="5F72CDF3" w14:textId="77777777" w:rsidR="00F330EE" w:rsidRDefault="00F330EE" w:rsidP="00F330EE">
      <w:pPr>
        <w:rPr>
          <w:lang w:val="en-US"/>
        </w:rPr>
      </w:pPr>
      <w:r w:rsidRPr="003B179D">
        <w:rPr>
          <w:lang w:val="en-US"/>
        </w:rPr>
        <w:t xml:space="preserve">Project Name: </w:t>
      </w:r>
    </w:p>
    <w:p w14:paraId="751470D4" w14:textId="77777777" w:rsidR="00F330EE" w:rsidRDefault="00F330EE" w:rsidP="00F330EE">
      <w:pPr>
        <w:rPr>
          <w:lang w:val="en-US"/>
        </w:rPr>
      </w:pPr>
      <w:r w:rsidRPr="003B179D">
        <w:rPr>
          <w:lang w:val="en-US"/>
        </w:rPr>
        <w:t>Submitted by:</w:t>
      </w:r>
    </w:p>
    <w:p w14:paraId="3CD0CE39" w14:textId="785B9381" w:rsidR="00402390" w:rsidRDefault="00F330EE" w:rsidP="000537B8">
      <w:pPr>
        <w:rPr>
          <w:lang w:val="en-US"/>
        </w:rPr>
      </w:pPr>
      <w:r w:rsidRPr="003B179D">
        <w:rPr>
          <w:lang w:val="en-US"/>
        </w:rPr>
        <w:t>Date:</w:t>
      </w:r>
      <w:r w:rsidR="00402390">
        <w:rPr>
          <w:lang w:val="en-US"/>
        </w:rPr>
        <w:br w:type="page"/>
      </w:r>
    </w:p>
    <w:p w14:paraId="1B8D33BB" w14:textId="77777777" w:rsidR="00402390" w:rsidRPr="007B1758" w:rsidRDefault="00402390" w:rsidP="007B1758">
      <w:pPr>
        <w:ind w:hanging="709"/>
        <w:rPr>
          <w:rFonts w:ascii="Titillium Lt" w:hAnsi="Titillium Lt"/>
          <w:color w:val="034EA2" w:themeColor="text2"/>
          <w:sz w:val="60"/>
          <w:szCs w:val="60"/>
        </w:rPr>
      </w:pPr>
      <w:bookmarkStart w:id="68" w:name="_Toc454772502"/>
      <w:r w:rsidRPr="007B1758">
        <w:rPr>
          <w:rFonts w:ascii="Titillium Lt" w:hAnsi="Titillium Lt"/>
          <w:color w:val="034EA2" w:themeColor="text2"/>
          <w:sz w:val="60"/>
          <w:szCs w:val="60"/>
        </w:rPr>
        <w:t>Step 1 - Describe your project’s climate impact story</w:t>
      </w:r>
      <w:bookmarkEnd w:id="68"/>
    </w:p>
    <w:p w14:paraId="13065997" w14:textId="2282E658" w:rsidR="00402390" w:rsidRPr="00402390" w:rsidRDefault="00402390" w:rsidP="00402390">
      <w:pPr>
        <w:rPr>
          <w:i/>
          <w:lang w:val="en-US"/>
        </w:rPr>
      </w:pPr>
      <w:r w:rsidRPr="00402390">
        <w:rPr>
          <w:i/>
          <w:lang w:val="en-US"/>
        </w:rPr>
        <w:t>Please convey the climate impact story of your project using a maximum</w:t>
      </w:r>
      <w:r w:rsidR="00FF6A7A">
        <w:rPr>
          <w:i/>
          <w:lang w:val="en-US"/>
        </w:rPr>
        <w:t xml:space="preserve"> of 2’500 characters, with spaces.</w:t>
      </w:r>
    </w:p>
    <w:tbl>
      <w:tblPr>
        <w:tblStyle w:val="TableGrid2"/>
        <w:tblW w:w="0" w:type="auto"/>
        <w:tblLook w:val="04A0" w:firstRow="1" w:lastRow="0" w:firstColumn="1" w:lastColumn="0" w:noHBand="0" w:noVBand="1"/>
      </w:tblPr>
      <w:tblGrid>
        <w:gridCol w:w="8155"/>
      </w:tblGrid>
      <w:tr w:rsidR="00402390" w:rsidRPr="003B179D" w14:paraId="3E7F17E0" w14:textId="77777777" w:rsidTr="00C206B4">
        <w:trPr>
          <w:trHeight w:val="10390"/>
        </w:trPr>
        <w:tc>
          <w:tcPr>
            <w:tcW w:w="8155" w:type="dxa"/>
          </w:tcPr>
          <w:p w14:paraId="75A7B95D" w14:textId="77777777" w:rsidR="00402390" w:rsidRPr="00D8093A" w:rsidRDefault="00402390" w:rsidP="00C206B4">
            <w:pPr>
              <w:tabs>
                <w:tab w:val="left" w:pos="2172"/>
              </w:tabs>
              <w:rPr>
                <w:rFonts w:eastAsiaTheme="minorEastAsia" w:cs="Arial"/>
                <w:lang w:val="en-US" w:eastAsia="de-CH"/>
              </w:rPr>
            </w:pPr>
            <w:r w:rsidRPr="00D8093A">
              <w:rPr>
                <w:rFonts w:eastAsiaTheme="minorEastAsia" w:cs="Arial"/>
                <w:sz w:val="18"/>
                <w:lang w:val="en-US" w:eastAsia="de-CH"/>
              </w:rPr>
              <w:t>…</w:t>
            </w:r>
          </w:p>
        </w:tc>
      </w:tr>
    </w:tbl>
    <w:p w14:paraId="7DBF627E" w14:textId="77777777" w:rsidR="005B0407" w:rsidRPr="007B1758" w:rsidRDefault="005B0407" w:rsidP="007B1758">
      <w:pPr>
        <w:ind w:hanging="709"/>
        <w:rPr>
          <w:rFonts w:ascii="Titillium Lt" w:hAnsi="Titillium Lt"/>
          <w:color w:val="034EA2" w:themeColor="text2"/>
          <w:sz w:val="60"/>
          <w:szCs w:val="60"/>
        </w:rPr>
      </w:pPr>
      <w:bookmarkStart w:id="69" w:name="_Toc454772503"/>
      <w:r w:rsidRPr="007B1758">
        <w:rPr>
          <w:rFonts w:ascii="Titillium Lt" w:hAnsi="Titillium Lt"/>
          <w:color w:val="034EA2" w:themeColor="text2"/>
          <w:sz w:val="60"/>
          <w:szCs w:val="60"/>
        </w:rPr>
        <w:t xml:space="preserve">Step 2 - </w:t>
      </w:r>
      <w:bookmarkEnd w:id="69"/>
      <w:r w:rsidRPr="007B1758">
        <w:rPr>
          <w:rFonts w:ascii="Titillium Lt" w:hAnsi="Titillium Lt"/>
          <w:color w:val="034EA2" w:themeColor="text2"/>
          <w:sz w:val="60"/>
          <w:szCs w:val="60"/>
        </w:rPr>
        <w:t>Define the scope of your project</w:t>
      </w:r>
    </w:p>
    <w:p w14:paraId="32327CE0" w14:textId="77777777" w:rsidR="005B0407" w:rsidRPr="00396B4F" w:rsidRDefault="005B0407" w:rsidP="005B0407">
      <w:pPr>
        <w:rPr>
          <w:rFonts w:cs="Arial"/>
          <w:b/>
          <w:highlight w:val="yellow"/>
          <w:lang w:val="en-US"/>
        </w:rPr>
      </w:pPr>
    </w:p>
    <w:p w14:paraId="55ED7604" w14:textId="77777777" w:rsidR="005B0407" w:rsidRPr="005B0407" w:rsidRDefault="005B0407" w:rsidP="005B0407">
      <w:pPr>
        <w:rPr>
          <w:b/>
          <w:lang w:val="en-US"/>
        </w:rPr>
      </w:pPr>
      <w:r w:rsidRPr="005B0407">
        <w:rPr>
          <w:b/>
          <w:lang w:val="en-US"/>
        </w:rPr>
        <w:t>Spatial variables</w:t>
      </w:r>
    </w:p>
    <w:p w14:paraId="11D54CBA" w14:textId="77777777" w:rsidR="005B0407" w:rsidRPr="008F53B8" w:rsidRDefault="005B0407" w:rsidP="005B0407">
      <w:pPr>
        <w:rPr>
          <w:i/>
          <w:lang w:val="en-US"/>
        </w:rPr>
      </w:pPr>
      <w:r w:rsidRPr="008F53B8">
        <w:rPr>
          <w:i/>
          <w:lang w:val="en-US"/>
        </w:rPr>
        <w:t>Describe where the project is planned to be implemented.</w:t>
      </w:r>
    </w:p>
    <w:tbl>
      <w:tblPr>
        <w:tblStyle w:val="TableGrid2"/>
        <w:tblpPr w:leftFromText="141" w:rightFromText="141" w:vertAnchor="text" w:horzAnchor="margin" w:tblpY="54"/>
        <w:tblW w:w="0" w:type="auto"/>
        <w:tblLook w:val="04A0" w:firstRow="1" w:lastRow="0" w:firstColumn="1" w:lastColumn="0" w:noHBand="0" w:noVBand="1"/>
      </w:tblPr>
      <w:tblGrid>
        <w:gridCol w:w="8155"/>
      </w:tblGrid>
      <w:tr w:rsidR="005B0407" w:rsidRPr="00396B4F" w14:paraId="2A83846F" w14:textId="77777777" w:rsidTr="00C206B4">
        <w:trPr>
          <w:trHeight w:val="165"/>
        </w:trPr>
        <w:tc>
          <w:tcPr>
            <w:tcW w:w="8155" w:type="dxa"/>
          </w:tcPr>
          <w:p w14:paraId="3EED23CF" w14:textId="77777777" w:rsidR="005B0407" w:rsidRPr="00396B4F" w:rsidRDefault="005B0407" w:rsidP="005B0407">
            <w:pPr>
              <w:rPr>
                <w:rFonts w:cs="Arial"/>
                <w:sz w:val="18"/>
                <w:highlight w:val="yellow"/>
                <w:lang w:val="en-US" w:eastAsia="de-CH"/>
              </w:rPr>
            </w:pPr>
            <w:r w:rsidRPr="005937B9">
              <w:rPr>
                <w:rFonts w:cs="Arial"/>
                <w:sz w:val="18"/>
                <w:lang w:val="en-US" w:eastAsia="de-CH"/>
              </w:rPr>
              <w:t>…</w:t>
            </w:r>
          </w:p>
        </w:tc>
      </w:tr>
    </w:tbl>
    <w:p w14:paraId="36D2CDDC" w14:textId="77777777" w:rsidR="005B0407" w:rsidRDefault="005B0407" w:rsidP="005B0407">
      <w:pPr>
        <w:rPr>
          <w:rFonts w:cs="Arial"/>
          <w:b/>
          <w:lang w:val="en-US" w:eastAsia="de-CH"/>
        </w:rPr>
      </w:pPr>
    </w:p>
    <w:p w14:paraId="45BD886B" w14:textId="3C6CD922" w:rsidR="005B0407" w:rsidRDefault="005B0407" w:rsidP="005B0407">
      <w:pPr>
        <w:rPr>
          <w:rFonts w:cs="Arial"/>
          <w:b/>
          <w:lang w:val="en-US" w:eastAsia="de-CH"/>
        </w:rPr>
      </w:pPr>
      <w:r w:rsidRPr="003A13C2">
        <w:rPr>
          <w:rFonts w:cs="Arial"/>
          <w:b/>
          <w:lang w:val="en-US" w:eastAsia="de-CH"/>
        </w:rPr>
        <w:t>Temporal variables</w:t>
      </w:r>
    </w:p>
    <w:tbl>
      <w:tblPr>
        <w:tblStyle w:val="TableGrid2"/>
        <w:tblpPr w:leftFromText="141" w:rightFromText="141" w:vertAnchor="text" w:horzAnchor="margin" w:tblpY="283"/>
        <w:tblW w:w="0" w:type="auto"/>
        <w:tblLook w:val="04A0" w:firstRow="1" w:lastRow="0" w:firstColumn="1" w:lastColumn="0" w:noHBand="0" w:noVBand="1"/>
      </w:tblPr>
      <w:tblGrid>
        <w:gridCol w:w="8155"/>
      </w:tblGrid>
      <w:tr w:rsidR="005B0407" w:rsidRPr="00396B4F" w14:paraId="67BA1F25" w14:textId="77777777" w:rsidTr="00C206B4">
        <w:trPr>
          <w:trHeight w:val="222"/>
        </w:trPr>
        <w:tc>
          <w:tcPr>
            <w:tcW w:w="8155" w:type="dxa"/>
          </w:tcPr>
          <w:p w14:paraId="13275A26" w14:textId="77777777" w:rsidR="005B0407" w:rsidRPr="00396B4F" w:rsidRDefault="005B0407" w:rsidP="005B0407">
            <w:pPr>
              <w:rPr>
                <w:rFonts w:cs="Arial"/>
                <w:sz w:val="18"/>
                <w:highlight w:val="yellow"/>
                <w:lang w:val="en-US" w:eastAsia="de-CH"/>
              </w:rPr>
            </w:pPr>
            <w:r w:rsidRPr="003A13C2">
              <w:rPr>
                <w:rFonts w:cs="Arial"/>
                <w:sz w:val="18"/>
                <w:lang w:val="en-US" w:eastAsia="de-CH"/>
              </w:rPr>
              <w:t>…</w:t>
            </w:r>
          </w:p>
        </w:tc>
      </w:tr>
    </w:tbl>
    <w:p w14:paraId="6A49C93F" w14:textId="77777777" w:rsidR="005B0407" w:rsidRPr="003A13C2" w:rsidRDefault="005B0407" w:rsidP="005B0407">
      <w:pPr>
        <w:rPr>
          <w:rFonts w:cs="Arial"/>
          <w:b/>
          <w:lang w:val="en-US" w:eastAsia="de-CH"/>
        </w:rPr>
      </w:pPr>
      <w:r>
        <w:rPr>
          <w:rFonts w:cs="Arial"/>
          <w:i/>
          <w:lang w:val="en-US" w:eastAsia="de-CH"/>
        </w:rPr>
        <w:t>Describe the</w:t>
      </w:r>
      <w:r w:rsidRPr="003A13C2">
        <w:rPr>
          <w:rFonts w:cs="Arial"/>
          <w:i/>
          <w:lang w:val="en-US" w:eastAsia="de-CH"/>
        </w:rPr>
        <w:t xml:space="preserve"> expected </w:t>
      </w:r>
      <w:r>
        <w:rPr>
          <w:rFonts w:cs="Arial"/>
          <w:i/>
          <w:lang w:val="en-US" w:eastAsia="de-CH"/>
        </w:rPr>
        <w:t>time over which</w:t>
      </w:r>
      <w:r w:rsidRPr="00747D04">
        <w:t xml:space="preserve"> </w:t>
      </w:r>
      <w:r w:rsidRPr="00747D04">
        <w:rPr>
          <w:rFonts w:cs="Arial"/>
          <w:i/>
          <w:lang w:val="en-US" w:eastAsia="de-CH"/>
        </w:rPr>
        <w:t xml:space="preserve">the </w:t>
      </w:r>
      <w:r>
        <w:rPr>
          <w:rFonts w:cs="Arial"/>
          <w:i/>
          <w:lang w:val="en-US" w:eastAsia="de-CH"/>
        </w:rPr>
        <w:t>adaptation is taking place.</w:t>
      </w:r>
    </w:p>
    <w:p w14:paraId="2BBA6AED" w14:textId="77777777" w:rsidR="005B0407" w:rsidRDefault="005B0407" w:rsidP="005B0407">
      <w:pPr>
        <w:rPr>
          <w:rFonts w:cs="Arial"/>
          <w:b/>
          <w:lang w:val="en-US"/>
        </w:rPr>
      </w:pPr>
    </w:p>
    <w:p w14:paraId="29A4D54C" w14:textId="77777777" w:rsidR="005B0407" w:rsidRDefault="005B0407" w:rsidP="005B0407">
      <w:pPr>
        <w:rPr>
          <w:rFonts w:cs="Arial"/>
          <w:b/>
          <w:lang w:val="en-US"/>
        </w:rPr>
      </w:pPr>
      <w:r w:rsidRPr="003A13C2">
        <w:rPr>
          <w:rFonts w:cs="Arial"/>
          <w:b/>
          <w:lang w:val="en-US"/>
        </w:rPr>
        <w:t xml:space="preserve">Describe </w:t>
      </w:r>
      <w:r>
        <w:rPr>
          <w:rFonts w:cs="Arial"/>
          <w:b/>
          <w:lang w:val="en-US"/>
        </w:rPr>
        <w:t xml:space="preserve">the </w:t>
      </w:r>
      <w:r w:rsidRPr="003A13C2">
        <w:rPr>
          <w:rFonts w:cs="Arial"/>
          <w:b/>
          <w:lang w:val="en-US"/>
        </w:rPr>
        <w:t>project boundaries</w:t>
      </w:r>
    </w:p>
    <w:p w14:paraId="33979E3A" w14:textId="1C64D182" w:rsidR="005B0407" w:rsidRPr="00AB2080" w:rsidRDefault="005B0407" w:rsidP="005B0407">
      <w:pPr>
        <w:rPr>
          <w:rFonts w:cs="Arial"/>
          <w:i/>
          <w:lang w:val="en-US"/>
        </w:rPr>
      </w:pPr>
      <w:r w:rsidRPr="001D000A">
        <w:rPr>
          <w:rFonts w:cs="Arial"/>
          <w:i/>
          <w:lang w:val="en-US"/>
        </w:rPr>
        <w:t>Describe in a narrative the boundaries of the project</w:t>
      </w:r>
      <w:r w:rsidRPr="00AB2080">
        <w:rPr>
          <w:rFonts w:cs="Arial"/>
          <w:i/>
          <w:lang w:val="en-US"/>
        </w:rPr>
        <w:t xml:space="preserve"> </w:t>
      </w:r>
      <w:r>
        <w:rPr>
          <w:rFonts w:cs="Arial"/>
          <w:i/>
          <w:lang w:val="en-US"/>
        </w:rPr>
        <w:t xml:space="preserve">area </w:t>
      </w:r>
      <w:r w:rsidRPr="00AB2080">
        <w:rPr>
          <w:rFonts w:cs="Arial"/>
          <w:i/>
          <w:lang w:val="en-US"/>
        </w:rPr>
        <w:t>affected by climate change</w:t>
      </w:r>
      <w:r w:rsidR="00A662AE">
        <w:rPr>
          <w:rFonts w:cs="Arial"/>
          <w:i/>
          <w:lang w:val="en-US"/>
        </w:rPr>
        <w:t>.</w:t>
      </w:r>
    </w:p>
    <w:tbl>
      <w:tblPr>
        <w:tblStyle w:val="TableGrid2"/>
        <w:tblpPr w:leftFromText="141" w:rightFromText="141" w:vertAnchor="text" w:horzAnchor="margin" w:tblpY="30"/>
        <w:tblW w:w="0" w:type="auto"/>
        <w:tblLook w:val="04A0" w:firstRow="1" w:lastRow="0" w:firstColumn="1" w:lastColumn="0" w:noHBand="0" w:noVBand="1"/>
      </w:tblPr>
      <w:tblGrid>
        <w:gridCol w:w="8155"/>
      </w:tblGrid>
      <w:tr w:rsidR="005B0407" w:rsidRPr="003B179D" w14:paraId="73D49E7E" w14:textId="77777777" w:rsidTr="00C206B4">
        <w:trPr>
          <w:trHeight w:val="222"/>
        </w:trPr>
        <w:tc>
          <w:tcPr>
            <w:tcW w:w="8155" w:type="dxa"/>
          </w:tcPr>
          <w:p w14:paraId="5A9DD3D6" w14:textId="77777777" w:rsidR="005B0407" w:rsidRPr="007248D4" w:rsidRDefault="005B0407" w:rsidP="005B0407">
            <w:pPr>
              <w:rPr>
                <w:rFonts w:cs="Times New Roman"/>
                <w:sz w:val="18"/>
                <w:szCs w:val="20"/>
                <w:lang w:eastAsia="en-GB"/>
              </w:rPr>
            </w:pPr>
            <w:r w:rsidRPr="003A13C2">
              <w:rPr>
                <w:rFonts w:cs="Times New Roman"/>
                <w:sz w:val="18"/>
                <w:szCs w:val="20"/>
                <w:lang w:eastAsia="en-GB"/>
              </w:rPr>
              <w:t>...</w:t>
            </w:r>
          </w:p>
        </w:tc>
      </w:tr>
    </w:tbl>
    <w:p w14:paraId="31AD00E7" w14:textId="5634516A" w:rsidR="00C047B2" w:rsidRDefault="00C047B2" w:rsidP="00C91858">
      <w:pPr>
        <w:spacing w:after="240"/>
        <w:rPr>
          <w:lang w:val="en-US"/>
        </w:rPr>
      </w:pPr>
    </w:p>
    <w:p w14:paraId="30242873" w14:textId="77777777" w:rsidR="00C047B2" w:rsidRDefault="00C047B2">
      <w:pPr>
        <w:spacing w:after="200" w:line="276" w:lineRule="auto"/>
        <w:rPr>
          <w:lang w:val="en-US"/>
        </w:rPr>
      </w:pPr>
      <w:r>
        <w:rPr>
          <w:lang w:val="en-US"/>
        </w:rPr>
        <w:br w:type="page"/>
      </w:r>
    </w:p>
    <w:p w14:paraId="285E9EEA" w14:textId="77777777" w:rsidR="00C047B2" w:rsidRPr="007B1758" w:rsidRDefault="00C047B2" w:rsidP="007B1758">
      <w:pPr>
        <w:ind w:hanging="709"/>
        <w:rPr>
          <w:rFonts w:ascii="Titillium Lt" w:hAnsi="Titillium Lt"/>
          <w:color w:val="034EA2" w:themeColor="text2"/>
          <w:sz w:val="60"/>
          <w:szCs w:val="60"/>
        </w:rPr>
      </w:pPr>
      <w:r w:rsidRPr="007B1758">
        <w:rPr>
          <w:rFonts w:ascii="Titillium Lt" w:hAnsi="Titillium Lt"/>
          <w:color w:val="034EA2" w:themeColor="text2"/>
          <w:sz w:val="60"/>
          <w:szCs w:val="60"/>
        </w:rPr>
        <w:t>Step 3 - Define the baseline scenario</w:t>
      </w:r>
    </w:p>
    <w:p w14:paraId="5103508C" w14:textId="77777777" w:rsidR="00C047B2" w:rsidRPr="00C047B2" w:rsidRDefault="00C047B2" w:rsidP="00C047B2">
      <w:pPr>
        <w:rPr>
          <w:b/>
          <w:lang w:val="en-US" w:eastAsia="de-CH"/>
        </w:rPr>
      </w:pPr>
      <w:r w:rsidRPr="00C047B2">
        <w:rPr>
          <w:b/>
          <w:lang w:val="en-US" w:eastAsia="de-CH"/>
        </w:rPr>
        <w:t>Describe the baseline scenario</w:t>
      </w:r>
    </w:p>
    <w:p w14:paraId="0735E706" w14:textId="3DE49006" w:rsidR="00C047B2" w:rsidRPr="00C047B2" w:rsidRDefault="00C047B2" w:rsidP="00C047B2">
      <w:pPr>
        <w:rPr>
          <w:i/>
          <w:lang w:val="en-US" w:eastAsia="de-CH"/>
        </w:rPr>
      </w:pPr>
      <w:r w:rsidRPr="00C047B2">
        <w:rPr>
          <w:i/>
          <w:lang w:val="en-US" w:eastAsia="de-CH"/>
        </w:rPr>
        <w:t>Describe in both quantitative and qualitative terms the baseline scenario that is expected to exist in the absence of</w:t>
      </w:r>
      <w:r w:rsidR="00494365">
        <w:rPr>
          <w:i/>
          <w:lang w:val="en-US" w:eastAsia="de-CH"/>
        </w:rPr>
        <w:t xml:space="preserve"> the proposed project solutions.</w:t>
      </w:r>
    </w:p>
    <w:tbl>
      <w:tblPr>
        <w:tblStyle w:val="TableGrid2"/>
        <w:tblpPr w:leftFromText="141" w:rightFromText="141" w:vertAnchor="text" w:horzAnchor="margin" w:tblpY="43"/>
        <w:tblW w:w="0" w:type="auto"/>
        <w:tblLook w:val="04A0" w:firstRow="1" w:lastRow="0" w:firstColumn="1" w:lastColumn="0" w:noHBand="0" w:noVBand="1"/>
      </w:tblPr>
      <w:tblGrid>
        <w:gridCol w:w="8155"/>
      </w:tblGrid>
      <w:tr w:rsidR="00C047B2" w:rsidRPr="003B179D" w14:paraId="44111707" w14:textId="77777777" w:rsidTr="00C206B4">
        <w:trPr>
          <w:trHeight w:val="222"/>
        </w:trPr>
        <w:tc>
          <w:tcPr>
            <w:tcW w:w="8155" w:type="dxa"/>
          </w:tcPr>
          <w:p w14:paraId="39EC94B1" w14:textId="77777777" w:rsidR="00C047B2" w:rsidRPr="003B179D" w:rsidRDefault="00C047B2" w:rsidP="00C206B4">
            <w:pPr>
              <w:rPr>
                <w:rFonts w:eastAsiaTheme="minorEastAsia" w:cs="Arial"/>
                <w:lang w:val="en-US" w:eastAsia="de-CH"/>
              </w:rPr>
            </w:pPr>
            <w:r w:rsidRPr="003B179D">
              <w:rPr>
                <w:rFonts w:eastAsiaTheme="minorEastAsia" w:cs="Arial"/>
                <w:lang w:val="en-US" w:eastAsia="de-CH"/>
              </w:rPr>
              <w:t>…</w:t>
            </w:r>
          </w:p>
        </w:tc>
      </w:tr>
    </w:tbl>
    <w:p w14:paraId="5EAD4161" w14:textId="77777777" w:rsidR="00C047B2" w:rsidRDefault="00C047B2" w:rsidP="00C047B2">
      <w:pPr>
        <w:rPr>
          <w:rFonts w:cs="Arial"/>
          <w:lang w:val="en-US" w:eastAsia="de-CH"/>
        </w:rPr>
      </w:pPr>
    </w:p>
    <w:p w14:paraId="37B21E46" w14:textId="77777777" w:rsidR="00C047B2" w:rsidRPr="00C047B2" w:rsidRDefault="00C047B2" w:rsidP="00C047B2">
      <w:pPr>
        <w:rPr>
          <w:b/>
          <w:lang w:val="en-US" w:eastAsia="de-CH"/>
        </w:rPr>
      </w:pPr>
      <w:r w:rsidRPr="00C047B2">
        <w:rPr>
          <w:b/>
          <w:lang w:val="en-US" w:eastAsia="de-CH"/>
        </w:rPr>
        <w:t>Define the process indicators</w:t>
      </w:r>
    </w:p>
    <w:p w14:paraId="47403CD2" w14:textId="77777777" w:rsidR="00C047B2" w:rsidRPr="00C047B2" w:rsidRDefault="00C047B2" w:rsidP="00C047B2">
      <w:pPr>
        <w:rPr>
          <w:i/>
          <w:lang w:val="en-US" w:eastAsia="de-CH"/>
        </w:rPr>
      </w:pPr>
      <w:r w:rsidRPr="00C047B2">
        <w:rPr>
          <w:i/>
          <w:lang w:val="en-US" w:eastAsia="de-CH"/>
        </w:rPr>
        <w:t>Define relevant process indicators for your project. Please include to each indicator a description,</w:t>
      </w:r>
      <w:r w:rsidRPr="00C047B2">
        <w:rPr>
          <w:i/>
        </w:rPr>
        <w:t xml:space="preserve"> </w:t>
      </w:r>
      <w:r w:rsidRPr="00C047B2">
        <w:rPr>
          <w:i/>
          <w:lang w:val="en-US" w:eastAsia="de-CH"/>
        </w:rPr>
        <w:t>where it derived from, to what system it pertains, whether it is quantitative or qualitative, the unit it is expressed in, and a number to measure against.</w:t>
      </w:r>
    </w:p>
    <w:tbl>
      <w:tblPr>
        <w:tblStyle w:val="TableGrid3"/>
        <w:tblpPr w:leftFromText="180" w:rightFromText="180" w:vertAnchor="text" w:horzAnchor="margin" w:tblpY="232"/>
        <w:tblOverlap w:val="never"/>
        <w:tblW w:w="8127"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402"/>
        <w:gridCol w:w="1418"/>
        <w:gridCol w:w="1559"/>
        <w:gridCol w:w="567"/>
        <w:gridCol w:w="1181"/>
      </w:tblGrid>
      <w:tr w:rsidR="00C047B2" w:rsidRPr="00B85448" w14:paraId="26B3D68F" w14:textId="77777777" w:rsidTr="00C206B4">
        <w:tc>
          <w:tcPr>
            <w:tcW w:w="3402" w:type="dxa"/>
            <w:tcBorders>
              <w:top w:val="single" w:sz="4" w:space="0" w:color="7F7F7F"/>
              <w:bottom w:val="single" w:sz="18" w:space="0" w:color="FFFFFF"/>
            </w:tcBorders>
            <w:shd w:val="clear" w:color="auto" w:fill="034EA2" w:themeFill="text2"/>
            <w:vAlign w:val="top"/>
          </w:tcPr>
          <w:p w14:paraId="066A1285" w14:textId="77777777" w:rsidR="00C047B2" w:rsidRPr="00B642A8" w:rsidRDefault="00C047B2" w:rsidP="00C206B4">
            <w:pPr>
              <w:widowControl w:val="0"/>
              <w:spacing w:line="240" w:lineRule="auto"/>
              <w:jc w:val="center"/>
              <w:rPr>
                <w:rFonts w:asciiTheme="minorHAnsi" w:hAnsiTheme="minorHAnsi"/>
                <w:b/>
                <w:color w:val="FFFFFF"/>
                <w:sz w:val="16"/>
                <w:szCs w:val="16"/>
                <w:lang w:val="en-US"/>
              </w:rPr>
            </w:pPr>
            <w:r w:rsidRPr="00B642A8">
              <w:rPr>
                <w:rFonts w:asciiTheme="minorHAnsi" w:hAnsiTheme="minorHAnsi"/>
                <w:b/>
                <w:color w:val="FFFFFF"/>
                <w:sz w:val="16"/>
                <w:szCs w:val="16"/>
                <w:lang w:val="en-US"/>
              </w:rPr>
              <w:t>PROCESS INDICATOR</w:t>
            </w:r>
          </w:p>
        </w:tc>
        <w:tc>
          <w:tcPr>
            <w:tcW w:w="1418" w:type="dxa"/>
            <w:tcBorders>
              <w:top w:val="single" w:sz="4" w:space="0" w:color="7F7F7F"/>
              <w:bottom w:val="single" w:sz="18" w:space="0" w:color="FFFFFF"/>
            </w:tcBorders>
            <w:shd w:val="clear" w:color="auto" w:fill="034EA2" w:themeFill="text2"/>
            <w:vAlign w:val="top"/>
          </w:tcPr>
          <w:p w14:paraId="2E551DB5" w14:textId="77777777" w:rsidR="00C047B2" w:rsidRPr="00B642A8" w:rsidRDefault="00C047B2" w:rsidP="00C206B4">
            <w:pPr>
              <w:widowControl w:val="0"/>
              <w:spacing w:line="240" w:lineRule="auto"/>
              <w:jc w:val="center"/>
              <w:rPr>
                <w:rFonts w:asciiTheme="minorHAnsi" w:hAnsiTheme="minorHAnsi"/>
                <w:b/>
                <w:color w:val="FFFFFF"/>
                <w:sz w:val="16"/>
                <w:szCs w:val="16"/>
                <w:lang w:val="en-US"/>
              </w:rPr>
            </w:pPr>
            <w:r w:rsidRPr="00B642A8">
              <w:rPr>
                <w:rFonts w:asciiTheme="minorHAnsi" w:hAnsiTheme="minorHAnsi"/>
                <w:b/>
                <w:color w:val="FFFFFF"/>
                <w:sz w:val="16"/>
                <w:szCs w:val="16"/>
                <w:lang w:val="en-US"/>
              </w:rPr>
              <w:t>SYSTEM</w:t>
            </w:r>
          </w:p>
        </w:tc>
        <w:tc>
          <w:tcPr>
            <w:tcW w:w="1559" w:type="dxa"/>
            <w:tcBorders>
              <w:top w:val="single" w:sz="4" w:space="0" w:color="7F7F7F"/>
              <w:bottom w:val="single" w:sz="18" w:space="0" w:color="FFFFFF"/>
            </w:tcBorders>
            <w:shd w:val="clear" w:color="auto" w:fill="034EA2" w:themeFill="text2"/>
            <w:vAlign w:val="top"/>
          </w:tcPr>
          <w:p w14:paraId="126174BC" w14:textId="77777777" w:rsidR="00C047B2" w:rsidRPr="00B642A8" w:rsidRDefault="00C047B2" w:rsidP="00C206B4">
            <w:pPr>
              <w:widowControl w:val="0"/>
              <w:spacing w:line="240" w:lineRule="auto"/>
              <w:jc w:val="center"/>
              <w:rPr>
                <w:rFonts w:asciiTheme="minorHAnsi" w:hAnsiTheme="minorHAnsi"/>
                <w:b/>
                <w:color w:val="FFFFFF"/>
                <w:sz w:val="16"/>
                <w:szCs w:val="16"/>
                <w:lang w:val="en-US"/>
              </w:rPr>
            </w:pPr>
            <w:r w:rsidRPr="00B642A8">
              <w:rPr>
                <w:rFonts w:asciiTheme="minorHAnsi" w:hAnsiTheme="minorHAnsi"/>
                <w:b/>
                <w:color w:val="FFFFFF"/>
                <w:sz w:val="16"/>
                <w:szCs w:val="16"/>
                <w:lang w:val="en-US"/>
              </w:rPr>
              <w:t>QUANTITATIVE</w:t>
            </w:r>
          </w:p>
          <w:p w14:paraId="3FC80AD1" w14:textId="77777777" w:rsidR="00C047B2" w:rsidRPr="00B642A8" w:rsidRDefault="00C047B2" w:rsidP="00C206B4">
            <w:pPr>
              <w:widowControl w:val="0"/>
              <w:spacing w:line="240" w:lineRule="auto"/>
              <w:jc w:val="center"/>
              <w:rPr>
                <w:rFonts w:asciiTheme="minorHAnsi" w:hAnsiTheme="minorHAnsi"/>
                <w:b/>
                <w:color w:val="FFFFFF"/>
                <w:sz w:val="16"/>
                <w:szCs w:val="16"/>
                <w:lang w:val="en-US"/>
              </w:rPr>
            </w:pPr>
            <w:r w:rsidRPr="00B642A8">
              <w:rPr>
                <w:rFonts w:asciiTheme="minorHAnsi" w:hAnsiTheme="minorHAnsi"/>
                <w:b/>
                <w:color w:val="FFFFFF"/>
                <w:sz w:val="16"/>
                <w:szCs w:val="16"/>
                <w:lang w:val="en-US"/>
              </w:rPr>
              <w:t>or</w:t>
            </w:r>
          </w:p>
          <w:p w14:paraId="7853C871" w14:textId="77777777" w:rsidR="00C047B2" w:rsidRPr="00B642A8" w:rsidRDefault="00C047B2" w:rsidP="00C206B4">
            <w:pPr>
              <w:widowControl w:val="0"/>
              <w:spacing w:line="240" w:lineRule="auto"/>
              <w:jc w:val="center"/>
              <w:rPr>
                <w:rFonts w:asciiTheme="minorHAnsi" w:hAnsiTheme="minorHAnsi"/>
                <w:b/>
                <w:color w:val="FFFFFF"/>
                <w:sz w:val="16"/>
                <w:szCs w:val="16"/>
                <w:lang w:val="en-US"/>
              </w:rPr>
            </w:pPr>
            <w:r w:rsidRPr="00B642A8">
              <w:rPr>
                <w:rFonts w:asciiTheme="minorHAnsi" w:hAnsiTheme="minorHAnsi"/>
                <w:b/>
                <w:color w:val="FFFFFF"/>
                <w:sz w:val="16"/>
                <w:szCs w:val="16"/>
                <w:lang w:val="en-US"/>
              </w:rPr>
              <w:t>QUALITATIVE</w:t>
            </w:r>
          </w:p>
        </w:tc>
        <w:tc>
          <w:tcPr>
            <w:tcW w:w="567" w:type="dxa"/>
            <w:tcBorders>
              <w:top w:val="single" w:sz="4" w:space="0" w:color="7F7F7F"/>
              <w:bottom w:val="single" w:sz="18" w:space="0" w:color="FFFFFF"/>
            </w:tcBorders>
            <w:shd w:val="clear" w:color="auto" w:fill="034EA2" w:themeFill="text2"/>
            <w:vAlign w:val="top"/>
          </w:tcPr>
          <w:p w14:paraId="413D930F" w14:textId="77777777" w:rsidR="00C047B2" w:rsidRPr="00B642A8" w:rsidRDefault="00C047B2" w:rsidP="00C206B4">
            <w:pPr>
              <w:widowControl w:val="0"/>
              <w:spacing w:line="240" w:lineRule="auto"/>
              <w:jc w:val="center"/>
              <w:rPr>
                <w:rFonts w:asciiTheme="minorHAnsi" w:hAnsiTheme="minorHAnsi"/>
                <w:b/>
                <w:color w:val="FFFFFF"/>
                <w:sz w:val="16"/>
                <w:szCs w:val="16"/>
                <w:lang w:val="en-US"/>
              </w:rPr>
            </w:pPr>
            <w:r w:rsidRPr="00B642A8">
              <w:rPr>
                <w:rFonts w:asciiTheme="minorHAnsi" w:hAnsiTheme="minorHAnsi"/>
                <w:b/>
                <w:color w:val="FFFFFF"/>
                <w:sz w:val="16"/>
                <w:szCs w:val="16"/>
                <w:lang w:val="en-US"/>
              </w:rPr>
              <w:t>UNIT</w:t>
            </w:r>
          </w:p>
        </w:tc>
        <w:tc>
          <w:tcPr>
            <w:tcW w:w="1181" w:type="dxa"/>
            <w:tcBorders>
              <w:top w:val="single" w:sz="4" w:space="0" w:color="7F7F7F"/>
              <w:bottom w:val="single" w:sz="18" w:space="0" w:color="FFFFFF"/>
            </w:tcBorders>
            <w:shd w:val="clear" w:color="auto" w:fill="034EA2" w:themeFill="text2"/>
            <w:vAlign w:val="top"/>
          </w:tcPr>
          <w:p w14:paraId="723F7199" w14:textId="77777777" w:rsidR="00C047B2" w:rsidRPr="00B642A8" w:rsidRDefault="00C047B2" w:rsidP="00C206B4">
            <w:pPr>
              <w:widowControl w:val="0"/>
              <w:spacing w:line="240" w:lineRule="auto"/>
              <w:jc w:val="center"/>
              <w:rPr>
                <w:rFonts w:asciiTheme="minorHAnsi" w:hAnsiTheme="minorHAnsi"/>
                <w:b/>
                <w:color w:val="FFFFFF"/>
                <w:sz w:val="16"/>
                <w:szCs w:val="16"/>
                <w:lang w:val="en-US"/>
              </w:rPr>
            </w:pPr>
            <w:r w:rsidRPr="00B642A8">
              <w:rPr>
                <w:rFonts w:asciiTheme="minorHAnsi" w:hAnsiTheme="minorHAnsi"/>
                <w:b/>
                <w:color w:val="FFFFFF"/>
                <w:sz w:val="16"/>
                <w:szCs w:val="16"/>
                <w:lang w:val="en-US"/>
              </w:rPr>
              <w:t>STEP 3:</w:t>
            </w:r>
          </w:p>
          <w:p w14:paraId="06F601E8" w14:textId="77777777" w:rsidR="00C047B2" w:rsidRPr="00B642A8" w:rsidRDefault="00C047B2" w:rsidP="00C206B4">
            <w:pPr>
              <w:widowControl w:val="0"/>
              <w:spacing w:line="240" w:lineRule="auto"/>
              <w:jc w:val="center"/>
              <w:rPr>
                <w:rFonts w:asciiTheme="minorHAnsi" w:hAnsiTheme="minorHAnsi"/>
                <w:color w:val="FFFFFF"/>
                <w:sz w:val="16"/>
                <w:szCs w:val="16"/>
                <w:lang w:val="en-US"/>
              </w:rPr>
            </w:pPr>
            <w:r w:rsidRPr="00B642A8">
              <w:rPr>
                <w:rFonts w:asciiTheme="minorHAnsi" w:hAnsiTheme="minorHAnsi"/>
                <w:color w:val="FFFFFF"/>
                <w:sz w:val="16"/>
                <w:szCs w:val="16"/>
                <w:lang w:val="en-US"/>
              </w:rPr>
              <w:t>BASELINE</w:t>
            </w:r>
            <w:r>
              <w:rPr>
                <w:rFonts w:asciiTheme="minorHAnsi" w:hAnsiTheme="minorHAnsi"/>
                <w:color w:val="FFFFFF"/>
                <w:sz w:val="16"/>
                <w:szCs w:val="16"/>
                <w:lang w:val="en-US"/>
              </w:rPr>
              <w:t xml:space="preserve"> SCENARIO</w:t>
            </w:r>
          </w:p>
        </w:tc>
      </w:tr>
      <w:tr w:rsidR="00C047B2" w:rsidRPr="00B85448" w14:paraId="3ECECD95" w14:textId="77777777" w:rsidTr="00C206B4">
        <w:trPr>
          <w:trHeight w:val="105"/>
        </w:trPr>
        <w:tc>
          <w:tcPr>
            <w:tcW w:w="3402" w:type="dxa"/>
            <w:tcBorders>
              <w:top w:val="single" w:sz="18" w:space="0" w:color="FFFFFF"/>
              <w:bottom w:val="single" w:sz="4" w:space="0" w:color="7F7F7F"/>
            </w:tcBorders>
            <w:shd w:val="clear" w:color="auto" w:fill="F2F2F2"/>
          </w:tcPr>
          <w:p w14:paraId="5C3AE50B" w14:textId="77777777" w:rsidR="00C047B2" w:rsidRPr="00B642A8" w:rsidRDefault="00C047B2" w:rsidP="00C206B4">
            <w:pPr>
              <w:widowControl w:val="0"/>
              <w:spacing w:line="240" w:lineRule="auto"/>
              <w:rPr>
                <w:rFonts w:asciiTheme="minorHAnsi" w:hAnsiTheme="minorHAnsi"/>
                <w:b/>
                <w:color w:val="575757"/>
                <w:sz w:val="16"/>
                <w:szCs w:val="16"/>
                <w:lang w:val="en-US"/>
              </w:rPr>
            </w:pPr>
            <w:r>
              <w:rPr>
                <w:rFonts w:asciiTheme="minorHAnsi" w:hAnsiTheme="minorHAnsi"/>
                <w:b/>
                <w:color w:val="575757"/>
                <w:sz w:val="16"/>
                <w:szCs w:val="16"/>
                <w:lang w:val="en-US"/>
              </w:rPr>
              <w:t>INDICATOR</w:t>
            </w:r>
          </w:p>
        </w:tc>
        <w:tc>
          <w:tcPr>
            <w:tcW w:w="1418" w:type="dxa"/>
            <w:vMerge w:val="restart"/>
            <w:tcBorders>
              <w:top w:val="single" w:sz="18" w:space="0" w:color="FFFFFF"/>
            </w:tcBorders>
            <w:shd w:val="clear" w:color="auto" w:fill="F2F2F2"/>
          </w:tcPr>
          <w:p w14:paraId="5A71C092" w14:textId="77777777" w:rsidR="00C047B2" w:rsidRPr="00160B8F" w:rsidRDefault="00C047B2" w:rsidP="00C206B4">
            <w:pPr>
              <w:widowControl w:val="0"/>
              <w:spacing w:line="240" w:lineRule="auto"/>
              <w:jc w:val="center"/>
              <w:rPr>
                <w:rFonts w:asciiTheme="minorHAnsi" w:hAnsiTheme="minorHAnsi"/>
                <w:b/>
                <w:color w:val="575757"/>
                <w:sz w:val="16"/>
                <w:szCs w:val="16"/>
                <w:lang w:val="en-US"/>
              </w:rPr>
            </w:pPr>
            <w:r w:rsidRPr="00160B8F">
              <w:rPr>
                <w:rFonts w:asciiTheme="minorHAnsi" w:hAnsiTheme="minorHAnsi"/>
                <w:b/>
                <w:color w:val="575757"/>
                <w:sz w:val="16"/>
                <w:szCs w:val="16"/>
                <w:lang w:val="en-US"/>
              </w:rPr>
              <w:t>Environmental</w:t>
            </w:r>
          </w:p>
          <w:p w14:paraId="58F57841" w14:textId="77777777" w:rsidR="00C047B2" w:rsidRPr="00160B8F" w:rsidRDefault="00C047B2" w:rsidP="00C206B4">
            <w:pPr>
              <w:widowControl w:val="0"/>
              <w:spacing w:line="240" w:lineRule="auto"/>
              <w:jc w:val="center"/>
              <w:rPr>
                <w:rFonts w:asciiTheme="minorHAnsi" w:hAnsiTheme="minorHAnsi"/>
                <w:b/>
                <w:color w:val="575757"/>
                <w:sz w:val="16"/>
                <w:szCs w:val="16"/>
                <w:lang w:val="en-US"/>
              </w:rPr>
            </w:pPr>
            <w:r w:rsidRPr="00160B8F">
              <w:rPr>
                <w:rFonts w:asciiTheme="minorHAnsi" w:hAnsiTheme="minorHAnsi"/>
                <w:b/>
                <w:color w:val="575757"/>
                <w:sz w:val="16"/>
                <w:szCs w:val="16"/>
                <w:lang w:val="en-US"/>
              </w:rPr>
              <w:t>Economic</w:t>
            </w:r>
          </w:p>
          <w:p w14:paraId="5C133FEF" w14:textId="77777777" w:rsidR="00C047B2" w:rsidRPr="00B642A8" w:rsidRDefault="00C047B2" w:rsidP="00C206B4">
            <w:pPr>
              <w:widowControl w:val="0"/>
              <w:spacing w:line="240" w:lineRule="auto"/>
              <w:jc w:val="center"/>
              <w:rPr>
                <w:rFonts w:asciiTheme="minorHAnsi" w:hAnsiTheme="minorHAnsi"/>
                <w:b/>
                <w:color w:val="575757"/>
                <w:sz w:val="16"/>
                <w:szCs w:val="16"/>
                <w:lang w:val="en-US"/>
              </w:rPr>
            </w:pPr>
            <w:r w:rsidRPr="00160B8F">
              <w:rPr>
                <w:rFonts w:asciiTheme="minorHAnsi" w:hAnsiTheme="minorHAnsi"/>
                <w:b/>
                <w:color w:val="575757"/>
                <w:sz w:val="16"/>
                <w:szCs w:val="16"/>
                <w:lang w:val="en-US"/>
              </w:rPr>
              <w:t>Social</w:t>
            </w:r>
          </w:p>
        </w:tc>
        <w:tc>
          <w:tcPr>
            <w:tcW w:w="1559" w:type="dxa"/>
            <w:vMerge w:val="restart"/>
            <w:tcBorders>
              <w:top w:val="single" w:sz="18" w:space="0" w:color="FFFFFF"/>
            </w:tcBorders>
            <w:shd w:val="clear" w:color="auto" w:fill="F2F2F2"/>
          </w:tcPr>
          <w:p w14:paraId="6988AA5C" w14:textId="77777777" w:rsidR="00C047B2" w:rsidRPr="00B642A8" w:rsidRDefault="00C047B2" w:rsidP="00C206B4">
            <w:pPr>
              <w:widowControl w:val="0"/>
              <w:spacing w:line="240" w:lineRule="auto"/>
              <w:jc w:val="center"/>
              <w:rPr>
                <w:rFonts w:asciiTheme="minorHAnsi" w:hAnsiTheme="minorHAnsi"/>
                <w:color w:val="575757"/>
                <w:sz w:val="16"/>
                <w:szCs w:val="16"/>
                <w:lang w:val="en-US"/>
              </w:rPr>
            </w:pPr>
          </w:p>
        </w:tc>
        <w:tc>
          <w:tcPr>
            <w:tcW w:w="567" w:type="dxa"/>
            <w:vMerge w:val="restart"/>
            <w:tcBorders>
              <w:top w:val="single" w:sz="18" w:space="0" w:color="FFFFFF"/>
            </w:tcBorders>
            <w:shd w:val="clear" w:color="auto" w:fill="F2F2F2"/>
          </w:tcPr>
          <w:p w14:paraId="3AFC72E6" w14:textId="77777777" w:rsidR="00C047B2" w:rsidRPr="00B642A8" w:rsidRDefault="00C047B2" w:rsidP="00C206B4">
            <w:pPr>
              <w:widowControl w:val="0"/>
              <w:spacing w:line="240" w:lineRule="auto"/>
              <w:jc w:val="center"/>
              <w:rPr>
                <w:rFonts w:asciiTheme="minorHAnsi" w:hAnsiTheme="minorHAnsi"/>
                <w:b/>
                <w:color w:val="575757"/>
                <w:sz w:val="16"/>
                <w:szCs w:val="16"/>
                <w:lang w:val="en-US"/>
              </w:rPr>
            </w:pPr>
          </w:p>
        </w:tc>
        <w:tc>
          <w:tcPr>
            <w:tcW w:w="1181" w:type="dxa"/>
            <w:vMerge w:val="restart"/>
            <w:tcBorders>
              <w:top w:val="single" w:sz="18" w:space="0" w:color="FFFFFF"/>
            </w:tcBorders>
            <w:shd w:val="clear" w:color="auto" w:fill="F2F2F2"/>
          </w:tcPr>
          <w:p w14:paraId="01D0B57A" w14:textId="77777777" w:rsidR="00C047B2" w:rsidRPr="00B642A8" w:rsidRDefault="00C047B2" w:rsidP="00C206B4">
            <w:pPr>
              <w:widowControl w:val="0"/>
              <w:spacing w:line="240" w:lineRule="auto"/>
              <w:jc w:val="center"/>
              <w:rPr>
                <w:rFonts w:asciiTheme="minorHAnsi" w:hAnsiTheme="minorHAnsi"/>
                <w:color w:val="575757"/>
                <w:sz w:val="16"/>
                <w:szCs w:val="16"/>
                <w:lang w:val="en-US"/>
              </w:rPr>
            </w:pPr>
          </w:p>
        </w:tc>
      </w:tr>
      <w:tr w:rsidR="00C047B2" w:rsidRPr="00B85448" w14:paraId="126FA10D" w14:textId="77777777" w:rsidTr="00C206B4">
        <w:trPr>
          <w:trHeight w:val="195"/>
        </w:trPr>
        <w:tc>
          <w:tcPr>
            <w:tcW w:w="3402" w:type="dxa"/>
            <w:tcBorders>
              <w:top w:val="single" w:sz="4" w:space="0" w:color="7F7F7F"/>
              <w:bottom w:val="nil"/>
            </w:tcBorders>
            <w:shd w:val="clear" w:color="auto" w:fill="F2F2F2"/>
          </w:tcPr>
          <w:p w14:paraId="1EB192D1" w14:textId="77777777" w:rsidR="00C047B2" w:rsidRPr="00B642A8" w:rsidRDefault="00C047B2" w:rsidP="00C206B4">
            <w:pPr>
              <w:widowControl w:val="0"/>
              <w:spacing w:line="240" w:lineRule="auto"/>
              <w:rPr>
                <w:rFonts w:asciiTheme="minorHAnsi" w:hAnsiTheme="minorHAnsi"/>
                <w:color w:val="575757"/>
                <w:sz w:val="16"/>
                <w:szCs w:val="16"/>
                <w:lang w:val="en-US"/>
              </w:rPr>
            </w:pPr>
            <w:r>
              <w:rPr>
                <w:rFonts w:asciiTheme="minorHAnsi" w:hAnsiTheme="minorHAnsi"/>
                <w:color w:val="575757"/>
                <w:sz w:val="16"/>
                <w:szCs w:val="16"/>
                <w:lang w:val="en-US"/>
              </w:rPr>
              <w:t>DESCRIPTION</w:t>
            </w:r>
          </w:p>
        </w:tc>
        <w:tc>
          <w:tcPr>
            <w:tcW w:w="1418" w:type="dxa"/>
            <w:vMerge/>
            <w:shd w:val="clear" w:color="auto" w:fill="F2F2F2"/>
          </w:tcPr>
          <w:p w14:paraId="1D5A238F" w14:textId="77777777" w:rsidR="00C047B2" w:rsidRPr="00B642A8" w:rsidRDefault="00C047B2" w:rsidP="00C206B4">
            <w:pPr>
              <w:widowControl w:val="0"/>
              <w:spacing w:line="240" w:lineRule="auto"/>
              <w:jc w:val="center"/>
              <w:rPr>
                <w:rFonts w:asciiTheme="minorHAnsi" w:hAnsiTheme="minorHAnsi"/>
                <w:b/>
                <w:color w:val="575757"/>
                <w:sz w:val="16"/>
                <w:szCs w:val="16"/>
                <w:lang w:val="en-US"/>
              </w:rPr>
            </w:pPr>
          </w:p>
        </w:tc>
        <w:tc>
          <w:tcPr>
            <w:tcW w:w="1559" w:type="dxa"/>
            <w:vMerge/>
            <w:shd w:val="clear" w:color="auto" w:fill="F2F2F2"/>
          </w:tcPr>
          <w:p w14:paraId="2612F14E" w14:textId="77777777" w:rsidR="00C047B2" w:rsidRPr="00B642A8" w:rsidRDefault="00C047B2" w:rsidP="00C206B4">
            <w:pPr>
              <w:widowControl w:val="0"/>
              <w:spacing w:line="240" w:lineRule="auto"/>
              <w:jc w:val="center"/>
              <w:rPr>
                <w:rFonts w:asciiTheme="minorHAnsi" w:hAnsiTheme="minorHAnsi"/>
                <w:color w:val="575757"/>
                <w:sz w:val="16"/>
                <w:szCs w:val="16"/>
                <w:lang w:val="en-US"/>
              </w:rPr>
            </w:pPr>
          </w:p>
        </w:tc>
        <w:tc>
          <w:tcPr>
            <w:tcW w:w="567" w:type="dxa"/>
            <w:vMerge/>
            <w:shd w:val="clear" w:color="auto" w:fill="F2F2F2"/>
          </w:tcPr>
          <w:p w14:paraId="3FBFF455" w14:textId="77777777" w:rsidR="00C047B2" w:rsidRPr="00B642A8" w:rsidRDefault="00C047B2" w:rsidP="00C206B4">
            <w:pPr>
              <w:widowControl w:val="0"/>
              <w:spacing w:line="240" w:lineRule="auto"/>
              <w:jc w:val="center"/>
              <w:rPr>
                <w:rFonts w:asciiTheme="minorHAnsi" w:hAnsiTheme="minorHAnsi"/>
                <w:b/>
                <w:color w:val="575757"/>
                <w:sz w:val="16"/>
                <w:szCs w:val="16"/>
                <w:lang w:val="en-US"/>
              </w:rPr>
            </w:pPr>
          </w:p>
        </w:tc>
        <w:tc>
          <w:tcPr>
            <w:tcW w:w="1181" w:type="dxa"/>
            <w:vMerge/>
            <w:shd w:val="clear" w:color="auto" w:fill="F2F2F2"/>
          </w:tcPr>
          <w:p w14:paraId="420D4728" w14:textId="77777777" w:rsidR="00C047B2" w:rsidRPr="00B642A8" w:rsidRDefault="00C047B2" w:rsidP="00C206B4">
            <w:pPr>
              <w:widowControl w:val="0"/>
              <w:spacing w:line="240" w:lineRule="auto"/>
              <w:jc w:val="center"/>
              <w:rPr>
                <w:rFonts w:asciiTheme="minorHAnsi" w:hAnsiTheme="minorHAnsi"/>
                <w:color w:val="575757"/>
                <w:sz w:val="16"/>
                <w:szCs w:val="16"/>
                <w:lang w:val="en-US"/>
              </w:rPr>
            </w:pPr>
          </w:p>
        </w:tc>
      </w:tr>
      <w:tr w:rsidR="00C047B2" w:rsidRPr="00B85448" w14:paraId="5A4EE7BC" w14:textId="77777777" w:rsidTr="00C206B4">
        <w:trPr>
          <w:trHeight w:val="20"/>
        </w:trPr>
        <w:tc>
          <w:tcPr>
            <w:tcW w:w="3402" w:type="dxa"/>
            <w:tcBorders>
              <w:top w:val="single" w:sz="4" w:space="0" w:color="7F7F7F"/>
            </w:tcBorders>
            <w:shd w:val="clear" w:color="auto" w:fill="F2F2F2"/>
          </w:tcPr>
          <w:p w14:paraId="5F822931" w14:textId="77777777" w:rsidR="00C047B2" w:rsidRPr="00B642A8" w:rsidRDefault="00C047B2" w:rsidP="00C206B4">
            <w:pPr>
              <w:widowControl w:val="0"/>
              <w:spacing w:line="240" w:lineRule="auto"/>
              <w:rPr>
                <w:rFonts w:asciiTheme="minorHAnsi" w:hAnsiTheme="minorHAnsi"/>
                <w:i/>
                <w:color w:val="575757"/>
                <w:sz w:val="16"/>
                <w:szCs w:val="16"/>
                <w:lang w:val="en-US"/>
              </w:rPr>
            </w:pPr>
            <w:r w:rsidRPr="00B642A8">
              <w:rPr>
                <w:rFonts w:asciiTheme="minorHAnsi" w:hAnsiTheme="minorHAnsi"/>
                <w:i/>
                <w:color w:val="575757"/>
                <w:sz w:val="16"/>
                <w:szCs w:val="16"/>
                <w:lang w:val="en-US"/>
              </w:rPr>
              <w:t xml:space="preserve">Derived from: </w:t>
            </w:r>
          </w:p>
        </w:tc>
        <w:tc>
          <w:tcPr>
            <w:tcW w:w="1418" w:type="dxa"/>
            <w:vMerge/>
            <w:shd w:val="clear" w:color="auto" w:fill="F2F2F2"/>
          </w:tcPr>
          <w:p w14:paraId="1F7322DB" w14:textId="77777777" w:rsidR="00C047B2" w:rsidRPr="00B642A8" w:rsidRDefault="00C047B2" w:rsidP="00C206B4">
            <w:pPr>
              <w:widowControl w:val="0"/>
              <w:spacing w:line="240" w:lineRule="auto"/>
              <w:jc w:val="center"/>
              <w:rPr>
                <w:rFonts w:asciiTheme="minorHAnsi" w:hAnsiTheme="minorHAnsi"/>
                <w:b/>
                <w:color w:val="575757"/>
                <w:sz w:val="16"/>
                <w:szCs w:val="16"/>
                <w:lang w:val="en-US"/>
              </w:rPr>
            </w:pPr>
          </w:p>
        </w:tc>
        <w:tc>
          <w:tcPr>
            <w:tcW w:w="1559" w:type="dxa"/>
            <w:vMerge/>
            <w:shd w:val="clear" w:color="auto" w:fill="F2F2F2"/>
          </w:tcPr>
          <w:p w14:paraId="1F0CEE2C" w14:textId="77777777" w:rsidR="00C047B2" w:rsidRPr="00B642A8" w:rsidRDefault="00C047B2" w:rsidP="00C206B4">
            <w:pPr>
              <w:widowControl w:val="0"/>
              <w:spacing w:line="240" w:lineRule="auto"/>
              <w:jc w:val="center"/>
              <w:rPr>
                <w:rFonts w:asciiTheme="minorHAnsi" w:hAnsiTheme="minorHAnsi"/>
                <w:color w:val="575757"/>
                <w:sz w:val="16"/>
                <w:szCs w:val="16"/>
                <w:lang w:val="en-US"/>
              </w:rPr>
            </w:pPr>
          </w:p>
        </w:tc>
        <w:tc>
          <w:tcPr>
            <w:tcW w:w="567" w:type="dxa"/>
            <w:vMerge/>
            <w:shd w:val="clear" w:color="auto" w:fill="F2F2F2"/>
          </w:tcPr>
          <w:p w14:paraId="4E19D3D1" w14:textId="77777777" w:rsidR="00C047B2" w:rsidRPr="00B642A8" w:rsidRDefault="00C047B2" w:rsidP="00C206B4">
            <w:pPr>
              <w:widowControl w:val="0"/>
              <w:spacing w:line="240" w:lineRule="auto"/>
              <w:jc w:val="center"/>
              <w:rPr>
                <w:rFonts w:asciiTheme="minorHAnsi" w:hAnsiTheme="minorHAnsi"/>
                <w:b/>
                <w:color w:val="575757"/>
                <w:sz w:val="16"/>
                <w:szCs w:val="16"/>
                <w:lang w:val="en-US"/>
              </w:rPr>
            </w:pPr>
          </w:p>
        </w:tc>
        <w:tc>
          <w:tcPr>
            <w:tcW w:w="1181" w:type="dxa"/>
            <w:vMerge/>
            <w:shd w:val="clear" w:color="auto" w:fill="F2F2F2"/>
          </w:tcPr>
          <w:p w14:paraId="4FDFDDDB" w14:textId="77777777" w:rsidR="00C047B2" w:rsidRPr="00B642A8" w:rsidRDefault="00C047B2" w:rsidP="00C206B4">
            <w:pPr>
              <w:widowControl w:val="0"/>
              <w:spacing w:line="240" w:lineRule="auto"/>
              <w:jc w:val="center"/>
              <w:rPr>
                <w:rFonts w:asciiTheme="minorHAnsi" w:hAnsiTheme="minorHAnsi"/>
                <w:color w:val="575757"/>
                <w:sz w:val="16"/>
                <w:szCs w:val="16"/>
                <w:lang w:val="en-US"/>
              </w:rPr>
            </w:pPr>
          </w:p>
        </w:tc>
      </w:tr>
    </w:tbl>
    <w:p w14:paraId="201CF496" w14:textId="77777777" w:rsidR="00C047B2" w:rsidRDefault="00C047B2" w:rsidP="00C047B2">
      <w:pPr>
        <w:spacing w:after="200" w:line="276" w:lineRule="auto"/>
      </w:pPr>
    </w:p>
    <w:p w14:paraId="11DFD771" w14:textId="77777777" w:rsidR="00C047B2" w:rsidRDefault="00C047B2" w:rsidP="00C047B2">
      <w:pPr>
        <w:spacing w:after="200" w:line="276" w:lineRule="auto"/>
      </w:pPr>
      <w:r>
        <w:br w:type="page"/>
      </w:r>
    </w:p>
    <w:p w14:paraId="0EB0B29D" w14:textId="77777777" w:rsidR="00C047B2" w:rsidRPr="007B1758" w:rsidRDefault="00C047B2" w:rsidP="007B1758">
      <w:pPr>
        <w:ind w:hanging="709"/>
        <w:rPr>
          <w:rFonts w:ascii="Titillium Lt" w:hAnsi="Titillium Lt"/>
          <w:color w:val="034EA2" w:themeColor="text2"/>
          <w:sz w:val="60"/>
          <w:szCs w:val="60"/>
        </w:rPr>
      </w:pPr>
      <w:bookmarkStart w:id="70" w:name="h.3znysh7" w:colFirst="0" w:colLast="0"/>
      <w:bookmarkStart w:id="71" w:name="_Toc454772505"/>
      <w:bookmarkEnd w:id="70"/>
      <w:r w:rsidRPr="007B1758">
        <w:rPr>
          <w:rFonts w:ascii="Titillium Lt" w:hAnsi="Titillium Lt"/>
          <w:color w:val="034EA2" w:themeColor="text2"/>
          <w:sz w:val="60"/>
          <w:szCs w:val="60"/>
        </w:rPr>
        <w:t xml:space="preserve">Step 4 - </w:t>
      </w:r>
      <w:bookmarkEnd w:id="71"/>
      <w:r w:rsidRPr="007B1758">
        <w:rPr>
          <w:rFonts w:ascii="Titillium Lt" w:hAnsi="Titillium Lt"/>
          <w:color w:val="034EA2" w:themeColor="text2"/>
          <w:sz w:val="60"/>
          <w:szCs w:val="60"/>
        </w:rPr>
        <w:t>Define the project scenario</w:t>
      </w:r>
    </w:p>
    <w:p w14:paraId="2BC0F43F" w14:textId="77777777" w:rsidR="00C047B2" w:rsidRPr="00C047B2" w:rsidRDefault="00C047B2" w:rsidP="00C047B2">
      <w:pPr>
        <w:rPr>
          <w:b/>
        </w:rPr>
      </w:pPr>
      <w:r w:rsidRPr="00C047B2">
        <w:rPr>
          <w:b/>
        </w:rPr>
        <w:t>Describe the project scenario</w:t>
      </w:r>
    </w:p>
    <w:tbl>
      <w:tblPr>
        <w:tblStyle w:val="TableGrid2"/>
        <w:tblpPr w:leftFromText="141" w:rightFromText="141" w:vertAnchor="text" w:horzAnchor="margin" w:tblpY="789"/>
        <w:tblW w:w="0" w:type="auto"/>
        <w:tblLook w:val="04A0" w:firstRow="1" w:lastRow="0" w:firstColumn="1" w:lastColumn="0" w:noHBand="0" w:noVBand="1"/>
      </w:tblPr>
      <w:tblGrid>
        <w:gridCol w:w="8155"/>
      </w:tblGrid>
      <w:tr w:rsidR="00C047B2" w:rsidRPr="003B179D" w14:paraId="1B7C8BC5" w14:textId="77777777" w:rsidTr="00C206B4">
        <w:trPr>
          <w:trHeight w:val="222"/>
        </w:trPr>
        <w:tc>
          <w:tcPr>
            <w:tcW w:w="8155" w:type="dxa"/>
          </w:tcPr>
          <w:p w14:paraId="2466EC1B" w14:textId="77777777" w:rsidR="00C047B2" w:rsidRPr="003B179D" w:rsidRDefault="00C047B2" w:rsidP="00C047B2">
            <w:pPr>
              <w:rPr>
                <w:rFonts w:cs="Arial"/>
                <w:lang w:val="en-US" w:eastAsia="de-CH"/>
              </w:rPr>
            </w:pPr>
            <w:r w:rsidRPr="003B179D">
              <w:rPr>
                <w:rFonts w:cs="Arial"/>
                <w:lang w:val="en-US" w:eastAsia="de-CH"/>
              </w:rPr>
              <w:t>…</w:t>
            </w:r>
          </w:p>
        </w:tc>
      </w:tr>
    </w:tbl>
    <w:p w14:paraId="140AD4BE" w14:textId="38FA3B54" w:rsidR="00C047B2" w:rsidRPr="00AD263D" w:rsidRDefault="00C047B2" w:rsidP="00C047B2">
      <w:pPr>
        <w:rPr>
          <w:i/>
        </w:rPr>
      </w:pPr>
      <w:r>
        <w:rPr>
          <w:rFonts w:cs="Arial"/>
          <w:i/>
          <w:lang w:val="en-US" w:eastAsia="de-CH"/>
        </w:rPr>
        <w:t>D</w:t>
      </w:r>
      <w:r w:rsidRPr="00F072EA">
        <w:rPr>
          <w:rFonts w:cs="Arial"/>
          <w:i/>
          <w:lang w:val="en-US" w:eastAsia="de-CH"/>
        </w:rPr>
        <w:t xml:space="preserve">escribe in both quantitative and qualitative terms </w:t>
      </w:r>
      <w:r>
        <w:rPr>
          <w:rFonts w:cs="Arial"/>
          <w:i/>
          <w:lang w:val="en-US" w:eastAsia="de-CH"/>
        </w:rPr>
        <w:t>what will occur when the proposed adaptation solution is deployed within the project boundary</w:t>
      </w:r>
      <w:r w:rsidR="000C1CD2">
        <w:rPr>
          <w:rFonts w:cs="Arial"/>
          <w:i/>
          <w:lang w:val="en-US" w:eastAsia="de-CH"/>
        </w:rPr>
        <w:t>.</w:t>
      </w:r>
      <w:r>
        <w:rPr>
          <w:rFonts w:cs="Arial"/>
          <w:i/>
          <w:lang w:val="en-US" w:eastAsia="de-CH"/>
        </w:rPr>
        <w:t xml:space="preserve"> </w:t>
      </w:r>
    </w:p>
    <w:p w14:paraId="7E903E22" w14:textId="77777777" w:rsidR="00C047B2" w:rsidRDefault="00C047B2" w:rsidP="00C047B2">
      <w:bookmarkStart w:id="72" w:name="h.tyjcwt" w:colFirst="0" w:colLast="0"/>
      <w:bookmarkEnd w:id="72"/>
    </w:p>
    <w:p w14:paraId="7EAC98A2" w14:textId="77777777" w:rsidR="00C047B2" w:rsidRPr="00C047B2" w:rsidRDefault="00C047B2" w:rsidP="00C047B2">
      <w:pPr>
        <w:rPr>
          <w:b/>
          <w:lang w:val="en-US" w:eastAsia="de-CH"/>
        </w:rPr>
      </w:pPr>
      <w:r w:rsidRPr="00C047B2">
        <w:rPr>
          <w:b/>
          <w:lang w:val="en-US" w:eastAsia="de-CH"/>
        </w:rPr>
        <w:t>Define the process indicators</w:t>
      </w:r>
    </w:p>
    <w:p w14:paraId="3E68697A" w14:textId="77777777" w:rsidR="00C047B2" w:rsidRPr="00087CF0" w:rsidRDefault="00C047B2" w:rsidP="00C047B2">
      <w:pPr>
        <w:rPr>
          <w:rFonts w:eastAsiaTheme="majorEastAsia"/>
          <w:bCs/>
          <w:color w:val="034EA2" w:themeColor="text2"/>
          <w:sz w:val="16"/>
          <w:szCs w:val="16"/>
          <w:lang w:val="en-US"/>
        </w:rPr>
      </w:pPr>
      <w:r>
        <w:rPr>
          <w:i/>
          <w:lang w:val="en-US" w:eastAsia="de-CH"/>
        </w:rPr>
        <w:t>Apply the process indicators defined for the Baseline scenario (Step 3) to the project scenario.</w:t>
      </w:r>
      <w:bookmarkStart w:id="73" w:name="_Toc454772506"/>
    </w:p>
    <w:tbl>
      <w:tblPr>
        <w:tblStyle w:val="TableGrid3"/>
        <w:tblpPr w:leftFromText="180" w:rightFromText="180" w:vertAnchor="text" w:horzAnchor="margin" w:tblpY="231"/>
        <w:tblOverlap w:val="never"/>
        <w:tblW w:w="8127"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402"/>
        <w:gridCol w:w="1418"/>
        <w:gridCol w:w="1559"/>
        <w:gridCol w:w="567"/>
        <w:gridCol w:w="1181"/>
      </w:tblGrid>
      <w:tr w:rsidR="00C047B2" w:rsidRPr="00B85448" w14:paraId="1A2BCE4D" w14:textId="77777777" w:rsidTr="00C206B4">
        <w:tc>
          <w:tcPr>
            <w:tcW w:w="3402" w:type="dxa"/>
            <w:tcBorders>
              <w:top w:val="single" w:sz="4" w:space="0" w:color="7F7F7F"/>
              <w:bottom w:val="single" w:sz="18" w:space="0" w:color="FFFFFF"/>
            </w:tcBorders>
            <w:shd w:val="clear" w:color="auto" w:fill="034EA2" w:themeFill="text2"/>
            <w:vAlign w:val="top"/>
          </w:tcPr>
          <w:p w14:paraId="46A33314" w14:textId="77777777" w:rsidR="00C047B2" w:rsidRPr="00B642A8" w:rsidRDefault="00C047B2" w:rsidP="00C206B4">
            <w:pPr>
              <w:widowControl w:val="0"/>
              <w:spacing w:line="240" w:lineRule="auto"/>
              <w:jc w:val="center"/>
              <w:rPr>
                <w:rFonts w:asciiTheme="minorHAnsi" w:hAnsiTheme="minorHAnsi"/>
                <w:b/>
                <w:color w:val="FFFFFF"/>
                <w:sz w:val="16"/>
                <w:szCs w:val="16"/>
                <w:lang w:val="en-US"/>
              </w:rPr>
            </w:pPr>
            <w:r w:rsidRPr="00B642A8">
              <w:rPr>
                <w:rFonts w:asciiTheme="minorHAnsi" w:hAnsiTheme="minorHAnsi"/>
                <w:b/>
                <w:color w:val="FFFFFF"/>
                <w:sz w:val="16"/>
                <w:szCs w:val="16"/>
                <w:lang w:val="en-US"/>
              </w:rPr>
              <w:t>PROCESS INDICATOR</w:t>
            </w:r>
          </w:p>
        </w:tc>
        <w:tc>
          <w:tcPr>
            <w:tcW w:w="1418" w:type="dxa"/>
            <w:tcBorders>
              <w:top w:val="single" w:sz="4" w:space="0" w:color="7F7F7F"/>
              <w:bottom w:val="single" w:sz="18" w:space="0" w:color="FFFFFF"/>
            </w:tcBorders>
            <w:shd w:val="clear" w:color="auto" w:fill="034EA2" w:themeFill="text2"/>
            <w:vAlign w:val="top"/>
          </w:tcPr>
          <w:p w14:paraId="7DEB6439" w14:textId="77777777" w:rsidR="00C047B2" w:rsidRPr="00B642A8" w:rsidRDefault="00C047B2" w:rsidP="00C206B4">
            <w:pPr>
              <w:widowControl w:val="0"/>
              <w:spacing w:line="240" w:lineRule="auto"/>
              <w:jc w:val="center"/>
              <w:rPr>
                <w:rFonts w:asciiTheme="minorHAnsi" w:hAnsiTheme="minorHAnsi"/>
                <w:b/>
                <w:color w:val="FFFFFF"/>
                <w:sz w:val="16"/>
                <w:szCs w:val="16"/>
                <w:lang w:val="en-US"/>
              </w:rPr>
            </w:pPr>
            <w:r w:rsidRPr="00B642A8">
              <w:rPr>
                <w:rFonts w:asciiTheme="minorHAnsi" w:hAnsiTheme="minorHAnsi"/>
                <w:b/>
                <w:color w:val="FFFFFF"/>
                <w:sz w:val="16"/>
                <w:szCs w:val="16"/>
                <w:lang w:val="en-US"/>
              </w:rPr>
              <w:t>SYSTEM</w:t>
            </w:r>
          </w:p>
        </w:tc>
        <w:tc>
          <w:tcPr>
            <w:tcW w:w="1559" w:type="dxa"/>
            <w:tcBorders>
              <w:top w:val="single" w:sz="4" w:space="0" w:color="7F7F7F"/>
              <w:bottom w:val="single" w:sz="18" w:space="0" w:color="FFFFFF"/>
            </w:tcBorders>
            <w:shd w:val="clear" w:color="auto" w:fill="034EA2" w:themeFill="text2"/>
            <w:vAlign w:val="top"/>
          </w:tcPr>
          <w:p w14:paraId="4A70D65E" w14:textId="77777777" w:rsidR="00C047B2" w:rsidRPr="00B642A8" w:rsidRDefault="00C047B2" w:rsidP="00C206B4">
            <w:pPr>
              <w:widowControl w:val="0"/>
              <w:spacing w:line="240" w:lineRule="auto"/>
              <w:jc w:val="center"/>
              <w:rPr>
                <w:rFonts w:asciiTheme="minorHAnsi" w:hAnsiTheme="minorHAnsi"/>
                <w:b/>
                <w:color w:val="FFFFFF"/>
                <w:sz w:val="16"/>
                <w:szCs w:val="16"/>
                <w:lang w:val="en-US"/>
              </w:rPr>
            </w:pPr>
            <w:r w:rsidRPr="00B642A8">
              <w:rPr>
                <w:rFonts w:asciiTheme="minorHAnsi" w:hAnsiTheme="minorHAnsi"/>
                <w:b/>
                <w:color w:val="FFFFFF"/>
                <w:sz w:val="16"/>
                <w:szCs w:val="16"/>
                <w:lang w:val="en-US"/>
              </w:rPr>
              <w:t>QUANTITATIVE</w:t>
            </w:r>
          </w:p>
          <w:p w14:paraId="65DCB122" w14:textId="77777777" w:rsidR="00C047B2" w:rsidRPr="00B642A8" w:rsidRDefault="00C047B2" w:rsidP="00C206B4">
            <w:pPr>
              <w:widowControl w:val="0"/>
              <w:spacing w:line="240" w:lineRule="auto"/>
              <w:jc w:val="center"/>
              <w:rPr>
                <w:rFonts w:asciiTheme="minorHAnsi" w:hAnsiTheme="minorHAnsi"/>
                <w:b/>
                <w:color w:val="FFFFFF"/>
                <w:sz w:val="16"/>
                <w:szCs w:val="16"/>
                <w:lang w:val="en-US"/>
              </w:rPr>
            </w:pPr>
            <w:r w:rsidRPr="00B642A8">
              <w:rPr>
                <w:rFonts w:asciiTheme="minorHAnsi" w:hAnsiTheme="minorHAnsi"/>
                <w:b/>
                <w:color w:val="FFFFFF"/>
                <w:sz w:val="16"/>
                <w:szCs w:val="16"/>
                <w:lang w:val="en-US"/>
              </w:rPr>
              <w:t>or</w:t>
            </w:r>
          </w:p>
          <w:p w14:paraId="5E844F26" w14:textId="77777777" w:rsidR="00C047B2" w:rsidRPr="00B642A8" w:rsidRDefault="00C047B2" w:rsidP="00C206B4">
            <w:pPr>
              <w:widowControl w:val="0"/>
              <w:spacing w:line="240" w:lineRule="auto"/>
              <w:jc w:val="center"/>
              <w:rPr>
                <w:rFonts w:asciiTheme="minorHAnsi" w:hAnsiTheme="minorHAnsi"/>
                <w:b/>
                <w:color w:val="FFFFFF"/>
                <w:sz w:val="16"/>
                <w:szCs w:val="16"/>
                <w:lang w:val="en-US"/>
              </w:rPr>
            </w:pPr>
            <w:r w:rsidRPr="00B642A8">
              <w:rPr>
                <w:rFonts w:asciiTheme="minorHAnsi" w:hAnsiTheme="minorHAnsi"/>
                <w:b/>
                <w:color w:val="FFFFFF"/>
                <w:sz w:val="16"/>
                <w:szCs w:val="16"/>
                <w:lang w:val="en-US"/>
              </w:rPr>
              <w:t>QUALITATIVE</w:t>
            </w:r>
          </w:p>
        </w:tc>
        <w:tc>
          <w:tcPr>
            <w:tcW w:w="567" w:type="dxa"/>
            <w:tcBorders>
              <w:top w:val="single" w:sz="4" w:space="0" w:color="7F7F7F"/>
              <w:bottom w:val="single" w:sz="18" w:space="0" w:color="FFFFFF"/>
            </w:tcBorders>
            <w:shd w:val="clear" w:color="auto" w:fill="034EA2" w:themeFill="text2"/>
            <w:vAlign w:val="top"/>
          </w:tcPr>
          <w:p w14:paraId="14DD50EE" w14:textId="77777777" w:rsidR="00C047B2" w:rsidRPr="00B642A8" w:rsidRDefault="00C047B2" w:rsidP="00C206B4">
            <w:pPr>
              <w:widowControl w:val="0"/>
              <w:spacing w:line="240" w:lineRule="auto"/>
              <w:jc w:val="center"/>
              <w:rPr>
                <w:rFonts w:asciiTheme="minorHAnsi" w:hAnsiTheme="minorHAnsi"/>
                <w:b/>
                <w:color w:val="FFFFFF"/>
                <w:sz w:val="16"/>
                <w:szCs w:val="16"/>
                <w:lang w:val="en-US"/>
              </w:rPr>
            </w:pPr>
            <w:r w:rsidRPr="00B642A8">
              <w:rPr>
                <w:rFonts w:asciiTheme="minorHAnsi" w:hAnsiTheme="minorHAnsi"/>
                <w:b/>
                <w:color w:val="FFFFFF"/>
                <w:sz w:val="16"/>
                <w:szCs w:val="16"/>
                <w:lang w:val="en-US"/>
              </w:rPr>
              <w:t>UNIT</w:t>
            </w:r>
          </w:p>
        </w:tc>
        <w:tc>
          <w:tcPr>
            <w:tcW w:w="1181" w:type="dxa"/>
            <w:tcBorders>
              <w:top w:val="single" w:sz="4" w:space="0" w:color="7F7F7F"/>
              <w:bottom w:val="single" w:sz="18" w:space="0" w:color="FFFFFF"/>
            </w:tcBorders>
            <w:shd w:val="clear" w:color="auto" w:fill="034EA2" w:themeFill="text2"/>
            <w:vAlign w:val="top"/>
          </w:tcPr>
          <w:p w14:paraId="09767210" w14:textId="77777777" w:rsidR="00C047B2" w:rsidRPr="00B642A8" w:rsidRDefault="00C047B2" w:rsidP="00C206B4">
            <w:pPr>
              <w:widowControl w:val="0"/>
              <w:spacing w:line="240" w:lineRule="auto"/>
              <w:jc w:val="center"/>
              <w:rPr>
                <w:rFonts w:asciiTheme="minorHAnsi" w:hAnsiTheme="minorHAnsi"/>
                <w:b/>
                <w:color w:val="FFFFFF"/>
                <w:sz w:val="16"/>
                <w:szCs w:val="16"/>
                <w:lang w:val="en-US"/>
              </w:rPr>
            </w:pPr>
            <w:r w:rsidRPr="00B642A8">
              <w:rPr>
                <w:rFonts w:asciiTheme="minorHAnsi" w:hAnsiTheme="minorHAnsi"/>
                <w:b/>
                <w:color w:val="FFFFFF"/>
                <w:sz w:val="16"/>
                <w:szCs w:val="16"/>
                <w:lang w:val="en-US"/>
              </w:rPr>
              <w:t xml:space="preserve">STEP </w:t>
            </w:r>
            <w:r>
              <w:rPr>
                <w:rFonts w:asciiTheme="minorHAnsi" w:hAnsiTheme="minorHAnsi"/>
                <w:b/>
                <w:color w:val="FFFFFF"/>
                <w:sz w:val="16"/>
                <w:szCs w:val="16"/>
                <w:lang w:val="en-US"/>
              </w:rPr>
              <w:t>4</w:t>
            </w:r>
            <w:r w:rsidRPr="00B642A8">
              <w:rPr>
                <w:rFonts w:asciiTheme="minorHAnsi" w:hAnsiTheme="minorHAnsi"/>
                <w:b/>
                <w:color w:val="FFFFFF"/>
                <w:sz w:val="16"/>
                <w:szCs w:val="16"/>
                <w:lang w:val="en-US"/>
              </w:rPr>
              <w:t>:</w:t>
            </w:r>
          </w:p>
          <w:p w14:paraId="20027AC0" w14:textId="77777777" w:rsidR="00C047B2" w:rsidRPr="00B642A8" w:rsidRDefault="00C047B2" w:rsidP="00C206B4">
            <w:pPr>
              <w:widowControl w:val="0"/>
              <w:spacing w:line="240" w:lineRule="auto"/>
              <w:jc w:val="center"/>
              <w:rPr>
                <w:rFonts w:asciiTheme="minorHAnsi" w:hAnsiTheme="minorHAnsi"/>
                <w:color w:val="FFFFFF"/>
                <w:sz w:val="16"/>
                <w:szCs w:val="16"/>
                <w:lang w:val="en-US"/>
              </w:rPr>
            </w:pPr>
            <w:r>
              <w:rPr>
                <w:rFonts w:asciiTheme="minorHAnsi" w:hAnsiTheme="minorHAnsi"/>
                <w:color w:val="FFFFFF"/>
                <w:sz w:val="16"/>
                <w:szCs w:val="16"/>
                <w:lang w:val="en-US"/>
              </w:rPr>
              <w:t>PROJECT SCENARIO</w:t>
            </w:r>
          </w:p>
        </w:tc>
      </w:tr>
      <w:tr w:rsidR="00C047B2" w:rsidRPr="00B85448" w14:paraId="6B19519C" w14:textId="77777777" w:rsidTr="00C206B4">
        <w:trPr>
          <w:trHeight w:val="105"/>
        </w:trPr>
        <w:tc>
          <w:tcPr>
            <w:tcW w:w="3402" w:type="dxa"/>
            <w:tcBorders>
              <w:top w:val="single" w:sz="18" w:space="0" w:color="FFFFFF"/>
              <w:bottom w:val="single" w:sz="4" w:space="0" w:color="7F7F7F"/>
            </w:tcBorders>
            <w:shd w:val="clear" w:color="auto" w:fill="F2F2F2"/>
          </w:tcPr>
          <w:p w14:paraId="1D961C71" w14:textId="77777777" w:rsidR="00C047B2" w:rsidRPr="00B642A8" w:rsidRDefault="00C047B2" w:rsidP="00C206B4">
            <w:pPr>
              <w:widowControl w:val="0"/>
              <w:spacing w:line="240" w:lineRule="auto"/>
              <w:rPr>
                <w:rFonts w:asciiTheme="minorHAnsi" w:hAnsiTheme="minorHAnsi"/>
                <w:b/>
                <w:color w:val="575757"/>
                <w:sz w:val="16"/>
                <w:szCs w:val="16"/>
                <w:lang w:val="en-US"/>
              </w:rPr>
            </w:pPr>
            <w:r>
              <w:rPr>
                <w:rFonts w:asciiTheme="minorHAnsi" w:hAnsiTheme="minorHAnsi"/>
                <w:b/>
                <w:color w:val="575757"/>
                <w:sz w:val="16"/>
                <w:szCs w:val="16"/>
                <w:lang w:val="en-US"/>
              </w:rPr>
              <w:t>INDICATOR</w:t>
            </w:r>
          </w:p>
        </w:tc>
        <w:tc>
          <w:tcPr>
            <w:tcW w:w="1418" w:type="dxa"/>
            <w:vMerge w:val="restart"/>
            <w:tcBorders>
              <w:top w:val="single" w:sz="18" w:space="0" w:color="FFFFFF"/>
            </w:tcBorders>
            <w:shd w:val="clear" w:color="auto" w:fill="F2F2F2"/>
          </w:tcPr>
          <w:p w14:paraId="22CDE4EF" w14:textId="77777777" w:rsidR="00C047B2" w:rsidRPr="00160B8F" w:rsidRDefault="00C047B2" w:rsidP="00C206B4">
            <w:pPr>
              <w:widowControl w:val="0"/>
              <w:spacing w:line="240" w:lineRule="auto"/>
              <w:jc w:val="center"/>
              <w:rPr>
                <w:rFonts w:asciiTheme="minorHAnsi" w:hAnsiTheme="minorHAnsi"/>
                <w:b/>
                <w:color w:val="575757"/>
                <w:sz w:val="16"/>
                <w:szCs w:val="16"/>
                <w:lang w:val="en-US"/>
              </w:rPr>
            </w:pPr>
            <w:r w:rsidRPr="00160B8F">
              <w:rPr>
                <w:rFonts w:asciiTheme="minorHAnsi" w:hAnsiTheme="minorHAnsi"/>
                <w:b/>
                <w:color w:val="575757"/>
                <w:sz w:val="16"/>
                <w:szCs w:val="16"/>
                <w:lang w:val="en-US"/>
              </w:rPr>
              <w:t>Environmental</w:t>
            </w:r>
          </w:p>
          <w:p w14:paraId="4FD45C0C" w14:textId="77777777" w:rsidR="00C047B2" w:rsidRPr="00160B8F" w:rsidRDefault="00C047B2" w:rsidP="00C206B4">
            <w:pPr>
              <w:widowControl w:val="0"/>
              <w:spacing w:line="240" w:lineRule="auto"/>
              <w:jc w:val="center"/>
              <w:rPr>
                <w:rFonts w:asciiTheme="minorHAnsi" w:hAnsiTheme="minorHAnsi"/>
                <w:b/>
                <w:color w:val="575757"/>
                <w:sz w:val="16"/>
                <w:szCs w:val="16"/>
                <w:lang w:val="en-US"/>
              </w:rPr>
            </w:pPr>
            <w:r w:rsidRPr="00160B8F">
              <w:rPr>
                <w:rFonts w:asciiTheme="minorHAnsi" w:hAnsiTheme="minorHAnsi"/>
                <w:b/>
                <w:color w:val="575757"/>
                <w:sz w:val="16"/>
                <w:szCs w:val="16"/>
                <w:lang w:val="en-US"/>
              </w:rPr>
              <w:t>Economic</w:t>
            </w:r>
          </w:p>
          <w:p w14:paraId="20DC0D2E" w14:textId="77777777" w:rsidR="00C047B2" w:rsidRPr="00B642A8" w:rsidRDefault="00C047B2" w:rsidP="00C206B4">
            <w:pPr>
              <w:widowControl w:val="0"/>
              <w:spacing w:line="240" w:lineRule="auto"/>
              <w:jc w:val="center"/>
              <w:rPr>
                <w:rFonts w:asciiTheme="minorHAnsi" w:hAnsiTheme="minorHAnsi"/>
                <w:b/>
                <w:color w:val="575757"/>
                <w:sz w:val="16"/>
                <w:szCs w:val="16"/>
                <w:lang w:val="en-US"/>
              </w:rPr>
            </w:pPr>
            <w:r w:rsidRPr="00160B8F">
              <w:rPr>
                <w:rFonts w:asciiTheme="minorHAnsi" w:hAnsiTheme="minorHAnsi"/>
                <w:b/>
                <w:color w:val="575757"/>
                <w:sz w:val="16"/>
                <w:szCs w:val="16"/>
                <w:lang w:val="en-US"/>
              </w:rPr>
              <w:t>Social</w:t>
            </w:r>
          </w:p>
        </w:tc>
        <w:tc>
          <w:tcPr>
            <w:tcW w:w="1559" w:type="dxa"/>
            <w:vMerge w:val="restart"/>
            <w:tcBorders>
              <w:top w:val="single" w:sz="18" w:space="0" w:color="FFFFFF"/>
            </w:tcBorders>
            <w:shd w:val="clear" w:color="auto" w:fill="F2F2F2"/>
          </w:tcPr>
          <w:p w14:paraId="34F268DD" w14:textId="77777777" w:rsidR="00C047B2" w:rsidRPr="00B642A8" w:rsidRDefault="00C047B2" w:rsidP="00C206B4">
            <w:pPr>
              <w:widowControl w:val="0"/>
              <w:spacing w:line="240" w:lineRule="auto"/>
              <w:jc w:val="center"/>
              <w:rPr>
                <w:rFonts w:asciiTheme="minorHAnsi" w:hAnsiTheme="minorHAnsi"/>
                <w:color w:val="575757"/>
                <w:sz w:val="16"/>
                <w:szCs w:val="16"/>
                <w:lang w:val="en-US"/>
              </w:rPr>
            </w:pPr>
          </w:p>
        </w:tc>
        <w:tc>
          <w:tcPr>
            <w:tcW w:w="567" w:type="dxa"/>
            <w:vMerge w:val="restart"/>
            <w:tcBorders>
              <w:top w:val="single" w:sz="18" w:space="0" w:color="FFFFFF"/>
            </w:tcBorders>
            <w:shd w:val="clear" w:color="auto" w:fill="F2F2F2"/>
          </w:tcPr>
          <w:p w14:paraId="52ADC73E" w14:textId="77777777" w:rsidR="00C047B2" w:rsidRPr="00B642A8" w:rsidRDefault="00C047B2" w:rsidP="00C206B4">
            <w:pPr>
              <w:widowControl w:val="0"/>
              <w:spacing w:line="240" w:lineRule="auto"/>
              <w:jc w:val="center"/>
              <w:rPr>
                <w:rFonts w:asciiTheme="minorHAnsi" w:hAnsiTheme="minorHAnsi"/>
                <w:b/>
                <w:color w:val="575757"/>
                <w:sz w:val="16"/>
                <w:szCs w:val="16"/>
                <w:lang w:val="en-US"/>
              </w:rPr>
            </w:pPr>
          </w:p>
        </w:tc>
        <w:tc>
          <w:tcPr>
            <w:tcW w:w="1181" w:type="dxa"/>
            <w:vMerge w:val="restart"/>
            <w:tcBorders>
              <w:top w:val="single" w:sz="18" w:space="0" w:color="FFFFFF"/>
            </w:tcBorders>
            <w:shd w:val="clear" w:color="auto" w:fill="F2F2F2"/>
          </w:tcPr>
          <w:p w14:paraId="6FC17102" w14:textId="77777777" w:rsidR="00C047B2" w:rsidRPr="00B642A8" w:rsidRDefault="00C047B2" w:rsidP="00C206B4">
            <w:pPr>
              <w:widowControl w:val="0"/>
              <w:spacing w:line="240" w:lineRule="auto"/>
              <w:jc w:val="center"/>
              <w:rPr>
                <w:rFonts w:asciiTheme="minorHAnsi" w:hAnsiTheme="minorHAnsi"/>
                <w:color w:val="575757"/>
                <w:sz w:val="16"/>
                <w:szCs w:val="16"/>
                <w:lang w:val="en-US"/>
              </w:rPr>
            </w:pPr>
          </w:p>
        </w:tc>
      </w:tr>
      <w:tr w:rsidR="00C047B2" w:rsidRPr="00B85448" w14:paraId="43A5B6B6" w14:textId="77777777" w:rsidTr="00C206B4">
        <w:trPr>
          <w:trHeight w:val="195"/>
        </w:trPr>
        <w:tc>
          <w:tcPr>
            <w:tcW w:w="3402" w:type="dxa"/>
            <w:tcBorders>
              <w:top w:val="single" w:sz="4" w:space="0" w:color="7F7F7F"/>
              <w:bottom w:val="nil"/>
            </w:tcBorders>
            <w:shd w:val="clear" w:color="auto" w:fill="F2F2F2"/>
          </w:tcPr>
          <w:p w14:paraId="455CBF7D" w14:textId="77777777" w:rsidR="00C047B2" w:rsidRPr="00B642A8" w:rsidRDefault="00C047B2" w:rsidP="00C206B4">
            <w:pPr>
              <w:widowControl w:val="0"/>
              <w:spacing w:line="240" w:lineRule="auto"/>
              <w:rPr>
                <w:rFonts w:asciiTheme="minorHAnsi" w:hAnsiTheme="minorHAnsi"/>
                <w:color w:val="575757"/>
                <w:sz w:val="16"/>
                <w:szCs w:val="16"/>
                <w:lang w:val="en-US"/>
              </w:rPr>
            </w:pPr>
            <w:r>
              <w:rPr>
                <w:rFonts w:asciiTheme="minorHAnsi" w:hAnsiTheme="minorHAnsi"/>
                <w:color w:val="575757"/>
                <w:sz w:val="16"/>
                <w:szCs w:val="16"/>
                <w:lang w:val="en-US"/>
              </w:rPr>
              <w:t>DESCRIPTION</w:t>
            </w:r>
          </w:p>
        </w:tc>
        <w:tc>
          <w:tcPr>
            <w:tcW w:w="1418" w:type="dxa"/>
            <w:vMerge/>
            <w:shd w:val="clear" w:color="auto" w:fill="F2F2F2"/>
          </w:tcPr>
          <w:p w14:paraId="122AF4F5" w14:textId="77777777" w:rsidR="00C047B2" w:rsidRPr="00B642A8" w:rsidRDefault="00C047B2" w:rsidP="00C206B4">
            <w:pPr>
              <w:widowControl w:val="0"/>
              <w:spacing w:line="240" w:lineRule="auto"/>
              <w:jc w:val="center"/>
              <w:rPr>
                <w:rFonts w:asciiTheme="minorHAnsi" w:hAnsiTheme="minorHAnsi"/>
                <w:b/>
                <w:color w:val="575757"/>
                <w:sz w:val="16"/>
                <w:szCs w:val="16"/>
                <w:lang w:val="en-US"/>
              </w:rPr>
            </w:pPr>
          </w:p>
        </w:tc>
        <w:tc>
          <w:tcPr>
            <w:tcW w:w="1559" w:type="dxa"/>
            <w:vMerge/>
            <w:shd w:val="clear" w:color="auto" w:fill="F2F2F2"/>
          </w:tcPr>
          <w:p w14:paraId="1504069D" w14:textId="77777777" w:rsidR="00C047B2" w:rsidRPr="00B642A8" w:rsidRDefault="00C047B2" w:rsidP="00C206B4">
            <w:pPr>
              <w:widowControl w:val="0"/>
              <w:spacing w:line="240" w:lineRule="auto"/>
              <w:jc w:val="center"/>
              <w:rPr>
                <w:rFonts w:asciiTheme="minorHAnsi" w:hAnsiTheme="minorHAnsi"/>
                <w:color w:val="575757"/>
                <w:sz w:val="16"/>
                <w:szCs w:val="16"/>
                <w:lang w:val="en-US"/>
              </w:rPr>
            </w:pPr>
          </w:p>
        </w:tc>
        <w:tc>
          <w:tcPr>
            <w:tcW w:w="567" w:type="dxa"/>
            <w:vMerge/>
            <w:shd w:val="clear" w:color="auto" w:fill="F2F2F2"/>
          </w:tcPr>
          <w:p w14:paraId="567E83EF" w14:textId="77777777" w:rsidR="00C047B2" w:rsidRPr="00B642A8" w:rsidRDefault="00C047B2" w:rsidP="00C206B4">
            <w:pPr>
              <w:widowControl w:val="0"/>
              <w:spacing w:line="240" w:lineRule="auto"/>
              <w:jc w:val="center"/>
              <w:rPr>
                <w:rFonts w:asciiTheme="minorHAnsi" w:hAnsiTheme="minorHAnsi"/>
                <w:b/>
                <w:color w:val="575757"/>
                <w:sz w:val="16"/>
                <w:szCs w:val="16"/>
                <w:lang w:val="en-US"/>
              </w:rPr>
            </w:pPr>
          </w:p>
        </w:tc>
        <w:tc>
          <w:tcPr>
            <w:tcW w:w="1181" w:type="dxa"/>
            <w:vMerge/>
            <w:shd w:val="clear" w:color="auto" w:fill="F2F2F2"/>
          </w:tcPr>
          <w:p w14:paraId="4E984BEE" w14:textId="77777777" w:rsidR="00C047B2" w:rsidRPr="00B642A8" w:rsidRDefault="00C047B2" w:rsidP="00C206B4">
            <w:pPr>
              <w:widowControl w:val="0"/>
              <w:spacing w:line="240" w:lineRule="auto"/>
              <w:jc w:val="center"/>
              <w:rPr>
                <w:rFonts w:asciiTheme="minorHAnsi" w:hAnsiTheme="minorHAnsi"/>
                <w:color w:val="575757"/>
                <w:sz w:val="16"/>
                <w:szCs w:val="16"/>
                <w:lang w:val="en-US"/>
              </w:rPr>
            </w:pPr>
          </w:p>
        </w:tc>
      </w:tr>
      <w:tr w:rsidR="00C047B2" w:rsidRPr="00B85448" w14:paraId="031490F8" w14:textId="77777777" w:rsidTr="00C206B4">
        <w:trPr>
          <w:trHeight w:val="20"/>
        </w:trPr>
        <w:tc>
          <w:tcPr>
            <w:tcW w:w="3402" w:type="dxa"/>
            <w:tcBorders>
              <w:top w:val="single" w:sz="4" w:space="0" w:color="7F7F7F"/>
            </w:tcBorders>
            <w:shd w:val="clear" w:color="auto" w:fill="F2F2F2"/>
          </w:tcPr>
          <w:p w14:paraId="475F485F" w14:textId="77777777" w:rsidR="00C047B2" w:rsidRPr="00B642A8" w:rsidRDefault="00C047B2" w:rsidP="00C206B4">
            <w:pPr>
              <w:widowControl w:val="0"/>
              <w:spacing w:line="240" w:lineRule="auto"/>
              <w:rPr>
                <w:rFonts w:asciiTheme="minorHAnsi" w:hAnsiTheme="minorHAnsi"/>
                <w:i/>
                <w:color w:val="575757"/>
                <w:sz w:val="16"/>
                <w:szCs w:val="16"/>
                <w:lang w:val="en-US"/>
              </w:rPr>
            </w:pPr>
            <w:r w:rsidRPr="00B642A8">
              <w:rPr>
                <w:rFonts w:asciiTheme="minorHAnsi" w:hAnsiTheme="minorHAnsi"/>
                <w:i/>
                <w:color w:val="575757"/>
                <w:sz w:val="16"/>
                <w:szCs w:val="16"/>
                <w:lang w:val="en-US"/>
              </w:rPr>
              <w:t xml:space="preserve">Derived from: </w:t>
            </w:r>
          </w:p>
        </w:tc>
        <w:tc>
          <w:tcPr>
            <w:tcW w:w="1418" w:type="dxa"/>
            <w:vMerge/>
            <w:shd w:val="clear" w:color="auto" w:fill="F2F2F2"/>
          </w:tcPr>
          <w:p w14:paraId="2D683FB3" w14:textId="77777777" w:rsidR="00C047B2" w:rsidRPr="00B642A8" w:rsidRDefault="00C047B2" w:rsidP="00C206B4">
            <w:pPr>
              <w:widowControl w:val="0"/>
              <w:spacing w:line="240" w:lineRule="auto"/>
              <w:jc w:val="center"/>
              <w:rPr>
                <w:rFonts w:asciiTheme="minorHAnsi" w:hAnsiTheme="minorHAnsi"/>
                <w:b/>
                <w:color w:val="575757"/>
                <w:sz w:val="16"/>
                <w:szCs w:val="16"/>
                <w:lang w:val="en-US"/>
              </w:rPr>
            </w:pPr>
          </w:p>
        </w:tc>
        <w:tc>
          <w:tcPr>
            <w:tcW w:w="1559" w:type="dxa"/>
            <w:vMerge/>
            <w:shd w:val="clear" w:color="auto" w:fill="F2F2F2"/>
          </w:tcPr>
          <w:p w14:paraId="1360920B" w14:textId="77777777" w:rsidR="00C047B2" w:rsidRPr="00B642A8" w:rsidRDefault="00C047B2" w:rsidP="00C206B4">
            <w:pPr>
              <w:widowControl w:val="0"/>
              <w:spacing w:line="240" w:lineRule="auto"/>
              <w:jc w:val="center"/>
              <w:rPr>
                <w:rFonts w:asciiTheme="minorHAnsi" w:hAnsiTheme="minorHAnsi"/>
                <w:color w:val="575757"/>
                <w:sz w:val="16"/>
                <w:szCs w:val="16"/>
                <w:lang w:val="en-US"/>
              </w:rPr>
            </w:pPr>
          </w:p>
        </w:tc>
        <w:tc>
          <w:tcPr>
            <w:tcW w:w="567" w:type="dxa"/>
            <w:vMerge/>
            <w:shd w:val="clear" w:color="auto" w:fill="F2F2F2"/>
          </w:tcPr>
          <w:p w14:paraId="7ACF6591" w14:textId="77777777" w:rsidR="00C047B2" w:rsidRPr="00B642A8" w:rsidRDefault="00C047B2" w:rsidP="00C206B4">
            <w:pPr>
              <w:widowControl w:val="0"/>
              <w:spacing w:line="240" w:lineRule="auto"/>
              <w:jc w:val="center"/>
              <w:rPr>
                <w:rFonts w:asciiTheme="minorHAnsi" w:hAnsiTheme="minorHAnsi"/>
                <w:b/>
                <w:color w:val="575757"/>
                <w:sz w:val="16"/>
                <w:szCs w:val="16"/>
                <w:lang w:val="en-US"/>
              </w:rPr>
            </w:pPr>
          </w:p>
        </w:tc>
        <w:tc>
          <w:tcPr>
            <w:tcW w:w="1181" w:type="dxa"/>
            <w:vMerge/>
            <w:shd w:val="clear" w:color="auto" w:fill="F2F2F2"/>
          </w:tcPr>
          <w:p w14:paraId="01786703" w14:textId="77777777" w:rsidR="00C047B2" w:rsidRPr="00B642A8" w:rsidRDefault="00C047B2" w:rsidP="00C206B4">
            <w:pPr>
              <w:widowControl w:val="0"/>
              <w:spacing w:line="240" w:lineRule="auto"/>
              <w:jc w:val="center"/>
              <w:rPr>
                <w:rFonts w:asciiTheme="minorHAnsi" w:hAnsiTheme="minorHAnsi"/>
                <w:color w:val="575757"/>
                <w:sz w:val="16"/>
                <w:szCs w:val="16"/>
                <w:lang w:val="en-US"/>
              </w:rPr>
            </w:pPr>
          </w:p>
        </w:tc>
      </w:tr>
    </w:tbl>
    <w:p w14:paraId="470A3A62" w14:textId="77777777" w:rsidR="00C047B2" w:rsidRPr="003B179D" w:rsidRDefault="00C047B2" w:rsidP="00C047B2">
      <w:pPr>
        <w:rPr>
          <w:rFonts w:eastAsiaTheme="majorEastAsia"/>
          <w:color w:val="034EA2" w:themeColor="text2"/>
          <w:sz w:val="60"/>
          <w:szCs w:val="28"/>
          <w:lang w:val="en-US"/>
        </w:rPr>
      </w:pPr>
      <w:r w:rsidRPr="003B179D">
        <w:rPr>
          <w:lang w:val="en-US"/>
        </w:rPr>
        <w:br w:type="page"/>
      </w:r>
    </w:p>
    <w:p w14:paraId="6E6EA118" w14:textId="77777777" w:rsidR="00C047B2" w:rsidRPr="007B1758" w:rsidRDefault="00C047B2" w:rsidP="007B1758">
      <w:pPr>
        <w:ind w:hanging="709"/>
        <w:rPr>
          <w:rFonts w:ascii="Titillium Lt" w:hAnsi="Titillium Lt"/>
          <w:color w:val="034EA2" w:themeColor="text2"/>
          <w:sz w:val="60"/>
          <w:szCs w:val="60"/>
        </w:rPr>
      </w:pPr>
      <w:r w:rsidRPr="007B1758">
        <w:rPr>
          <w:rFonts w:ascii="Titillium Lt" w:hAnsi="Titillium Lt"/>
          <w:color w:val="034EA2" w:themeColor="text2"/>
          <w:sz w:val="60"/>
          <w:szCs w:val="60"/>
        </w:rPr>
        <w:t xml:space="preserve">Step 5 - </w:t>
      </w:r>
      <w:bookmarkEnd w:id="73"/>
      <w:r w:rsidRPr="007B1758">
        <w:rPr>
          <w:rFonts w:ascii="Titillium Lt" w:hAnsi="Titillium Lt"/>
          <w:color w:val="034EA2" w:themeColor="text2"/>
          <w:sz w:val="60"/>
          <w:szCs w:val="60"/>
        </w:rPr>
        <w:t>Potential climate impact</w:t>
      </w:r>
    </w:p>
    <w:p w14:paraId="2526FEFF" w14:textId="77777777" w:rsidR="00C047B2" w:rsidRPr="00C3384F" w:rsidRDefault="00C047B2" w:rsidP="00C3384F">
      <w:pPr>
        <w:rPr>
          <w:b/>
        </w:rPr>
      </w:pPr>
      <w:r w:rsidRPr="00C3384F">
        <w:rPr>
          <w:b/>
        </w:rPr>
        <w:t>Process indicators</w:t>
      </w:r>
    </w:p>
    <w:p w14:paraId="6411380E" w14:textId="39EAF952" w:rsidR="00C047B2" w:rsidRPr="007B544C" w:rsidRDefault="00C047B2" w:rsidP="00C3384F">
      <w:pPr>
        <w:rPr>
          <w:i/>
        </w:rPr>
      </w:pPr>
      <w:r>
        <w:rPr>
          <w:i/>
        </w:rPr>
        <w:t>Compare</w:t>
      </w:r>
      <w:r w:rsidRPr="007B544C">
        <w:rPr>
          <w:i/>
        </w:rPr>
        <w:t xml:space="preserve"> </w:t>
      </w:r>
      <w:r>
        <w:rPr>
          <w:i/>
        </w:rPr>
        <w:t>the</w:t>
      </w:r>
      <w:r w:rsidRPr="007B544C">
        <w:rPr>
          <w:i/>
        </w:rPr>
        <w:t xml:space="preserve"> process indicator</w:t>
      </w:r>
      <w:r>
        <w:rPr>
          <w:i/>
        </w:rPr>
        <w:t>s of the baseline and project scenario and explain the results</w:t>
      </w:r>
      <w:r w:rsidR="00937DF0">
        <w:rPr>
          <w:i/>
        </w:rPr>
        <w:t>.</w:t>
      </w:r>
    </w:p>
    <w:tbl>
      <w:tblPr>
        <w:tblStyle w:val="TableGrid2"/>
        <w:tblpPr w:leftFromText="141" w:rightFromText="141" w:vertAnchor="text" w:horzAnchor="margin" w:tblpY="123"/>
        <w:tblW w:w="0" w:type="auto"/>
        <w:tblLook w:val="04A0" w:firstRow="1" w:lastRow="0" w:firstColumn="1" w:lastColumn="0" w:noHBand="0" w:noVBand="1"/>
      </w:tblPr>
      <w:tblGrid>
        <w:gridCol w:w="8155"/>
      </w:tblGrid>
      <w:tr w:rsidR="00C047B2" w:rsidRPr="003B179D" w14:paraId="37A3950E" w14:textId="77777777" w:rsidTr="00C206B4">
        <w:trPr>
          <w:trHeight w:val="280"/>
        </w:trPr>
        <w:tc>
          <w:tcPr>
            <w:tcW w:w="8155" w:type="dxa"/>
            <w:tcBorders>
              <w:top w:val="single" w:sz="4" w:space="0" w:color="auto"/>
              <w:left w:val="single" w:sz="4" w:space="0" w:color="auto"/>
              <w:bottom w:val="single" w:sz="4" w:space="0" w:color="auto"/>
              <w:right w:val="single" w:sz="4" w:space="0" w:color="auto"/>
            </w:tcBorders>
          </w:tcPr>
          <w:p w14:paraId="03A04C81" w14:textId="77777777" w:rsidR="00C047B2" w:rsidRPr="003B179D" w:rsidRDefault="00C047B2" w:rsidP="00C206B4">
            <w:pPr>
              <w:rPr>
                <w:rFonts w:eastAsiaTheme="minorEastAsia" w:cs="Arial"/>
                <w:lang w:val="en-US" w:eastAsia="de-CH"/>
              </w:rPr>
            </w:pPr>
            <w:r>
              <w:rPr>
                <w:lang w:val="en-US" w:eastAsia="de-CH"/>
              </w:rPr>
              <w:t>…</w:t>
            </w:r>
          </w:p>
        </w:tc>
      </w:tr>
    </w:tbl>
    <w:p w14:paraId="199A09AA" w14:textId="77777777" w:rsidR="00C047B2" w:rsidRDefault="00C047B2" w:rsidP="00C047B2">
      <w:pPr>
        <w:ind w:right="55"/>
        <w:rPr>
          <w:rFonts w:cs="Arial"/>
          <w:b/>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57" w:type="dxa"/>
          <w:bottom w:w="85" w:type="dxa"/>
          <w:right w:w="57" w:type="dxa"/>
        </w:tblCellMar>
        <w:tblLook w:val="04A0" w:firstRow="1" w:lastRow="0" w:firstColumn="1" w:lastColumn="0" w:noHBand="0" w:noVBand="1"/>
      </w:tblPr>
      <w:tblGrid>
        <w:gridCol w:w="1985"/>
        <w:gridCol w:w="1559"/>
        <w:gridCol w:w="1304"/>
        <w:gridCol w:w="738"/>
        <w:gridCol w:w="793"/>
        <w:gridCol w:w="851"/>
        <w:gridCol w:w="992"/>
      </w:tblGrid>
      <w:tr w:rsidR="00C047B2" w:rsidRPr="00BE52AF" w14:paraId="25C80215" w14:textId="77777777" w:rsidTr="00C206B4">
        <w:tc>
          <w:tcPr>
            <w:tcW w:w="1985" w:type="dxa"/>
            <w:tcBorders>
              <w:top w:val="single" w:sz="4" w:space="0" w:color="989898" w:themeColor="text1" w:themeTint="80"/>
              <w:bottom w:val="single" w:sz="18" w:space="0" w:color="FFFFFF" w:themeColor="background1"/>
            </w:tcBorders>
            <w:shd w:val="clear" w:color="auto" w:fill="034EA2" w:themeFill="text2"/>
          </w:tcPr>
          <w:p w14:paraId="45716E7D" w14:textId="77777777" w:rsidR="00C047B2" w:rsidRPr="00BE52AF" w:rsidRDefault="00C047B2" w:rsidP="00C206B4">
            <w:pPr>
              <w:pStyle w:val="NoSpacing"/>
              <w:jc w:val="center"/>
              <w:rPr>
                <w:rFonts w:cs="Arial"/>
                <w:b/>
                <w:color w:val="FFFFFF" w:themeColor="background1"/>
                <w:sz w:val="16"/>
                <w:szCs w:val="16"/>
              </w:rPr>
            </w:pPr>
            <w:r w:rsidRPr="00BE52AF">
              <w:rPr>
                <w:rFonts w:cs="Arial"/>
                <w:b/>
                <w:color w:val="FFFFFF" w:themeColor="background1"/>
                <w:sz w:val="16"/>
                <w:szCs w:val="16"/>
              </w:rPr>
              <w:t>PROCESS INDICATOR</w:t>
            </w:r>
          </w:p>
        </w:tc>
        <w:tc>
          <w:tcPr>
            <w:tcW w:w="1559" w:type="dxa"/>
            <w:tcBorders>
              <w:top w:val="single" w:sz="4" w:space="0" w:color="989898" w:themeColor="text1" w:themeTint="80"/>
              <w:bottom w:val="single" w:sz="18" w:space="0" w:color="FFFFFF" w:themeColor="background1"/>
            </w:tcBorders>
            <w:shd w:val="clear" w:color="auto" w:fill="034EA2" w:themeFill="text2"/>
          </w:tcPr>
          <w:p w14:paraId="2BA87FF0" w14:textId="77777777" w:rsidR="00C047B2" w:rsidRPr="00BE52AF" w:rsidRDefault="00C047B2" w:rsidP="00C206B4">
            <w:pPr>
              <w:pStyle w:val="NoSpacing"/>
              <w:jc w:val="center"/>
              <w:rPr>
                <w:rFonts w:cs="Arial"/>
                <w:b/>
                <w:color w:val="FFFFFF" w:themeColor="background1"/>
                <w:sz w:val="16"/>
                <w:szCs w:val="16"/>
              </w:rPr>
            </w:pPr>
            <w:r w:rsidRPr="00BE52AF">
              <w:rPr>
                <w:rFonts w:cs="Arial"/>
                <w:b/>
                <w:color w:val="FFFFFF" w:themeColor="background1"/>
                <w:sz w:val="16"/>
                <w:szCs w:val="16"/>
              </w:rPr>
              <w:t>SYSTEM</w:t>
            </w:r>
          </w:p>
        </w:tc>
        <w:tc>
          <w:tcPr>
            <w:tcW w:w="1304" w:type="dxa"/>
            <w:tcBorders>
              <w:top w:val="single" w:sz="4" w:space="0" w:color="989898" w:themeColor="text1" w:themeTint="80"/>
              <w:bottom w:val="single" w:sz="18" w:space="0" w:color="FFFFFF" w:themeColor="background1"/>
            </w:tcBorders>
            <w:shd w:val="clear" w:color="auto" w:fill="034EA2" w:themeFill="text2"/>
          </w:tcPr>
          <w:p w14:paraId="7A40DB72" w14:textId="77777777" w:rsidR="00C047B2" w:rsidRPr="00BE52AF" w:rsidRDefault="00C047B2" w:rsidP="00C206B4">
            <w:pPr>
              <w:pStyle w:val="NoSpacing"/>
              <w:jc w:val="center"/>
              <w:rPr>
                <w:rFonts w:cs="Arial"/>
                <w:b/>
                <w:color w:val="FFFFFF" w:themeColor="background1"/>
                <w:sz w:val="16"/>
                <w:szCs w:val="16"/>
              </w:rPr>
            </w:pPr>
            <w:r w:rsidRPr="00BE52AF">
              <w:rPr>
                <w:rFonts w:cs="Arial"/>
                <w:b/>
                <w:color w:val="FFFFFF" w:themeColor="background1"/>
                <w:sz w:val="16"/>
                <w:szCs w:val="16"/>
              </w:rPr>
              <w:t>QUANTITATIVE</w:t>
            </w:r>
          </w:p>
          <w:p w14:paraId="252FACA3" w14:textId="77777777" w:rsidR="00C047B2" w:rsidRPr="00BE52AF" w:rsidRDefault="00C047B2" w:rsidP="00C206B4">
            <w:pPr>
              <w:pStyle w:val="NoSpacing"/>
              <w:jc w:val="center"/>
              <w:rPr>
                <w:rFonts w:cs="Arial"/>
                <w:b/>
                <w:color w:val="FFFFFF" w:themeColor="background1"/>
                <w:sz w:val="16"/>
                <w:szCs w:val="16"/>
              </w:rPr>
            </w:pPr>
            <w:r w:rsidRPr="00BE52AF">
              <w:rPr>
                <w:rFonts w:cs="Arial"/>
                <w:b/>
                <w:color w:val="FFFFFF" w:themeColor="background1"/>
                <w:sz w:val="16"/>
                <w:szCs w:val="16"/>
              </w:rPr>
              <w:t>or</w:t>
            </w:r>
          </w:p>
          <w:p w14:paraId="30FEA562" w14:textId="77777777" w:rsidR="00C047B2" w:rsidRPr="00BE52AF" w:rsidRDefault="00C047B2" w:rsidP="00C206B4">
            <w:pPr>
              <w:pStyle w:val="NoSpacing"/>
              <w:jc w:val="center"/>
              <w:rPr>
                <w:rFonts w:cs="Arial"/>
                <w:b/>
                <w:color w:val="FFFFFF" w:themeColor="background1"/>
                <w:sz w:val="16"/>
                <w:szCs w:val="16"/>
              </w:rPr>
            </w:pPr>
            <w:r w:rsidRPr="00BE52AF">
              <w:rPr>
                <w:rFonts w:cs="Arial"/>
                <w:b/>
                <w:color w:val="FFFFFF" w:themeColor="background1"/>
                <w:sz w:val="16"/>
                <w:szCs w:val="16"/>
              </w:rPr>
              <w:t>QUALITATIVE</w:t>
            </w:r>
          </w:p>
        </w:tc>
        <w:tc>
          <w:tcPr>
            <w:tcW w:w="738" w:type="dxa"/>
            <w:tcBorders>
              <w:top w:val="single" w:sz="4" w:space="0" w:color="989898" w:themeColor="text1" w:themeTint="80"/>
              <w:bottom w:val="single" w:sz="18" w:space="0" w:color="FFFFFF" w:themeColor="background1"/>
            </w:tcBorders>
            <w:shd w:val="clear" w:color="auto" w:fill="034EA2" w:themeFill="text2"/>
          </w:tcPr>
          <w:p w14:paraId="341B74F9" w14:textId="77777777" w:rsidR="00C047B2" w:rsidRPr="00BE52AF" w:rsidRDefault="00C047B2" w:rsidP="00C206B4">
            <w:pPr>
              <w:pStyle w:val="NoSpacing"/>
              <w:jc w:val="center"/>
              <w:rPr>
                <w:rFonts w:cs="Arial"/>
                <w:b/>
                <w:color w:val="FFFFFF" w:themeColor="background1"/>
                <w:sz w:val="16"/>
                <w:szCs w:val="16"/>
              </w:rPr>
            </w:pPr>
            <w:r w:rsidRPr="00BE52AF">
              <w:rPr>
                <w:rFonts w:cs="Arial"/>
                <w:b/>
                <w:color w:val="FFFFFF" w:themeColor="background1"/>
                <w:sz w:val="16"/>
                <w:szCs w:val="16"/>
              </w:rPr>
              <w:t>UNIT</w:t>
            </w:r>
          </w:p>
        </w:tc>
        <w:tc>
          <w:tcPr>
            <w:tcW w:w="793" w:type="dxa"/>
            <w:tcBorders>
              <w:top w:val="single" w:sz="4" w:space="0" w:color="989898" w:themeColor="text1" w:themeTint="80"/>
              <w:bottom w:val="single" w:sz="18" w:space="0" w:color="FFFFFF" w:themeColor="background1"/>
            </w:tcBorders>
            <w:shd w:val="clear" w:color="auto" w:fill="034EA2" w:themeFill="text2"/>
          </w:tcPr>
          <w:p w14:paraId="1C633C2A" w14:textId="77777777" w:rsidR="00C047B2" w:rsidRPr="00BE52AF" w:rsidRDefault="00C047B2" w:rsidP="00C206B4">
            <w:pPr>
              <w:pStyle w:val="NoSpacing"/>
              <w:jc w:val="center"/>
              <w:rPr>
                <w:rFonts w:cs="Arial"/>
                <w:b/>
                <w:color w:val="FFFFFF" w:themeColor="background1"/>
                <w:sz w:val="16"/>
                <w:szCs w:val="16"/>
              </w:rPr>
            </w:pPr>
            <w:r w:rsidRPr="00BE52AF">
              <w:rPr>
                <w:rFonts w:cs="Arial"/>
                <w:b/>
                <w:color w:val="FFFFFF" w:themeColor="background1"/>
                <w:sz w:val="16"/>
                <w:szCs w:val="16"/>
              </w:rPr>
              <w:t>STEP 3:</w:t>
            </w:r>
          </w:p>
          <w:p w14:paraId="2607EA94" w14:textId="77777777" w:rsidR="00C047B2" w:rsidRPr="00BE52AF" w:rsidRDefault="00C047B2" w:rsidP="00C206B4">
            <w:pPr>
              <w:pStyle w:val="NoSpacing"/>
              <w:jc w:val="center"/>
              <w:rPr>
                <w:rFonts w:cs="Arial"/>
                <w:color w:val="FFFFFF" w:themeColor="background1"/>
                <w:sz w:val="16"/>
                <w:szCs w:val="16"/>
              </w:rPr>
            </w:pPr>
            <w:r w:rsidRPr="00BE52AF">
              <w:rPr>
                <w:rFonts w:cs="Arial"/>
                <w:color w:val="FFFFFF" w:themeColor="background1"/>
                <w:sz w:val="16"/>
                <w:szCs w:val="16"/>
              </w:rPr>
              <w:t>BASELINE</w:t>
            </w:r>
            <w:r>
              <w:rPr>
                <w:rFonts w:cs="Arial"/>
                <w:color w:val="FFFFFF" w:themeColor="background1"/>
                <w:sz w:val="16"/>
                <w:szCs w:val="16"/>
              </w:rPr>
              <w:t xml:space="preserve"> SCENARIO</w:t>
            </w:r>
          </w:p>
        </w:tc>
        <w:tc>
          <w:tcPr>
            <w:tcW w:w="851" w:type="dxa"/>
            <w:tcBorders>
              <w:top w:val="single" w:sz="4" w:space="0" w:color="989898" w:themeColor="text1" w:themeTint="80"/>
              <w:bottom w:val="single" w:sz="18" w:space="0" w:color="FFFFFF" w:themeColor="background1"/>
            </w:tcBorders>
            <w:shd w:val="clear" w:color="auto" w:fill="034EA2" w:themeFill="text2"/>
          </w:tcPr>
          <w:p w14:paraId="18BF0902" w14:textId="77777777" w:rsidR="00C047B2" w:rsidRPr="00BE52AF" w:rsidRDefault="00C047B2" w:rsidP="00C206B4">
            <w:pPr>
              <w:pStyle w:val="NoSpacing"/>
              <w:jc w:val="center"/>
              <w:rPr>
                <w:rFonts w:cs="Arial"/>
                <w:b/>
                <w:color w:val="FFFFFF" w:themeColor="background1"/>
                <w:sz w:val="16"/>
                <w:szCs w:val="16"/>
              </w:rPr>
            </w:pPr>
            <w:r w:rsidRPr="00BE52AF">
              <w:rPr>
                <w:rFonts w:cs="Arial"/>
                <w:b/>
                <w:color w:val="FFFFFF" w:themeColor="background1"/>
                <w:sz w:val="16"/>
                <w:szCs w:val="16"/>
              </w:rPr>
              <w:t>STEP 4:</w:t>
            </w:r>
          </w:p>
          <w:p w14:paraId="73C95203" w14:textId="77777777" w:rsidR="00C047B2" w:rsidRPr="00BE52AF" w:rsidRDefault="00C047B2" w:rsidP="00C206B4">
            <w:pPr>
              <w:pStyle w:val="NoSpacing"/>
              <w:jc w:val="center"/>
              <w:rPr>
                <w:rFonts w:cs="Arial"/>
                <w:color w:val="FFFFFF" w:themeColor="background1"/>
                <w:sz w:val="16"/>
                <w:szCs w:val="16"/>
              </w:rPr>
            </w:pPr>
            <w:r w:rsidRPr="00BE52AF">
              <w:rPr>
                <w:rFonts w:cs="Arial"/>
                <w:color w:val="FFFFFF" w:themeColor="background1"/>
                <w:sz w:val="16"/>
                <w:szCs w:val="16"/>
              </w:rPr>
              <w:t>PROJECT SCENARIO</w:t>
            </w:r>
          </w:p>
        </w:tc>
        <w:tc>
          <w:tcPr>
            <w:tcW w:w="992" w:type="dxa"/>
            <w:tcBorders>
              <w:top w:val="single" w:sz="4" w:space="0" w:color="989898" w:themeColor="text1" w:themeTint="80"/>
              <w:bottom w:val="single" w:sz="18" w:space="0" w:color="FFFFFF" w:themeColor="background1"/>
            </w:tcBorders>
            <w:shd w:val="clear" w:color="auto" w:fill="034EA2" w:themeFill="text2"/>
          </w:tcPr>
          <w:p w14:paraId="0D5C3773" w14:textId="77777777" w:rsidR="00C047B2" w:rsidRPr="00BE52AF" w:rsidRDefault="00C047B2" w:rsidP="00C206B4">
            <w:pPr>
              <w:pStyle w:val="NoSpacing"/>
              <w:jc w:val="center"/>
              <w:rPr>
                <w:rFonts w:cs="Arial"/>
                <w:color w:val="FFFFFF" w:themeColor="background1"/>
                <w:sz w:val="16"/>
                <w:szCs w:val="16"/>
              </w:rPr>
            </w:pPr>
            <w:r>
              <w:rPr>
                <w:rFonts w:cs="Arial"/>
                <w:color w:val="FFFFFF" w:themeColor="background1"/>
                <w:sz w:val="16"/>
                <w:szCs w:val="16"/>
              </w:rPr>
              <w:t>IMPACT</w:t>
            </w:r>
          </w:p>
        </w:tc>
      </w:tr>
      <w:tr w:rsidR="00C047B2" w:rsidRPr="00BE52AF" w14:paraId="6AA294A9" w14:textId="77777777" w:rsidTr="00C206B4">
        <w:trPr>
          <w:trHeight w:val="203"/>
        </w:trPr>
        <w:tc>
          <w:tcPr>
            <w:tcW w:w="1985" w:type="dxa"/>
            <w:tcBorders>
              <w:top w:val="single" w:sz="4" w:space="0" w:color="989898" w:themeColor="text1" w:themeTint="80"/>
              <w:bottom w:val="single" w:sz="4" w:space="0" w:color="auto"/>
            </w:tcBorders>
            <w:shd w:val="clear" w:color="auto" w:fill="F2F2F2" w:themeFill="background1" w:themeFillShade="F2"/>
          </w:tcPr>
          <w:p w14:paraId="0504A82A" w14:textId="77777777" w:rsidR="00C047B2" w:rsidRPr="0099330E" w:rsidRDefault="00C047B2" w:rsidP="00C206B4">
            <w:pPr>
              <w:pStyle w:val="NoSpacing"/>
              <w:rPr>
                <w:rFonts w:cs="Arial"/>
                <w:b/>
                <w:sz w:val="16"/>
              </w:rPr>
            </w:pPr>
            <w:r w:rsidRPr="0099330E">
              <w:rPr>
                <w:rFonts w:cs="Arial"/>
                <w:b/>
                <w:sz w:val="16"/>
              </w:rPr>
              <w:t>INDICATOR</w:t>
            </w:r>
          </w:p>
        </w:tc>
        <w:tc>
          <w:tcPr>
            <w:tcW w:w="1559" w:type="dxa"/>
            <w:vMerge w:val="restart"/>
            <w:shd w:val="clear" w:color="auto" w:fill="F2F2F2" w:themeFill="background1" w:themeFillShade="F2"/>
            <w:vAlign w:val="center"/>
          </w:tcPr>
          <w:p w14:paraId="1EB40024" w14:textId="77777777" w:rsidR="00C047B2" w:rsidRPr="0099330E" w:rsidRDefault="00C047B2" w:rsidP="00C206B4">
            <w:pPr>
              <w:pStyle w:val="NoSpacing"/>
              <w:jc w:val="center"/>
              <w:rPr>
                <w:rFonts w:cs="Arial"/>
                <w:b/>
                <w:sz w:val="16"/>
                <w:szCs w:val="16"/>
              </w:rPr>
            </w:pPr>
            <w:r w:rsidRPr="0099330E">
              <w:rPr>
                <w:rFonts w:cs="Arial"/>
                <w:b/>
                <w:sz w:val="16"/>
                <w:szCs w:val="16"/>
              </w:rPr>
              <w:t>Environmental</w:t>
            </w:r>
          </w:p>
          <w:p w14:paraId="7A763759" w14:textId="77777777" w:rsidR="00C047B2" w:rsidRPr="0099330E" w:rsidRDefault="00C047B2" w:rsidP="00C206B4">
            <w:pPr>
              <w:pStyle w:val="NoSpacing"/>
              <w:jc w:val="center"/>
              <w:rPr>
                <w:rFonts w:cs="Arial"/>
                <w:b/>
                <w:sz w:val="16"/>
                <w:szCs w:val="16"/>
              </w:rPr>
            </w:pPr>
            <w:r w:rsidRPr="0099330E">
              <w:rPr>
                <w:rFonts w:cs="Arial"/>
                <w:b/>
                <w:sz w:val="16"/>
                <w:szCs w:val="16"/>
              </w:rPr>
              <w:t>Economic</w:t>
            </w:r>
          </w:p>
          <w:p w14:paraId="24363C1B" w14:textId="77777777" w:rsidR="00C047B2" w:rsidRPr="0099330E" w:rsidRDefault="00C047B2" w:rsidP="00C206B4">
            <w:pPr>
              <w:pStyle w:val="NoSpacing"/>
              <w:jc w:val="center"/>
              <w:rPr>
                <w:rFonts w:cs="Arial"/>
                <w:b/>
                <w:sz w:val="16"/>
                <w:szCs w:val="16"/>
              </w:rPr>
            </w:pPr>
            <w:r w:rsidRPr="0099330E">
              <w:rPr>
                <w:rFonts w:cs="Arial"/>
                <w:b/>
                <w:sz w:val="16"/>
                <w:szCs w:val="16"/>
              </w:rPr>
              <w:t>Social</w:t>
            </w:r>
          </w:p>
        </w:tc>
        <w:tc>
          <w:tcPr>
            <w:tcW w:w="1304" w:type="dxa"/>
            <w:vMerge w:val="restart"/>
            <w:shd w:val="clear" w:color="auto" w:fill="F2F2F2" w:themeFill="background1" w:themeFillShade="F2"/>
            <w:vAlign w:val="center"/>
          </w:tcPr>
          <w:p w14:paraId="4FACAB81" w14:textId="77777777" w:rsidR="00C047B2" w:rsidRPr="0099330E" w:rsidRDefault="00C047B2" w:rsidP="00C206B4">
            <w:pPr>
              <w:pStyle w:val="NoSpacing"/>
              <w:jc w:val="center"/>
              <w:rPr>
                <w:rFonts w:cs="Arial"/>
                <w:sz w:val="16"/>
                <w:szCs w:val="16"/>
              </w:rPr>
            </w:pPr>
          </w:p>
        </w:tc>
        <w:tc>
          <w:tcPr>
            <w:tcW w:w="738" w:type="dxa"/>
            <w:vMerge w:val="restart"/>
            <w:shd w:val="clear" w:color="auto" w:fill="F2F2F2" w:themeFill="background1" w:themeFillShade="F2"/>
            <w:vAlign w:val="center"/>
          </w:tcPr>
          <w:p w14:paraId="2E3C4995" w14:textId="77777777" w:rsidR="00C047B2" w:rsidRPr="0099330E" w:rsidRDefault="00C047B2" w:rsidP="00C206B4">
            <w:pPr>
              <w:pStyle w:val="NoSpacing"/>
              <w:jc w:val="center"/>
              <w:rPr>
                <w:rFonts w:cs="Arial"/>
                <w:b/>
                <w:sz w:val="16"/>
                <w:szCs w:val="16"/>
              </w:rPr>
            </w:pPr>
          </w:p>
        </w:tc>
        <w:tc>
          <w:tcPr>
            <w:tcW w:w="793" w:type="dxa"/>
            <w:vMerge w:val="restart"/>
            <w:shd w:val="clear" w:color="auto" w:fill="F2F2F2" w:themeFill="background1" w:themeFillShade="F2"/>
            <w:vAlign w:val="center"/>
          </w:tcPr>
          <w:p w14:paraId="59DFAB2D" w14:textId="77777777" w:rsidR="00C047B2" w:rsidRPr="0099330E" w:rsidRDefault="00C047B2" w:rsidP="00C206B4">
            <w:pPr>
              <w:pStyle w:val="NoSpacing"/>
              <w:jc w:val="center"/>
              <w:rPr>
                <w:rFonts w:cs="Arial"/>
                <w:sz w:val="16"/>
                <w:szCs w:val="16"/>
              </w:rPr>
            </w:pPr>
          </w:p>
        </w:tc>
        <w:tc>
          <w:tcPr>
            <w:tcW w:w="851" w:type="dxa"/>
            <w:vMerge w:val="restart"/>
            <w:shd w:val="clear" w:color="auto" w:fill="F2F2F2" w:themeFill="background1" w:themeFillShade="F2"/>
            <w:vAlign w:val="center"/>
          </w:tcPr>
          <w:p w14:paraId="74B6B336" w14:textId="77777777" w:rsidR="00C047B2" w:rsidRPr="0099330E" w:rsidRDefault="00C047B2" w:rsidP="00C206B4">
            <w:pPr>
              <w:pStyle w:val="NoSpacing"/>
              <w:jc w:val="center"/>
              <w:rPr>
                <w:rFonts w:cs="Arial"/>
                <w:sz w:val="16"/>
                <w:szCs w:val="16"/>
              </w:rPr>
            </w:pPr>
          </w:p>
        </w:tc>
        <w:tc>
          <w:tcPr>
            <w:tcW w:w="992" w:type="dxa"/>
            <w:vMerge w:val="restart"/>
            <w:shd w:val="clear" w:color="auto" w:fill="F2F2F2" w:themeFill="background1" w:themeFillShade="F2"/>
            <w:vAlign w:val="center"/>
          </w:tcPr>
          <w:p w14:paraId="200624F7" w14:textId="77777777" w:rsidR="00C047B2" w:rsidRPr="0099330E" w:rsidRDefault="00C047B2" w:rsidP="00C206B4">
            <w:pPr>
              <w:pStyle w:val="NoSpacing"/>
              <w:rPr>
                <w:rFonts w:cs="Arial"/>
                <w:color w:val="00B050"/>
                <w:sz w:val="16"/>
                <w:szCs w:val="16"/>
              </w:rPr>
            </w:pPr>
            <w:r w:rsidRPr="00BE52AF">
              <w:rPr>
                <w:rFonts w:ascii="Arial" w:hAnsi="Arial" w:cs="Arial" w:hint="eastAsia"/>
                <w:color w:val="00B050"/>
                <w:sz w:val="16"/>
                <w:szCs w:val="16"/>
              </w:rPr>
              <w:t>▲▼</w:t>
            </w:r>
          </w:p>
          <w:p w14:paraId="26C4E56F" w14:textId="77777777" w:rsidR="00C047B2" w:rsidRPr="0099330E" w:rsidRDefault="00C047B2" w:rsidP="00C206B4">
            <w:pPr>
              <w:pStyle w:val="NoSpacing"/>
              <w:rPr>
                <w:rFonts w:cs="Arial"/>
                <w:sz w:val="16"/>
                <w:szCs w:val="16"/>
              </w:rPr>
            </w:pPr>
            <w:r w:rsidRPr="0099330E">
              <w:rPr>
                <w:rFonts w:ascii="Arial" w:hAnsi="Arial" w:cs="Arial" w:hint="eastAsia"/>
                <w:color w:val="FF0000"/>
                <w:sz w:val="16"/>
                <w:szCs w:val="16"/>
              </w:rPr>
              <w:t>▲▼</w:t>
            </w:r>
          </w:p>
        </w:tc>
      </w:tr>
      <w:tr w:rsidR="00C047B2" w:rsidRPr="00BE52AF" w14:paraId="02CABA2C" w14:textId="77777777" w:rsidTr="00C206B4">
        <w:trPr>
          <w:trHeight w:val="20"/>
        </w:trPr>
        <w:tc>
          <w:tcPr>
            <w:tcW w:w="1985" w:type="dxa"/>
            <w:tcBorders>
              <w:top w:val="single" w:sz="4" w:space="0" w:color="auto"/>
            </w:tcBorders>
            <w:shd w:val="clear" w:color="auto" w:fill="F2F2F2" w:themeFill="background1" w:themeFillShade="F2"/>
          </w:tcPr>
          <w:p w14:paraId="7A2E0037" w14:textId="0149ECE0" w:rsidR="00C047B2" w:rsidRPr="0099330E" w:rsidRDefault="00C047B2" w:rsidP="00550824">
            <w:pPr>
              <w:pStyle w:val="NoSpacing"/>
              <w:rPr>
                <w:rFonts w:cs="Arial"/>
                <w:i/>
                <w:sz w:val="16"/>
              </w:rPr>
            </w:pPr>
            <w:r w:rsidRPr="0099330E">
              <w:rPr>
                <w:rFonts w:cs="Arial"/>
                <w:i/>
                <w:sz w:val="16"/>
              </w:rPr>
              <w:t>D</w:t>
            </w:r>
            <w:r w:rsidR="00550824">
              <w:rPr>
                <w:rFonts w:cs="Arial"/>
                <w:i/>
                <w:sz w:val="16"/>
              </w:rPr>
              <w:t>E</w:t>
            </w:r>
            <w:r w:rsidRPr="0099330E">
              <w:rPr>
                <w:rFonts w:cs="Arial"/>
                <w:i/>
                <w:sz w:val="16"/>
              </w:rPr>
              <w:t>SCRIPTION</w:t>
            </w:r>
          </w:p>
        </w:tc>
        <w:tc>
          <w:tcPr>
            <w:tcW w:w="1559" w:type="dxa"/>
            <w:vMerge/>
            <w:vAlign w:val="center"/>
          </w:tcPr>
          <w:p w14:paraId="51CB429A" w14:textId="77777777" w:rsidR="00C047B2" w:rsidRPr="0099330E" w:rsidRDefault="00C047B2" w:rsidP="00C206B4">
            <w:pPr>
              <w:pStyle w:val="NoSpacing"/>
              <w:jc w:val="center"/>
              <w:rPr>
                <w:rFonts w:cs="Arial"/>
                <w:b/>
                <w:sz w:val="16"/>
                <w:szCs w:val="16"/>
              </w:rPr>
            </w:pPr>
          </w:p>
        </w:tc>
        <w:tc>
          <w:tcPr>
            <w:tcW w:w="1304" w:type="dxa"/>
            <w:vMerge/>
            <w:vAlign w:val="center"/>
          </w:tcPr>
          <w:p w14:paraId="7DC6FB43" w14:textId="77777777" w:rsidR="00C047B2" w:rsidRPr="0099330E" w:rsidRDefault="00C047B2" w:rsidP="00C206B4">
            <w:pPr>
              <w:pStyle w:val="NoSpacing"/>
              <w:jc w:val="center"/>
              <w:rPr>
                <w:rFonts w:cs="Arial"/>
                <w:sz w:val="16"/>
                <w:szCs w:val="16"/>
              </w:rPr>
            </w:pPr>
          </w:p>
        </w:tc>
        <w:tc>
          <w:tcPr>
            <w:tcW w:w="738" w:type="dxa"/>
            <w:vMerge/>
            <w:vAlign w:val="center"/>
          </w:tcPr>
          <w:p w14:paraId="55A23A11" w14:textId="77777777" w:rsidR="00C047B2" w:rsidRPr="0099330E" w:rsidRDefault="00C047B2" w:rsidP="00C206B4">
            <w:pPr>
              <w:pStyle w:val="NoSpacing"/>
              <w:jc w:val="center"/>
              <w:rPr>
                <w:rFonts w:cs="Arial"/>
                <w:b/>
                <w:sz w:val="16"/>
                <w:szCs w:val="16"/>
              </w:rPr>
            </w:pPr>
          </w:p>
        </w:tc>
        <w:tc>
          <w:tcPr>
            <w:tcW w:w="793" w:type="dxa"/>
            <w:vMerge/>
            <w:vAlign w:val="center"/>
          </w:tcPr>
          <w:p w14:paraId="4B9A7A6A" w14:textId="77777777" w:rsidR="00C047B2" w:rsidRPr="0099330E" w:rsidRDefault="00C047B2" w:rsidP="00C206B4">
            <w:pPr>
              <w:pStyle w:val="NoSpacing"/>
              <w:jc w:val="center"/>
              <w:rPr>
                <w:rFonts w:cs="Arial"/>
                <w:sz w:val="16"/>
                <w:szCs w:val="16"/>
              </w:rPr>
            </w:pPr>
          </w:p>
        </w:tc>
        <w:tc>
          <w:tcPr>
            <w:tcW w:w="851" w:type="dxa"/>
            <w:vMerge/>
            <w:vAlign w:val="center"/>
          </w:tcPr>
          <w:p w14:paraId="0056FEFE" w14:textId="77777777" w:rsidR="00C047B2" w:rsidRPr="0099330E" w:rsidRDefault="00C047B2" w:rsidP="00C206B4">
            <w:pPr>
              <w:pStyle w:val="NoSpacing"/>
              <w:jc w:val="center"/>
              <w:rPr>
                <w:rFonts w:cs="Arial"/>
                <w:sz w:val="16"/>
                <w:szCs w:val="16"/>
                <w:vertAlign w:val="superscript"/>
              </w:rPr>
            </w:pPr>
          </w:p>
        </w:tc>
        <w:tc>
          <w:tcPr>
            <w:tcW w:w="992" w:type="dxa"/>
            <w:vMerge/>
            <w:vAlign w:val="center"/>
          </w:tcPr>
          <w:p w14:paraId="2480F885" w14:textId="77777777" w:rsidR="00C047B2" w:rsidRPr="0099330E" w:rsidRDefault="00C047B2" w:rsidP="00C206B4">
            <w:pPr>
              <w:pStyle w:val="NoSpacing"/>
              <w:jc w:val="center"/>
              <w:rPr>
                <w:rFonts w:cs="Arial"/>
                <w:color w:val="FF0000"/>
                <w:sz w:val="16"/>
                <w:szCs w:val="16"/>
              </w:rPr>
            </w:pPr>
          </w:p>
        </w:tc>
      </w:tr>
    </w:tbl>
    <w:p w14:paraId="3654E029" w14:textId="77777777" w:rsidR="00C047B2" w:rsidRDefault="00C047B2" w:rsidP="00C047B2">
      <w:pPr>
        <w:ind w:right="55"/>
        <w:rPr>
          <w:rFonts w:cs="Arial"/>
          <w:b/>
        </w:rPr>
      </w:pPr>
    </w:p>
    <w:p w14:paraId="712844E2" w14:textId="77777777" w:rsidR="00C047B2" w:rsidRPr="00427B4B" w:rsidRDefault="00C047B2" w:rsidP="00C3384F">
      <w:pPr>
        <w:rPr>
          <w:b/>
        </w:rPr>
      </w:pPr>
      <w:r w:rsidRPr="00427B4B">
        <w:rPr>
          <w:b/>
        </w:rPr>
        <w:t>Outcome indicators</w:t>
      </w:r>
    </w:p>
    <w:p w14:paraId="30E78797" w14:textId="77777777" w:rsidR="00C047B2" w:rsidRDefault="00C047B2" w:rsidP="00C3384F">
      <w:pPr>
        <w:rPr>
          <w:i/>
        </w:rPr>
      </w:pPr>
    </w:p>
    <w:p w14:paraId="3D497E80" w14:textId="34C05453" w:rsidR="00C047B2" w:rsidRPr="00C3384F" w:rsidRDefault="00550824" w:rsidP="00C3384F">
      <w:pPr>
        <w:rPr>
          <w:b/>
          <w:i/>
        </w:rPr>
      </w:pPr>
      <w:r>
        <w:rPr>
          <w:b/>
          <w:i/>
        </w:rPr>
        <w:t>Loss of lives that are prevented (%)</w:t>
      </w:r>
    </w:p>
    <w:p w14:paraId="4786DBC0" w14:textId="77777777" w:rsidR="00C047B2" w:rsidRDefault="00C047B2" w:rsidP="00C3384F">
      <w:pPr>
        <w:rPr>
          <w:i/>
        </w:rPr>
      </w:pPr>
      <w:r w:rsidRPr="004A6412">
        <w:rPr>
          <w:i/>
        </w:rPr>
        <w:t>Provide a narrative description of the relationship between the process indicator and this</w:t>
      </w:r>
      <w:r>
        <w:rPr>
          <w:i/>
        </w:rPr>
        <w:t xml:space="preserve"> outcome indicator.</w:t>
      </w:r>
    </w:p>
    <w:tbl>
      <w:tblPr>
        <w:tblStyle w:val="TableGrid2"/>
        <w:tblpPr w:leftFromText="141" w:rightFromText="141" w:vertAnchor="text" w:horzAnchor="margin" w:tblpY="90"/>
        <w:tblW w:w="0" w:type="auto"/>
        <w:tblLook w:val="04A0" w:firstRow="1" w:lastRow="0" w:firstColumn="1" w:lastColumn="0" w:noHBand="0" w:noVBand="1"/>
      </w:tblPr>
      <w:tblGrid>
        <w:gridCol w:w="8155"/>
      </w:tblGrid>
      <w:tr w:rsidR="00C047B2" w:rsidRPr="003B179D" w14:paraId="4627D49C" w14:textId="77777777" w:rsidTr="00C206B4">
        <w:trPr>
          <w:trHeight w:val="222"/>
        </w:trPr>
        <w:tc>
          <w:tcPr>
            <w:tcW w:w="8155" w:type="dxa"/>
          </w:tcPr>
          <w:p w14:paraId="1BA93A21" w14:textId="77777777" w:rsidR="00C047B2" w:rsidRPr="003B179D" w:rsidRDefault="00C047B2" w:rsidP="00C3384F">
            <w:pPr>
              <w:rPr>
                <w:lang w:val="en-US" w:eastAsia="de-CH"/>
              </w:rPr>
            </w:pPr>
            <w:r w:rsidRPr="003B179D">
              <w:rPr>
                <w:lang w:val="en-US" w:eastAsia="de-CH"/>
              </w:rPr>
              <w:t>…</w:t>
            </w:r>
          </w:p>
        </w:tc>
      </w:tr>
    </w:tbl>
    <w:p w14:paraId="01144F99" w14:textId="77777777" w:rsidR="00C047B2" w:rsidRPr="00D44620" w:rsidRDefault="00C047B2" w:rsidP="00C3384F"/>
    <w:p w14:paraId="033E5BC8" w14:textId="77777777" w:rsidR="00C047B2" w:rsidRPr="00C3384F" w:rsidRDefault="00C047B2" w:rsidP="00C3384F">
      <w:pPr>
        <w:rPr>
          <w:b/>
          <w:i/>
        </w:rPr>
      </w:pPr>
      <w:r w:rsidRPr="00C3384F">
        <w:rPr>
          <w:b/>
          <w:i/>
        </w:rPr>
        <w:t>Assets protected (€)</w:t>
      </w:r>
    </w:p>
    <w:p w14:paraId="0A53A7CE" w14:textId="77777777" w:rsidR="00C047B2" w:rsidRDefault="00C047B2" w:rsidP="00C3384F">
      <w:pPr>
        <w:rPr>
          <w:i/>
        </w:rPr>
      </w:pPr>
      <w:r w:rsidRPr="00347AD8">
        <w:rPr>
          <w:i/>
        </w:rPr>
        <w:t xml:space="preserve">Provide a </w:t>
      </w:r>
      <w:r>
        <w:rPr>
          <w:i/>
        </w:rPr>
        <w:t xml:space="preserve">description </w:t>
      </w:r>
      <w:r w:rsidRPr="00347AD8">
        <w:rPr>
          <w:i/>
        </w:rPr>
        <w:t>of the relationship between the process indicator and this outcome indicator</w:t>
      </w:r>
      <w:r>
        <w:rPr>
          <w:i/>
        </w:rPr>
        <w:t xml:space="preserve"> including a quantitative result.</w:t>
      </w:r>
    </w:p>
    <w:tbl>
      <w:tblPr>
        <w:tblStyle w:val="TableGrid2"/>
        <w:tblpPr w:leftFromText="141" w:rightFromText="141" w:vertAnchor="text" w:horzAnchor="margin" w:tblpY="92"/>
        <w:tblW w:w="0" w:type="auto"/>
        <w:tblLook w:val="04A0" w:firstRow="1" w:lastRow="0" w:firstColumn="1" w:lastColumn="0" w:noHBand="0" w:noVBand="1"/>
      </w:tblPr>
      <w:tblGrid>
        <w:gridCol w:w="8155"/>
      </w:tblGrid>
      <w:tr w:rsidR="00C047B2" w:rsidRPr="003B179D" w14:paraId="69DB01EE" w14:textId="77777777" w:rsidTr="00C206B4">
        <w:trPr>
          <w:trHeight w:val="222"/>
        </w:trPr>
        <w:tc>
          <w:tcPr>
            <w:tcW w:w="8155" w:type="dxa"/>
          </w:tcPr>
          <w:p w14:paraId="465945E3" w14:textId="77777777" w:rsidR="00C047B2" w:rsidRPr="003B179D" w:rsidRDefault="00C047B2" w:rsidP="00C206B4">
            <w:pPr>
              <w:rPr>
                <w:rFonts w:eastAsiaTheme="minorEastAsia" w:cs="Arial"/>
                <w:lang w:val="en-US" w:eastAsia="de-CH"/>
              </w:rPr>
            </w:pPr>
            <w:r w:rsidRPr="003B179D">
              <w:rPr>
                <w:lang w:val="en-US" w:eastAsia="de-CH"/>
              </w:rPr>
              <w:t>…</w:t>
            </w:r>
          </w:p>
        </w:tc>
      </w:tr>
    </w:tbl>
    <w:p w14:paraId="11E600D9" w14:textId="77777777" w:rsidR="00C047B2" w:rsidRDefault="00C047B2" w:rsidP="00C047B2">
      <w:pPr>
        <w:ind w:right="55"/>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57" w:type="dxa"/>
          <w:bottom w:w="85" w:type="dxa"/>
          <w:right w:w="57" w:type="dxa"/>
        </w:tblCellMar>
        <w:tblLook w:val="04A0" w:firstRow="1" w:lastRow="0" w:firstColumn="1" w:lastColumn="0" w:noHBand="0" w:noVBand="1"/>
      </w:tblPr>
      <w:tblGrid>
        <w:gridCol w:w="1985"/>
        <w:gridCol w:w="1559"/>
        <w:gridCol w:w="1333"/>
        <w:gridCol w:w="652"/>
        <w:gridCol w:w="1701"/>
        <w:gridCol w:w="992"/>
      </w:tblGrid>
      <w:tr w:rsidR="00C047B2" w:rsidRPr="00BE52AF" w14:paraId="2554DEDD" w14:textId="77777777" w:rsidTr="00C206B4">
        <w:tc>
          <w:tcPr>
            <w:tcW w:w="1985" w:type="dxa"/>
            <w:tcBorders>
              <w:top w:val="single" w:sz="4" w:space="0" w:color="989898" w:themeColor="text1" w:themeTint="80"/>
              <w:bottom w:val="single" w:sz="18" w:space="0" w:color="FFFFFF" w:themeColor="background1"/>
            </w:tcBorders>
            <w:shd w:val="clear" w:color="auto" w:fill="034EA2" w:themeFill="text2"/>
          </w:tcPr>
          <w:p w14:paraId="3FBB4233" w14:textId="77777777" w:rsidR="00C047B2" w:rsidRPr="00BE52AF" w:rsidRDefault="00C047B2" w:rsidP="00C206B4">
            <w:pPr>
              <w:pStyle w:val="NoSpacing"/>
              <w:jc w:val="center"/>
              <w:rPr>
                <w:rFonts w:cs="Arial"/>
                <w:b/>
                <w:color w:val="FFFFFF" w:themeColor="background1"/>
                <w:sz w:val="16"/>
                <w:szCs w:val="16"/>
              </w:rPr>
            </w:pPr>
            <w:r w:rsidRPr="00BE52AF">
              <w:rPr>
                <w:rFonts w:cs="Arial"/>
                <w:b/>
                <w:color w:val="FFFFFF" w:themeColor="background1"/>
                <w:sz w:val="16"/>
                <w:szCs w:val="16"/>
              </w:rPr>
              <w:t>OUTCOME INDICATOR</w:t>
            </w:r>
          </w:p>
        </w:tc>
        <w:tc>
          <w:tcPr>
            <w:tcW w:w="1559" w:type="dxa"/>
            <w:tcBorders>
              <w:top w:val="single" w:sz="4" w:space="0" w:color="989898" w:themeColor="text1" w:themeTint="80"/>
              <w:bottom w:val="single" w:sz="18" w:space="0" w:color="FFFFFF" w:themeColor="background1"/>
            </w:tcBorders>
            <w:shd w:val="clear" w:color="auto" w:fill="034EA2" w:themeFill="text2"/>
          </w:tcPr>
          <w:p w14:paraId="0DE76F4E" w14:textId="77777777" w:rsidR="00C047B2" w:rsidRPr="00BE52AF" w:rsidRDefault="00C047B2" w:rsidP="00C206B4">
            <w:pPr>
              <w:pStyle w:val="NoSpacing"/>
              <w:jc w:val="center"/>
              <w:rPr>
                <w:rFonts w:cs="Arial"/>
                <w:b/>
                <w:color w:val="FFFFFF" w:themeColor="background1"/>
                <w:sz w:val="16"/>
                <w:szCs w:val="16"/>
              </w:rPr>
            </w:pPr>
            <w:r w:rsidRPr="00BE52AF">
              <w:rPr>
                <w:rFonts w:cs="Arial"/>
                <w:b/>
                <w:color w:val="FFFFFF" w:themeColor="background1"/>
                <w:sz w:val="16"/>
                <w:szCs w:val="16"/>
              </w:rPr>
              <w:t>SYSTEM</w:t>
            </w:r>
          </w:p>
        </w:tc>
        <w:tc>
          <w:tcPr>
            <w:tcW w:w="1333" w:type="dxa"/>
            <w:tcBorders>
              <w:top w:val="single" w:sz="4" w:space="0" w:color="989898" w:themeColor="text1" w:themeTint="80"/>
              <w:bottom w:val="single" w:sz="18" w:space="0" w:color="FFFFFF" w:themeColor="background1"/>
            </w:tcBorders>
            <w:shd w:val="clear" w:color="auto" w:fill="034EA2" w:themeFill="text2"/>
          </w:tcPr>
          <w:p w14:paraId="02A5AF79" w14:textId="77777777" w:rsidR="00C047B2" w:rsidRPr="00BE52AF" w:rsidRDefault="00C047B2" w:rsidP="00C206B4">
            <w:pPr>
              <w:pStyle w:val="NoSpacing"/>
              <w:jc w:val="center"/>
              <w:rPr>
                <w:rFonts w:cs="Arial"/>
                <w:b/>
                <w:color w:val="FFFFFF" w:themeColor="background1"/>
                <w:sz w:val="16"/>
                <w:szCs w:val="16"/>
              </w:rPr>
            </w:pPr>
            <w:r w:rsidRPr="00BE52AF">
              <w:rPr>
                <w:rFonts w:cs="Arial"/>
                <w:b/>
                <w:color w:val="FFFFFF" w:themeColor="background1"/>
                <w:sz w:val="16"/>
                <w:szCs w:val="16"/>
              </w:rPr>
              <w:t>QUANTITATIVE</w:t>
            </w:r>
          </w:p>
          <w:p w14:paraId="294967E9" w14:textId="77777777" w:rsidR="00C047B2" w:rsidRPr="00BE52AF" w:rsidRDefault="00C047B2" w:rsidP="00C206B4">
            <w:pPr>
              <w:pStyle w:val="NoSpacing"/>
              <w:jc w:val="center"/>
              <w:rPr>
                <w:rFonts w:cs="Arial"/>
                <w:b/>
                <w:color w:val="FFFFFF" w:themeColor="background1"/>
                <w:sz w:val="16"/>
                <w:szCs w:val="16"/>
              </w:rPr>
            </w:pPr>
            <w:r w:rsidRPr="00BE52AF">
              <w:rPr>
                <w:rFonts w:cs="Arial"/>
                <w:b/>
                <w:color w:val="FFFFFF" w:themeColor="background1"/>
                <w:sz w:val="16"/>
                <w:szCs w:val="16"/>
              </w:rPr>
              <w:t>or</w:t>
            </w:r>
          </w:p>
          <w:p w14:paraId="00241CE8" w14:textId="77777777" w:rsidR="00C047B2" w:rsidRPr="00BE52AF" w:rsidRDefault="00C047B2" w:rsidP="00C206B4">
            <w:pPr>
              <w:pStyle w:val="NoSpacing"/>
              <w:jc w:val="center"/>
              <w:rPr>
                <w:rFonts w:cs="Arial"/>
                <w:b/>
                <w:color w:val="FFFFFF" w:themeColor="background1"/>
                <w:sz w:val="16"/>
                <w:szCs w:val="16"/>
              </w:rPr>
            </w:pPr>
            <w:r w:rsidRPr="00BE52AF">
              <w:rPr>
                <w:rFonts w:cs="Arial"/>
                <w:b/>
                <w:color w:val="FFFFFF" w:themeColor="background1"/>
                <w:sz w:val="16"/>
                <w:szCs w:val="16"/>
              </w:rPr>
              <w:t>QUALITATIVE</w:t>
            </w:r>
          </w:p>
        </w:tc>
        <w:tc>
          <w:tcPr>
            <w:tcW w:w="652" w:type="dxa"/>
            <w:tcBorders>
              <w:top w:val="single" w:sz="4" w:space="0" w:color="989898" w:themeColor="text1" w:themeTint="80"/>
              <w:bottom w:val="single" w:sz="18" w:space="0" w:color="FFFFFF" w:themeColor="background1"/>
            </w:tcBorders>
            <w:shd w:val="clear" w:color="auto" w:fill="034EA2" w:themeFill="text2"/>
          </w:tcPr>
          <w:p w14:paraId="0475B0CC" w14:textId="77777777" w:rsidR="00C047B2" w:rsidRPr="00BE52AF" w:rsidRDefault="00C047B2" w:rsidP="00C206B4">
            <w:pPr>
              <w:pStyle w:val="NoSpacing"/>
              <w:jc w:val="center"/>
              <w:rPr>
                <w:rFonts w:cs="Arial"/>
                <w:b/>
                <w:color w:val="FFFFFF" w:themeColor="background1"/>
                <w:sz w:val="16"/>
                <w:szCs w:val="16"/>
              </w:rPr>
            </w:pPr>
            <w:r w:rsidRPr="00BE52AF">
              <w:rPr>
                <w:rFonts w:cs="Arial"/>
                <w:b/>
                <w:color w:val="FFFFFF" w:themeColor="background1"/>
                <w:sz w:val="16"/>
                <w:szCs w:val="16"/>
              </w:rPr>
              <w:t>UNIT</w:t>
            </w:r>
          </w:p>
        </w:tc>
        <w:tc>
          <w:tcPr>
            <w:tcW w:w="1701" w:type="dxa"/>
            <w:tcBorders>
              <w:top w:val="single" w:sz="4" w:space="0" w:color="989898" w:themeColor="text1" w:themeTint="80"/>
              <w:bottom w:val="single" w:sz="18" w:space="0" w:color="FFFFFF" w:themeColor="background1"/>
            </w:tcBorders>
            <w:shd w:val="clear" w:color="auto" w:fill="034EA2" w:themeFill="text2"/>
          </w:tcPr>
          <w:p w14:paraId="320C44A6" w14:textId="77777777" w:rsidR="00C047B2" w:rsidRPr="00BE52AF" w:rsidRDefault="00C047B2" w:rsidP="00C206B4">
            <w:pPr>
              <w:pStyle w:val="NoSpacing"/>
              <w:jc w:val="center"/>
              <w:rPr>
                <w:rFonts w:cs="Arial"/>
                <w:b/>
                <w:color w:val="FFFFFF" w:themeColor="background1"/>
                <w:sz w:val="16"/>
                <w:szCs w:val="16"/>
              </w:rPr>
            </w:pPr>
            <w:r>
              <w:rPr>
                <w:rFonts w:cs="Arial"/>
                <w:color w:val="FFFFFF" w:themeColor="background1"/>
                <w:sz w:val="16"/>
                <w:szCs w:val="16"/>
              </w:rPr>
              <w:t>IMPACT</w:t>
            </w:r>
          </w:p>
        </w:tc>
        <w:tc>
          <w:tcPr>
            <w:tcW w:w="992" w:type="dxa"/>
            <w:tcBorders>
              <w:top w:val="single" w:sz="4" w:space="0" w:color="989898" w:themeColor="text1" w:themeTint="80"/>
              <w:bottom w:val="single" w:sz="18" w:space="0" w:color="FFFFFF" w:themeColor="background1"/>
            </w:tcBorders>
            <w:shd w:val="clear" w:color="auto" w:fill="034EA2" w:themeFill="text2"/>
          </w:tcPr>
          <w:p w14:paraId="1BB2618B" w14:textId="77777777" w:rsidR="00C047B2" w:rsidRPr="00BE52AF" w:rsidRDefault="00C047B2" w:rsidP="00C206B4">
            <w:pPr>
              <w:pStyle w:val="NoSpacing"/>
              <w:jc w:val="center"/>
              <w:rPr>
                <w:rFonts w:cs="Arial"/>
                <w:color w:val="FFFFFF" w:themeColor="background1"/>
                <w:sz w:val="16"/>
                <w:szCs w:val="16"/>
              </w:rPr>
            </w:pPr>
            <w:r>
              <w:rPr>
                <w:rFonts w:cs="Arial"/>
                <w:b/>
                <w:color w:val="FFFFFF" w:themeColor="background1"/>
                <w:sz w:val="16"/>
                <w:szCs w:val="16"/>
              </w:rPr>
              <w:t>CLIMATE IMPACT</w:t>
            </w:r>
            <w:r w:rsidRPr="00BE52AF">
              <w:rPr>
                <w:rFonts w:cs="Arial"/>
                <w:b/>
                <w:color w:val="FFFFFF" w:themeColor="background1"/>
                <w:sz w:val="16"/>
                <w:szCs w:val="16"/>
              </w:rPr>
              <w:t xml:space="preserve"> </w:t>
            </w:r>
          </w:p>
        </w:tc>
      </w:tr>
      <w:tr w:rsidR="00C047B2" w:rsidRPr="00BE52AF" w14:paraId="42983097" w14:textId="77777777" w:rsidTr="00C206B4">
        <w:trPr>
          <w:trHeight w:val="105"/>
        </w:trPr>
        <w:tc>
          <w:tcPr>
            <w:tcW w:w="1985" w:type="dxa"/>
            <w:tcBorders>
              <w:bottom w:val="single" w:sz="4" w:space="0" w:color="auto"/>
            </w:tcBorders>
            <w:shd w:val="clear" w:color="auto" w:fill="F2F2F2" w:themeFill="background1" w:themeFillShade="F2"/>
          </w:tcPr>
          <w:p w14:paraId="43F67972" w14:textId="77777777" w:rsidR="00C047B2" w:rsidRPr="0099330E" w:rsidRDefault="00C047B2" w:rsidP="00C206B4">
            <w:pPr>
              <w:pStyle w:val="NoSpacing"/>
              <w:rPr>
                <w:rFonts w:cs="Arial"/>
                <w:b/>
                <w:sz w:val="16"/>
                <w:szCs w:val="16"/>
              </w:rPr>
            </w:pPr>
            <w:r w:rsidRPr="0099330E">
              <w:rPr>
                <w:rFonts w:cs="Arial"/>
                <w:b/>
                <w:sz w:val="16"/>
                <w:szCs w:val="16"/>
              </w:rPr>
              <w:t>INDICATOR</w:t>
            </w:r>
          </w:p>
        </w:tc>
        <w:tc>
          <w:tcPr>
            <w:tcW w:w="1559" w:type="dxa"/>
            <w:vMerge w:val="restart"/>
            <w:shd w:val="clear" w:color="auto" w:fill="F2F2F2" w:themeFill="background1" w:themeFillShade="F2"/>
            <w:vAlign w:val="center"/>
          </w:tcPr>
          <w:p w14:paraId="619DF29A" w14:textId="77777777" w:rsidR="00C047B2" w:rsidRPr="0099330E" w:rsidRDefault="00C047B2" w:rsidP="00C206B4">
            <w:pPr>
              <w:pStyle w:val="NoSpacing"/>
              <w:jc w:val="center"/>
              <w:rPr>
                <w:rFonts w:cs="Arial"/>
                <w:b/>
                <w:sz w:val="16"/>
                <w:szCs w:val="16"/>
              </w:rPr>
            </w:pPr>
            <w:r w:rsidRPr="0099330E">
              <w:rPr>
                <w:rFonts w:cs="Arial"/>
                <w:b/>
                <w:sz w:val="16"/>
                <w:szCs w:val="16"/>
              </w:rPr>
              <w:t>Environmental</w:t>
            </w:r>
          </w:p>
          <w:p w14:paraId="0370DA90" w14:textId="77777777" w:rsidR="00C047B2" w:rsidRPr="0099330E" w:rsidRDefault="00C047B2" w:rsidP="00C206B4">
            <w:pPr>
              <w:pStyle w:val="NoSpacing"/>
              <w:jc w:val="center"/>
              <w:rPr>
                <w:rFonts w:cs="Arial"/>
                <w:b/>
                <w:sz w:val="16"/>
                <w:szCs w:val="16"/>
              </w:rPr>
            </w:pPr>
            <w:r w:rsidRPr="0099330E">
              <w:rPr>
                <w:rFonts w:cs="Arial"/>
                <w:b/>
                <w:sz w:val="16"/>
                <w:szCs w:val="16"/>
              </w:rPr>
              <w:t>Economic</w:t>
            </w:r>
          </w:p>
          <w:p w14:paraId="1B7D66E9" w14:textId="77777777" w:rsidR="00C047B2" w:rsidRPr="0099330E" w:rsidRDefault="00C047B2" w:rsidP="00C206B4">
            <w:pPr>
              <w:pStyle w:val="NoSpacing"/>
              <w:jc w:val="center"/>
              <w:rPr>
                <w:rFonts w:cs="Arial"/>
                <w:sz w:val="16"/>
                <w:szCs w:val="16"/>
              </w:rPr>
            </w:pPr>
            <w:r w:rsidRPr="0099330E">
              <w:rPr>
                <w:rFonts w:cs="Arial"/>
                <w:b/>
                <w:sz w:val="16"/>
                <w:szCs w:val="16"/>
              </w:rPr>
              <w:t>Social</w:t>
            </w:r>
          </w:p>
        </w:tc>
        <w:tc>
          <w:tcPr>
            <w:tcW w:w="1333" w:type="dxa"/>
            <w:vMerge w:val="restart"/>
            <w:shd w:val="clear" w:color="auto" w:fill="F2F2F2" w:themeFill="background1" w:themeFillShade="F2"/>
            <w:vAlign w:val="center"/>
          </w:tcPr>
          <w:p w14:paraId="34E1ACA5" w14:textId="77777777" w:rsidR="00C047B2" w:rsidRPr="0099330E" w:rsidRDefault="00C047B2" w:rsidP="00C206B4">
            <w:pPr>
              <w:pStyle w:val="NoSpacing"/>
              <w:jc w:val="center"/>
              <w:rPr>
                <w:rFonts w:cs="Arial"/>
                <w:sz w:val="16"/>
                <w:szCs w:val="16"/>
              </w:rPr>
            </w:pPr>
          </w:p>
        </w:tc>
        <w:tc>
          <w:tcPr>
            <w:tcW w:w="652" w:type="dxa"/>
            <w:vMerge w:val="restart"/>
            <w:shd w:val="clear" w:color="auto" w:fill="F2F2F2" w:themeFill="background1" w:themeFillShade="F2"/>
            <w:vAlign w:val="center"/>
          </w:tcPr>
          <w:p w14:paraId="50A91207" w14:textId="77777777" w:rsidR="00C047B2" w:rsidRPr="0099330E" w:rsidRDefault="00C047B2" w:rsidP="00C206B4">
            <w:pPr>
              <w:pStyle w:val="NoSpacing"/>
              <w:jc w:val="center"/>
              <w:rPr>
                <w:rFonts w:cs="Arial"/>
                <w:b/>
                <w:sz w:val="16"/>
                <w:szCs w:val="16"/>
              </w:rPr>
            </w:pPr>
          </w:p>
        </w:tc>
        <w:tc>
          <w:tcPr>
            <w:tcW w:w="1701" w:type="dxa"/>
            <w:vMerge w:val="restart"/>
            <w:shd w:val="clear" w:color="auto" w:fill="F2F2F2" w:themeFill="background1" w:themeFillShade="F2"/>
            <w:vAlign w:val="center"/>
          </w:tcPr>
          <w:p w14:paraId="01257974" w14:textId="77777777" w:rsidR="00C047B2" w:rsidRPr="0099330E" w:rsidRDefault="00C047B2" w:rsidP="00C206B4">
            <w:pPr>
              <w:pStyle w:val="NoSpacing"/>
              <w:jc w:val="center"/>
              <w:rPr>
                <w:rFonts w:cs="Arial"/>
                <w:sz w:val="16"/>
                <w:szCs w:val="16"/>
              </w:rPr>
            </w:pPr>
          </w:p>
        </w:tc>
        <w:tc>
          <w:tcPr>
            <w:tcW w:w="992" w:type="dxa"/>
            <w:vMerge w:val="restart"/>
            <w:shd w:val="clear" w:color="auto" w:fill="F2F2F2" w:themeFill="background1" w:themeFillShade="F2"/>
            <w:vAlign w:val="center"/>
          </w:tcPr>
          <w:p w14:paraId="15B101A1" w14:textId="77777777" w:rsidR="00C047B2" w:rsidRPr="0099330E" w:rsidRDefault="00C047B2" w:rsidP="00C206B4">
            <w:pPr>
              <w:pStyle w:val="NoSpacing"/>
              <w:jc w:val="center"/>
              <w:rPr>
                <w:rFonts w:cs="Arial"/>
                <w:sz w:val="16"/>
                <w:szCs w:val="16"/>
              </w:rPr>
            </w:pPr>
          </w:p>
        </w:tc>
      </w:tr>
      <w:tr w:rsidR="00C047B2" w:rsidRPr="00BE52AF" w14:paraId="4BDE6337" w14:textId="77777777" w:rsidTr="00C206B4">
        <w:trPr>
          <w:trHeight w:val="105"/>
        </w:trPr>
        <w:tc>
          <w:tcPr>
            <w:tcW w:w="1985" w:type="dxa"/>
            <w:tcBorders>
              <w:top w:val="single" w:sz="4" w:space="0" w:color="auto"/>
            </w:tcBorders>
            <w:shd w:val="clear" w:color="auto" w:fill="F2F2F2" w:themeFill="background1" w:themeFillShade="F2"/>
          </w:tcPr>
          <w:p w14:paraId="638CF18C" w14:textId="30BE77D8" w:rsidR="00C047B2" w:rsidRPr="0099330E" w:rsidRDefault="00D2176D" w:rsidP="00C206B4">
            <w:pPr>
              <w:pStyle w:val="NoSpacing"/>
              <w:rPr>
                <w:rFonts w:cs="Arial"/>
                <w:i/>
                <w:sz w:val="16"/>
                <w:szCs w:val="16"/>
              </w:rPr>
            </w:pPr>
            <w:r>
              <w:rPr>
                <w:rFonts w:cs="Arial"/>
                <w:i/>
                <w:sz w:val="16"/>
                <w:szCs w:val="16"/>
              </w:rPr>
              <w:t>DE</w:t>
            </w:r>
            <w:r w:rsidR="00C047B2" w:rsidRPr="0099330E">
              <w:rPr>
                <w:rFonts w:cs="Arial"/>
                <w:i/>
                <w:sz w:val="16"/>
                <w:szCs w:val="16"/>
              </w:rPr>
              <w:t>SCRIPTION</w:t>
            </w:r>
          </w:p>
        </w:tc>
        <w:tc>
          <w:tcPr>
            <w:tcW w:w="1559" w:type="dxa"/>
            <w:vMerge/>
            <w:shd w:val="clear" w:color="auto" w:fill="F2F2F2" w:themeFill="background1" w:themeFillShade="F2"/>
          </w:tcPr>
          <w:p w14:paraId="311B848B" w14:textId="77777777" w:rsidR="00C047B2" w:rsidRPr="0099330E" w:rsidRDefault="00C047B2" w:rsidP="00C206B4">
            <w:pPr>
              <w:pStyle w:val="NoSpacing"/>
              <w:jc w:val="center"/>
              <w:rPr>
                <w:rFonts w:cs="Arial"/>
                <w:sz w:val="16"/>
                <w:szCs w:val="16"/>
              </w:rPr>
            </w:pPr>
          </w:p>
        </w:tc>
        <w:tc>
          <w:tcPr>
            <w:tcW w:w="1333" w:type="dxa"/>
            <w:vMerge/>
            <w:shd w:val="clear" w:color="auto" w:fill="F2F2F2" w:themeFill="background1" w:themeFillShade="F2"/>
          </w:tcPr>
          <w:p w14:paraId="07B88591" w14:textId="77777777" w:rsidR="00C047B2" w:rsidRPr="0099330E" w:rsidRDefault="00C047B2" w:rsidP="00C206B4">
            <w:pPr>
              <w:pStyle w:val="NoSpacing"/>
              <w:jc w:val="center"/>
              <w:rPr>
                <w:rFonts w:cs="Arial"/>
                <w:sz w:val="16"/>
                <w:szCs w:val="16"/>
              </w:rPr>
            </w:pPr>
          </w:p>
        </w:tc>
        <w:tc>
          <w:tcPr>
            <w:tcW w:w="652" w:type="dxa"/>
            <w:vMerge/>
            <w:shd w:val="clear" w:color="auto" w:fill="F2F2F2" w:themeFill="background1" w:themeFillShade="F2"/>
          </w:tcPr>
          <w:p w14:paraId="4CE8C093" w14:textId="77777777" w:rsidR="00C047B2" w:rsidRPr="0099330E" w:rsidRDefault="00C047B2" w:rsidP="00C206B4">
            <w:pPr>
              <w:pStyle w:val="NoSpacing"/>
              <w:jc w:val="center"/>
              <w:rPr>
                <w:rFonts w:cs="Arial"/>
                <w:sz w:val="16"/>
                <w:szCs w:val="16"/>
              </w:rPr>
            </w:pPr>
          </w:p>
        </w:tc>
        <w:tc>
          <w:tcPr>
            <w:tcW w:w="1701" w:type="dxa"/>
            <w:vMerge/>
            <w:shd w:val="clear" w:color="auto" w:fill="F2F2F2" w:themeFill="background1" w:themeFillShade="F2"/>
          </w:tcPr>
          <w:p w14:paraId="1830AA63" w14:textId="77777777" w:rsidR="00C047B2" w:rsidRPr="0099330E" w:rsidRDefault="00C047B2" w:rsidP="00C206B4">
            <w:pPr>
              <w:pStyle w:val="NoSpacing"/>
              <w:jc w:val="center"/>
              <w:rPr>
                <w:rFonts w:cs="Arial"/>
                <w:sz w:val="16"/>
                <w:szCs w:val="16"/>
              </w:rPr>
            </w:pPr>
          </w:p>
        </w:tc>
        <w:tc>
          <w:tcPr>
            <w:tcW w:w="992" w:type="dxa"/>
            <w:vMerge/>
            <w:shd w:val="clear" w:color="auto" w:fill="F2F2F2" w:themeFill="background1" w:themeFillShade="F2"/>
          </w:tcPr>
          <w:p w14:paraId="1E05496B" w14:textId="77777777" w:rsidR="00C047B2" w:rsidRPr="0099330E" w:rsidRDefault="00C047B2" w:rsidP="00C206B4">
            <w:pPr>
              <w:pStyle w:val="NoSpacing"/>
              <w:jc w:val="center"/>
              <w:rPr>
                <w:rFonts w:cs="Arial"/>
                <w:sz w:val="16"/>
                <w:szCs w:val="16"/>
              </w:rPr>
            </w:pPr>
          </w:p>
        </w:tc>
      </w:tr>
    </w:tbl>
    <w:p w14:paraId="2D910A8D" w14:textId="77777777" w:rsidR="00C047B2" w:rsidRDefault="00C047B2" w:rsidP="00C047B2">
      <w:pPr>
        <w:rPr>
          <w:rFonts w:cs="Arial"/>
          <w:b/>
          <w:lang w:val="en-US"/>
        </w:rPr>
      </w:pPr>
    </w:p>
    <w:p w14:paraId="304E8755" w14:textId="77777777" w:rsidR="00C047B2" w:rsidRPr="00E224B3" w:rsidRDefault="00C047B2" w:rsidP="00E224B3">
      <w:pPr>
        <w:rPr>
          <w:b/>
          <w:lang w:val="en-US"/>
        </w:rPr>
      </w:pPr>
      <w:r w:rsidRPr="00E224B3">
        <w:rPr>
          <w:b/>
          <w:lang w:val="en-US"/>
        </w:rPr>
        <w:t>System boundary</w:t>
      </w:r>
    </w:p>
    <w:p w14:paraId="4FAAA5FD" w14:textId="682F9808" w:rsidR="00C047B2" w:rsidRPr="0099330E" w:rsidRDefault="00C047B2" w:rsidP="00E224B3">
      <w:pPr>
        <w:rPr>
          <w:i/>
          <w:lang w:val="en-US"/>
        </w:rPr>
      </w:pPr>
      <w:r w:rsidRPr="0099330E">
        <w:rPr>
          <w:i/>
          <w:lang w:val="en-US"/>
        </w:rPr>
        <w:t>Define the system boundary to provide an outlook for the potential uptake</w:t>
      </w:r>
      <w:r>
        <w:rPr>
          <w:i/>
          <w:lang w:val="en-US"/>
        </w:rPr>
        <w:t xml:space="preserve"> of the proposed adaptation solutions, other than within the project boundary</w:t>
      </w:r>
      <w:r w:rsidR="00D2176D">
        <w:rPr>
          <w:i/>
          <w:lang w:val="en-US"/>
        </w:rPr>
        <w:t>.</w:t>
      </w:r>
    </w:p>
    <w:tbl>
      <w:tblPr>
        <w:tblStyle w:val="TableGrid2"/>
        <w:tblpPr w:leftFromText="141" w:rightFromText="141" w:vertAnchor="text" w:horzAnchor="margin" w:tblpY="70"/>
        <w:tblW w:w="0" w:type="auto"/>
        <w:tblLook w:val="04A0" w:firstRow="1" w:lastRow="0" w:firstColumn="1" w:lastColumn="0" w:noHBand="0" w:noVBand="1"/>
      </w:tblPr>
      <w:tblGrid>
        <w:gridCol w:w="8155"/>
      </w:tblGrid>
      <w:tr w:rsidR="00C047B2" w:rsidRPr="004D2A07" w14:paraId="2A27F21D" w14:textId="77777777" w:rsidTr="00C206B4">
        <w:trPr>
          <w:trHeight w:val="110"/>
        </w:trPr>
        <w:tc>
          <w:tcPr>
            <w:tcW w:w="8155" w:type="dxa"/>
          </w:tcPr>
          <w:p w14:paraId="60AEBA24" w14:textId="77777777" w:rsidR="00C047B2" w:rsidRPr="004D2A07" w:rsidRDefault="00C047B2" w:rsidP="00C206B4">
            <w:pPr>
              <w:rPr>
                <w:lang w:eastAsia="en-GB"/>
              </w:rPr>
            </w:pPr>
            <w:r>
              <w:rPr>
                <w:lang w:eastAsia="en-GB"/>
              </w:rPr>
              <w:t>…</w:t>
            </w:r>
          </w:p>
        </w:tc>
      </w:tr>
    </w:tbl>
    <w:p w14:paraId="597FFFC0" w14:textId="77777777" w:rsidR="00C047B2" w:rsidRPr="004D2A07" w:rsidRDefault="00C047B2" w:rsidP="00C047B2">
      <w:pPr>
        <w:rPr>
          <w:rFonts w:cs="Arial"/>
          <w:b/>
          <w:lang w:val="en-US"/>
        </w:rPr>
      </w:pPr>
    </w:p>
    <w:p w14:paraId="7CC2BF5D" w14:textId="0B3EE097" w:rsidR="00AF5142" w:rsidRDefault="00AF5142">
      <w:pPr>
        <w:spacing w:after="200" w:line="276" w:lineRule="auto"/>
        <w:rPr>
          <w:lang w:val="en-US"/>
        </w:rPr>
      </w:pPr>
      <w:r>
        <w:rPr>
          <w:lang w:val="en-US"/>
        </w:rPr>
        <w:br w:type="page"/>
      </w:r>
    </w:p>
    <w:p w14:paraId="2A2760F1" w14:textId="066307AC" w:rsidR="00A53B8C" w:rsidRDefault="00A53B8C" w:rsidP="00206312">
      <w:pPr>
        <w:pStyle w:val="Heading1"/>
        <w:rPr>
          <w:szCs w:val="60"/>
        </w:rPr>
      </w:pPr>
      <w:bookmarkStart w:id="74" w:name="_Toc455640739"/>
      <w:r>
        <w:rPr>
          <w:szCs w:val="60"/>
        </w:rPr>
        <w:t>ANNEX II: Case studies</w:t>
      </w:r>
      <w:bookmarkEnd w:id="74"/>
    </w:p>
    <w:p w14:paraId="538B0C7F" w14:textId="77777777" w:rsidR="00A53B8C" w:rsidRDefault="00A53B8C" w:rsidP="00206312">
      <w:pPr>
        <w:pStyle w:val="Heading1"/>
        <w:rPr>
          <w:szCs w:val="60"/>
        </w:rPr>
      </w:pPr>
    </w:p>
    <w:p w14:paraId="1E2436D6" w14:textId="43E996C4" w:rsidR="00206312" w:rsidRPr="00A53B8C" w:rsidRDefault="00206312" w:rsidP="00A53B8C">
      <w:pPr>
        <w:rPr>
          <w:rFonts w:ascii="Titillium Lt" w:hAnsi="Titillium Lt"/>
          <w:color w:val="034EA2" w:themeColor="text2"/>
          <w:sz w:val="60"/>
          <w:szCs w:val="60"/>
        </w:rPr>
      </w:pPr>
      <w:r w:rsidRPr="00A53B8C">
        <w:rPr>
          <w:rFonts w:ascii="Titillium Lt" w:hAnsi="Titillium Lt"/>
          <w:color w:val="034EA2" w:themeColor="text2"/>
          <w:sz w:val="60"/>
          <w:szCs w:val="60"/>
        </w:rPr>
        <w:t>Climate impact assessment: Adaptation</w:t>
      </w:r>
    </w:p>
    <w:p w14:paraId="6E586311" w14:textId="77777777" w:rsidR="00206312" w:rsidRDefault="00206312" w:rsidP="00206312"/>
    <w:p w14:paraId="4FDD6D46" w14:textId="77777777" w:rsidR="00206312" w:rsidRDefault="00206312" w:rsidP="00206312"/>
    <w:p w14:paraId="7CB5F80F" w14:textId="77777777" w:rsidR="00206312" w:rsidRDefault="00206312" w:rsidP="00206312"/>
    <w:p w14:paraId="6BFA4B49" w14:textId="77777777" w:rsidR="00206312" w:rsidRDefault="00206312" w:rsidP="00206312"/>
    <w:p w14:paraId="7C2728D3" w14:textId="77777777" w:rsidR="00206312" w:rsidRPr="00F330EE" w:rsidRDefault="00206312" w:rsidP="00206312">
      <w:pPr>
        <w:rPr>
          <w:b/>
        </w:rPr>
      </w:pPr>
      <w:r w:rsidRPr="00F330EE">
        <w:rPr>
          <w:b/>
        </w:rPr>
        <w:t>Version 1.1</w:t>
      </w:r>
    </w:p>
    <w:p w14:paraId="055629DB" w14:textId="77777777" w:rsidR="00206312" w:rsidRPr="003B179D" w:rsidRDefault="00206312" w:rsidP="00206312">
      <w:pPr>
        <w:rPr>
          <w:rFonts w:cs="Arial"/>
        </w:rPr>
      </w:pPr>
    </w:p>
    <w:p w14:paraId="55906C22" w14:textId="77777777" w:rsidR="00206312" w:rsidRDefault="00206312" w:rsidP="00206312">
      <w:pPr>
        <w:rPr>
          <w:rFonts w:cs="Arial"/>
        </w:rPr>
      </w:pPr>
    </w:p>
    <w:p w14:paraId="20912953" w14:textId="77777777" w:rsidR="00206312" w:rsidRDefault="00206312" w:rsidP="00206312">
      <w:pPr>
        <w:rPr>
          <w:rFonts w:cs="Arial"/>
        </w:rPr>
      </w:pPr>
    </w:p>
    <w:p w14:paraId="7BEB07E0" w14:textId="77777777" w:rsidR="00206312" w:rsidRPr="003B179D" w:rsidRDefault="00206312" w:rsidP="00206312">
      <w:pPr>
        <w:rPr>
          <w:rFonts w:cs="Arial"/>
        </w:rPr>
      </w:pPr>
    </w:p>
    <w:p w14:paraId="029A1B75" w14:textId="77777777" w:rsidR="00206312" w:rsidRPr="003B179D" w:rsidRDefault="00206312" w:rsidP="00206312"/>
    <w:p w14:paraId="6D1C0D60" w14:textId="04575FF4" w:rsidR="00206312" w:rsidRDefault="00206312" w:rsidP="00F90A72">
      <w:pPr>
        <w:rPr>
          <w:lang w:val="en-US"/>
        </w:rPr>
      </w:pPr>
      <w:r w:rsidRPr="003B179D">
        <w:rPr>
          <w:lang w:val="en-US"/>
        </w:rPr>
        <w:t xml:space="preserve">Project Name: </w:t>
      </w:r>
      <w:r w:rsidR="00C06BFC" w:rsidRPr="00DA5D72">
        <w:rPr>
          <w:lang w:val="en-US"/>
        </w:rPr>
        <w:t>Introduction of participatory water management in urban areas</w:t>
      </w:r>
    </w:p>
    <w:p w14:paraId="683A0CB8" w14:textId="77777777" w:rsidR="00206312" w:rsidRDefault="00206312" w:rsidP="00206312">
      <w:pPr>
        <w:rPr>
          <w:lang w:val="en-US"/>
        </w:rPr>
      </w:pPr>
      <w:r w:rsidRPr="003B179D">
        <w:rPr>
          <w:lang w:val="en-US"/>
        </w:rPr>
        <w:t>Submitted by:</w:t>
      </w:r>
    </w:p>
    <w:p w14:paraId="11E66466" w14:textId="7E93F507" w:rsidR="003B7FA9" w:rsidRDefault="00206312" w:rsidP="007C3B37">
      <w:pPr>
        <w:rPr>
          <w:lang w:val="en-US"/>
        </w:rPr>
      </w:pPr>
      <w:r w:rsidRPr="003B179D">
        <w:rPr>
          <w:lang w:val="en-US"/>
        </w:rPr>
        <w:t>Date:</w:t>
      </w:r>
      <w:r w:rsidR="003B7FA9">
        <w:rPr>
          <w:lang w:val="en-US"/>
        </w:rPr>
        <w:br w:type="page"/>
      </w:r>
    </w:p>
    <w:p w14:paraId="5EDBB296" w14:textId="77777777" w:rsidR="00450CEC" w:rsidRPr="00EF5C9F" w:rsidRDefault="00450CEC" w:rsidP="00B04D74">
      <w:pPr>
        <w:ind w:hanging="709"/>
        <w:rPr>
          <w:rFonts w:ascii="Titillium Lt" w:hAnsi="Titillium Lt"/>
          <w:sz w:val="60"/>
          <w:szCs w:val="60"/>
        </w:rPr>
      </w:pPr>
      <w:r w:rsidRPr="00EF5C9F">
        <w:rPr>
          <w:rFonts w:ascii="Titillium Lt" w:hAnsi="Titillium Lt"/>
          <w:color w:val="034EA2" w:themeColor="text2"/>
          <w:sz w:val="60"/>
          <w:szCs w:val="60"/>
        </w:rPr>
        <w:t>Step 1 - Describe your project’s climate impact story</w:t>
      </w:r>
    </w:p>
    <w:tbl>
      <w:tblPr>
        <w:tblStyle w:val="TableGrid2"/>
        <w:tblpPr w:leftFromText="141" w:rightFromText="141" w:vertAnchor="text" w:horzAnchor="margin" w:tblpY="636"/>
        <w:tblW w:w="0" w:type="auto"/>
        <w:tblLook w:val="04A0" w:firstRow="1" w:lastRow="0" w:firstColumn="1" w:lastColumn="0" w:noHBand="0" w:noVBand="1"/>
      </w:tblPr>
      <w:tblGrid>
        <w:gridCol w:w="8155"/>
      </w:tblGrid>
      <w:tr w:rsidR="003B7FA9" w:rsidRPr="003B179D" w14:paraId="3122BF1A" w14:textId="77777777" w:rsidTr="003B7FA9">
        <w:trPr>
          <w:trHeight w:val="9964"/>
        </w:trPr>
        <w:tc>
          <w:tcPr>
            <w:tcW w:w="8155" w:type="dxa"/>
          </w:tcPr>
          <w:p w14:paraId="234D50B8" w14:textId="51C5C3E0" w:rsidR="003B7FA9" w:rsidRPr="00DA4D9C" w:rsidRDefault="003B7FA9" w:rsidP="007C3B37">
            <w:pPr>
              <w:rPr>
                <w:lang w:val="en-US" w:eastAsia="en-GB"/>
              </w:rPr>
            </w:pPr>
            <w:r w:rsidRPr="00DA4D9C">
              <w:rPr>
                <w:lang w:val="en-GB"/>
              </w:rPr>
              <w:t>The current water management system needs to be improved. This not only requires a broader collaboration between the affected stakeholders but also a higher degree of information exchange</w:t>
            </w:r>
            <w:r w:rsidR="00F35065" w:rsidRPr="00DA4D9C">
              <w:rPr>
                <w:lang w:val="en-GB"/>
              </w:rPr>
              <w:t>.</w:t>
            </w:r>
            <w:r w:rsidR="00F35065">
              <w:rPr>
                <w:lang w:val="en-GB"/>
              </w:rPr>
              <w:t xml:space="preserve"> </w:t>
            </w:r>
            <w:r w:rsidRPr="00DA4D9C">
              <w:rPr>
                <w:rFonts w:eastAsiaTheme="minorEastAsia" w:cs="Times New Roman"/>
                <w:szCs w:val="20"/>
                <w:lang w:val="en-US" w:eastAsia="en-GB"/>
              </w:rPr>
              <w:t xml:space="preserve">In the field of participatory water management sharing responsibilities and mutual dependency between stakeholders may contribute to explore new ways of collecting and distributing information. The environmental effects of climate change in the City of Rotterdam </w:t>
            </w:r>
            <w:r>
              <w:rPr>
                <w:rFonts w:eastAsiaTheme="minorEastAsia" w:cs="Times New Roman"/>
                <w:szCs w:val="20"/>
                <w:lang w:val="en-US" w:eastAsia="en-GB"/>
              </w:rPr>
              <w:t xml:space="preserve">has, in retrospect, </w:t>
            </w:r>
            <w:r w:rsidRPr="00D00E95">
              <w:rPr>
                <w:rFonts w:eastAsiaTheme="minorEastAsia" w:cs="Times New Roman"/>
                <w:szCs w:val="20"/>
                <w:lang w:val="en-US" w:eastAsia="en-GB"/>
              </w:rPr>
              <w:t xml:space="preserve">been </w:t>
            </w:r>
            <w:r>
              <w:rPr>
                <w:rFonts w:eastAsiaTheme="minorEastAsia" w:cs="Times New Roman"/>
                <w:szCs w:val="20"/>
                <w:lang w:val="en-US" w:eastAsia="en-GB"/>
              </w:rPr>
              <w:t>moderate. A</w:t>
            </w:r>
            <w:r w:rsidRPr="00DA4D9C">
              <w:rPr>
                <w:rFonts w:eastAsiaTheme="minorEastAsia" w:cs="Times New Roman"/>
                <w:szCs w:val="20"/>
                <w:lang w:val="en-US" w:eastAsia="en-GB"/>
              </w:rPr>
              <w:t xml:space="preserve">lthough in recent years, intensified </w:t>
            </w:r>
            <w:r w:rsidRPr="00FC233D">
              <w:rPr>
                <w:rFonts w:eastAsiaTheme="minorEastAsia" w:cs="Arial"/>
                <w:szCs w:val="18"/>
                <w:lang w:val="en-US" w:eastAsia="en-GB"/>
              </w:rPr>
              <w:t xml:space="preserve">precipitation in excess </w:t>
            </w:r>
            <w:r w:rsidRPr="007C3B37">
              <w:rPr>
                <w:rFonts w:eastAsiaTheme="minorEastAsia" w:cs="Times New Roman"/>
                <w:szCs w:val="20"/>
                <w:lang w:val="en-US" w:eastAsia="en-GB"/>
              </w:rPr>
              <w:t>of 7–8 mm h</w:t>
            </w:r>
            <w:r w:rsidRPr="007C3B37">
              <w:rPr>
                <w:rFonts w:eastAsiaTheme="minorEastAsia" w:cs="Times New Roman"/>
                <w:szCs w:val="20"/>
                <w:vertAlign w:val="superscript"/>
                <w:lang w:val="en-US" w:eastAsia="en-GB"/>
              </w:rPr>
              <w:t>−1</w:t>
            </w:r>
            <w:r w:rsidRPr="007C3B37">
              <w:rPr>
                <w:rFonts w:eastAsiaTheme="minorEastAsia" w:cs="Times New Roman"/>
                <w:szCs w:val="20"/>
                <w:lang w:val="en-US" w:eastAsia="en-GB"/>
              </w:rPr>
              <w:t>,</w:t>
            </w:r>
            <w:r w:rsidRPr="00DA4D9C">
              <w:rPr>
                <w:rFonts w:eastAsiaTheme="minorEastAsia" w:cs="Times New Roman"/>
                <w:szCs w:val="20"/>
                <w:lang w:val="en-US" w:eastAsia="en-GB"/>
              </w:rPr>
              <w:t xml:space="preserve"> caused serious stress in several locations in</w:t>
            </w:r>
            <w:r>
              <w:rPr>
                <w:rFonts w:eastAsiaTheme="minorEastAsia" w:cs="Times New Roman"/>
                <w:szCs w:val="20"/>
                <w:lang w:val="en-US" w:eastAsia="en-GB"/>
              </w:rPr>
              <w:t xml:space="preserve"> 7</w:t>
            </w:r>
            <w:r w:rsidRPr="00DA4D9C">
              <w:rPr>
                <w:rFonts w:eastAsiaTheme="minorEastAsia" w:cs="Times New Roman"/>
                <w:szCs w:val="20"/>
                <w:lang w:val="en-US" w:eastAsia="en-GB"/>
              </w:rPr>
              <w:t xml:space="preserve"> different neighborhoods</w:t>
            </w:r>
            <w:r>
              <w:rPr>
                <w:rFonts w:eastAsiaTheme="minorEastAsia" w:cs="Times New Roman"/>
                <w:szCs w:val="20"/>
                <w:lang w:val="en-US" w:eastAsia="en-GB"/>
              </w:rPr>
              <w:t>, with a total surface area of 7ha. T</w:t>
            </w:r>
            <w:r w:rsidRPr="00DA4D9C">
              <w:rPr>
                <w:rFonts w:eastAsiaTheme="minorEastAsia" w:cs="Times New Roman"/>
                <w:szCs w:val="20"/>
                <w:lang w:val="en-US" w:eastAsia="en-GB"/>
              </w:rPr>
              <w:t>he sewage system</w:t>
            </w:r>
            <w:r>
              <w:rPr>
                <w:rFonts w:eastAsiaTheme="minorEastAsia" w:cs="Times New Roman"/>
                <w:szCs w:val="20"/>
                <w:lang w:val="en-US" w:eastAsia="en-GB"/>
              </w:rPr>
              <w:t xml:space="preserve"> exceeds</w:t>
            </w:r>
            <w:r w:rsidRPr="00DA4D9C">
              <w:rPr>
                <w:rFonts w:eastAsiaTheme="minorEastAsia" w:cs="Times New Roman"/>
                <w:szCs w:val="20"/>
                <w:lang w:val="en-US" w:eastAsia="en-GB"/>
              </w:rPr>
              <w:t xml:space="preserve"> </w:t>
            </w:r>
            <w:r>
              <w:rPr>
                <w:rFonts w:eastAsiaTheme="minorEastAsia" w:cs="Times New Roman"/>
                <w:szCs w:val="20"/>
                <w:lang w:val="en-US" w:eastAsia="en-GB"/>
              </w:rPr>
              <w:t xml:space="preserve">its </w:t>
            </w:r>
            <w:r w:rsidRPr="00DA4D9C">
              <w:rPr>
                <w:rFonts w:eastAsiaTheme="minorEastAsia" w:cs="Times New Roman"/>
                <w:szCs w:val="20"/>
                <w:lang w:val="en-US" w:eastAsia="en-GB"/>
              </w:rPr>
              <w:t>discharge capacity.</w:t>
            </w:r>
            <w:r w:rsidRPr="00DA4D9C">
              <w:rPr>
                <w:rFonts w:eastAsiaTheme="minorEastAsia" w:cs="Times New Roman"/>
                <w:szCs w:val="20"/>
                <w:vertAlign w:val="superscript"/>
                <w:lang w:val="en-US" w:eastAsia="en-GB"/>
              </w:rPr>
              <w:t xml:space="preserve"> </w:t>
            </w:r>
            <w:r w:rsidRPr="00DA4D9C">
              <w:rPr>
                <w:lang w:val="en-GB"/>
              </w:rPr>
              <w:t>Accurate climatologic</w:t>
            </w:r>
            <w:r w:rsidR="007C3B37">
              <w:rPr>
                <w:lang w:val="en-GB"/>
              </w:rPr>
              <w:t>al</w:t>
            </w:r>
            <w:r>
              <w:rPr>
                <w:lang w:val="en-GB"/>
              </w:rPr>
              <w:t xml:space="preserve"> data</w:t>
            </w:r>
            <w:r w:rsidRPr="00DA4D9C">
              <w:rPr>
                <w:lang w:val="en-GB"/>
              </w:rPr>
              <w:t xml:space="preserve"> </w:t>
            </w:r>
            <w:r>
              <w:rPr>
                <w:lang w:val="en-GB"/>
              </w:rPr>
              <w:t>(obtained from: KNMI)</w:t>
            </w:r>
            <w:r w:rsidRPr="00DA4D9C">
              <w:rPr>
                <w:lang w:val="en-GB"/>
              </w:rPr>
              <w:t xml:space="preserve"> about extreme weather are readily available for the City of Rotterdam </w:t>
            </w:r>
            <w:r>
              <w:rPr>
                <w:lang w:val="en-GB"/>
              </w:rPr>
              <w:t>of</w:t>
            </w:r>
            <w:r w:rsidRPr="00DA4D9C">
              <w:rPr>
                <w:lang w:val="en-GB"/>
              </w:rPr>
              <w:t xml:space="preserve"> the last 30 years. The sewage system is currently 20 years </w:t>
            </w:r>
            <w:r>
              <w:rPr>
                <w:lang w:val="en-GB"/>
              </w:rPr>
              <w:t>old</w:t>
            </w:r>
            <w:r w:rsidRPr="00DA4D9C">
              <w:rPr>
                <w:lang w:val="en-GB"/>
              </w:rPr>
              <w:t>, and in terms of coping capacity, adequate for a 1/100-year extreme event. For the next 20 years it is to be expected that minor maintena</w:t>
            </w:r>
            <w:r w:rsidR="007C3B37">
              <w:rPr>
                <w:lang w:val="en-GB"/>
              </w:rPr>
              <w:t>nce or replacement is required i</w:t>
            </w:r>
            <w:r w:rsidRPr="00DA4D9C">
              <w:rPr>
                <w:lang w:val="en-GB"/>
              </w:rPr>
              <w:t xml:space="preserve">f climate change does not further intensify. </w:t>
            </w:r>
            <w:r>
              <w:rPr>
                <w:lang w:val="en-GB"/>
              </w:rPr>
              <w:t>However, t</w:t>
            </w:r>
            <w:r w:rsidRPr="00DA4D9C">
              <w:rPr>
                <w:lang w:val="en-GB"/>
              </w:rPr>
              <w:t>he current maximum discharge of the sewage system cannot cope with the forecasted intensification of extreme we</w:t>
            </w:r>
            <w:r w:rsidR="007C3B37">
              <w:rPr>
                <w:lang w:val="en-GB"/>
              </w:rPr>
              <w:t xml:space="preserve">ather events. </w:t>
            </w:r>
            <w:r w:rsidRPr="00DA4D9C">
              <w:rPr>
                <w:lang w:val="en-US" w:eastAsia="en-GB"/>
              </w:rPr>
              <w:t>Novel governance will enable collaboration between professionals and non-professionals to provide a solid knowledge base for the adoption of adaptation to climate change solutions. Implementing novel governance will ensure the uptake of knowledge by local urban stakeholders to address the current challenges of extreme events and slow change in climatic conditions. The results of participatory monitoring of engaged stakeholders will provide specific local data on discharge rates and infiltration capacity</w:t>
            </w:r>
            <w:r>
              <w:rPr>
                <w:lang w:val="en-US" w:eastAsia="en-GB"/>
              </w:rPr>
              <w:t xml:space="preserve"> within the area</w:t>
            </w:r>
            <w:r w:rsidRPr="00DA4D9C">
              <w:rPr>
                <w:lang w:val="en-US" w:eastAsia="en-GB"/>
              </w:rPr>
              <w:t>. This information combined with the embedded governance structure; ensure a robust initiative for new urban spatial planning. An increase in resilience of the environmental, social, economic and governance system is to be expected as a result of this project. In environmental terms more green areas will result in an increase of permeable area. The reduction of water disturbance will positively contribute to the well-being of the stakeholders. The economic impact is significant as well since insurance claims will reduce. In addition, the collaboration between the local government and stakeholders gained trust.</w:t>
            </w:r>
          </w:p>
          <w:p w14:paraId="681E7975" w14:textId="77777777" w:rsidR="003B7FA9" w:rsidRPr="00DA4D9C" w:rsidRDefault="003B7FA9" w:rsidP="003B7FA9">
            <w:pPr>
              <w:rPr>
                <w:rFonts w:eastAsiaTheme="minorEastAsia" w:cs="Times New Roman"/>
                <w:sz w:val="18"/>
                <w:szCs w:val="20"/>
                <w:lang w:val="en-US" w:eastAsia="en-GB"/>
              </w:rPr>
            </w:pPr>
          </w:p>
          <w:p w14:paraId="74267CCE" w14:textId="79FAD730" w:rsidR="003B7FA9" w:rsidRPr="003B7FA9" w:rsidRDefault="003B7FA9" w:rsidP="003B7FA9">
            <w:pPr>
              <w:rPr>
                <w:sz w:val="12"/>
                <w:shd w:val="clear" w:color="auto" w:fill="FFFFFF"/>
                <w:lang w:val="en-GB"/>
              </w:rPr>
            </w:pPr>
            <w:r w:rsidRPr="0087127A">
              <w:rPr>
                <w:sz w:val="12"/>
                <w:shd w:val="clear" w:color="auto" w:fill="FFFFFF"/>
                <w:vertAlign w:val="superscript"/>
                <w:lang w:val="en-GB"/>
              </w:rPr>
              <w:t xml:space="preserve"> </w:t>
            </w:r>
            <w:r w:rsidRPr="003B7FA9">
              <w:rPr>
                <w:sz w:val="12"/>
                <w:shd w:val="clear" w:color="auto" w:fill="FFFFFF"/>
              </w:rPr>
              <w:t xml:space="preserve">Gaitan, S., Veldhuis, J. T., Spekkers, M., &amp; Giesen, N. V. D. (2012, November). </w:t>
            </w:r>
            <w:r w:rsidRPr="003B7FA9">
              <w:rPr>
                <w:sz w:val="12"/>
                <w:shd w:val="clear" w:color="auto" w:fill="FFFFFF"/>
                <w:lang w:val="en-GB"/>
              </w:rPr>
              <w:t>Urban vulnerability to pluvial flooding: complaints location on overland flow routes. In</w:t>
            </w:r>
            <w:r w:rsidRPr="003B7FA9">
              <w:rPr>
                <w:rFonts w:ascii="Calibri" w:hAnsi="Calibri" w:cs="Calibri"/>
                <w:sz w:val="12"/>
                <w:shd w:val="clear" w:color="auto" w:fill="FFFFFF"/>
                <w:lang w:val="en-GB"/>
              </w:rPr>
              <w:t> </w:t>
            </w:r>
            <w:r w:rsidRPr="003B7FA9">
              <w:rPr>
                <w:i/>
                <w:iCs/>
                <w:sz w:val="12"/>
                <w:shd w:val="clear" w:color="auto" w:fill="FFFFFF"/>
                <w:lang w:val="en-GB"/>
              </w:rPr>
              <w:t>Proceedings of the 2nd European Conference on Flood Risk Management FLOODrisk</w:t>
            </w:r>
            <w:r w:rsidRPr="003B7FA9">
              <w:rPr>
                <w:rFonts w:ascii="Calibri" w:hAnsi="Calibri" w:cs="Calibri"/>
                <w:sz w:val="12"/>
                <w:shd w:val="clear" w:color="auto" w:fill="FFFFFF"/>
                <w:lang w:val="en-GB"/>
              </w:rPr>
              <w:t> </w:t>
            </w:r>
            <w:r w:rsidRPr="003B7FA9">
              <w:rPr>
                <w:sz w:val="12"/>
                <w:shd w:val="clear" w:color="auto" w:fill="FFFFFF"/>
                <w:lang w:val="en-GB"/>
              </w:rPr>
              <w:t>(pp. 338-339).</w:t>
            </w:r>
          </w:p>
          <w:p w14:paraId="038EDBFB" w14:textId="18C4683B" w:rsidR="003B7FA9" w:rsidRPr="003B7FA9" w:rsidRDefault="003B7FA9" w:rsidP="003B7FA9">
            <w:pPr>
              <w:rPr>
                <w:rFonts w:eastAsiaTheme="minorEastAsia" w:cs="Times New Roman"/>
                <w:sz w:val="12"/>
                <w:szCs w:val="20"/>
                <w:lang w:val="en-US" w:eastAsia="en-GB"/>
              </w:rPr>
            </w:pPr>
            <w:r w:rsidRPr="003B7FA9">
              <w:rPr>
                <w:rFonts w:eastAsiaTheme="minorEastAsia" w:cs="Times New Roman"/>
                <w:sz w:val="12"/>
                <w:szCs w:val="20"/>
                <w:lang w:val="en-US" w:eastAsia="en-GB"/>
              </w:rPr>
              <w:t xml:space="preserve">Arts, B., &amp; Goverde, H. (2006). The governance capacity of (new) policy arrangements: A reflexive approach. In Institutional dynamics in environmental governance (pp. 69-92). Springer </w:t>
            </w:r>
          </w:p>
          <w:p w14:paraId="1A99EA74" w14:textId="5EE2A31F" w:rsidR="003B7FA9" w:rsidRPr="003B7FA9" w:rsidRDefault="003B7FA9" w:rsidP="003B7FA9">
            <w:pPr>
              <w:rPr>
                <w:rFonts w:cs="Times New Roman"/>
                <w:sz w:val="12"/>
                <w:szCs w:val="20"/>
                <w:lang w:val="en-US" w:eastAsia="en-GB"/>
              </w:rPr>
            </w:pPr>
            <w:r w:rsidRPr="0087127A">
              <w:rPr>
                <w:rFonts w:cs="Times New Roman"/>
                <w:sz w:val="12"/>
                <w:szCs w:val="20"/>
                <w:lang w:val="en-GB" w:eastAsia="en-GB"/>
              </w:rPr>
              <w:t xml:space="preserve">Margerum, R. D., &amp; Robinson, C. J. (2015). </w:t>
            </w:r>
            <w:r w:rsidRPr="003B7FA9">
              <w:rPr>
                <w:rFonts w:cs="Times New Roman"/>
                <w:sz w:val="12"/>
                <w:szCs w:val="20"/>
                <w:lang w:val="en-US" w:eastAsia="en-GB"/>
              </w:rPr>
              <w:t>Collaborative partnerships and the challenges for sustainable water management. Current Opinion in Environmental Sustainability, 12, 53-58.</w:t>
            </w:r>
          </w:p>
          <w:p w14:paraId="1DC41572" w14:textId="673CC4CE" w:rsidR="003B7FA9" w:rsidRPr="003B7FA9" w:rsidRDefault="003B7FA9" w:rsidP="003B7FA9">
            <w:pPr>
              <w:rPr>
                <w:rFonts w:cs="Times New Roman"/>
                <w:sz w:val="12"/>
                <w:szCs w:val="20"/>
                <w:lang w:val="en-US" w:eastAsia="en-GB"/>
              </w:rPr>
            </w:pPr>
            <w:r w:rsidRPr="003B7FA9">
              <w:rPr>
                <w:rFonts w:cs="Times New Roman"/>
                <w:sz w:val="12"/>
                <w:szCs w:val="20"/>
                <w:lang w:val="en-US" w:eastAsia="en-GB"/>
              </w:rPr>
              <w:t>Lu, P., &amp; Stead, D. (2013). Understanding the notion of resilience in spatial planning: A case study of Rotterdam, The Netherlands. Cities, 35, 200-212.</w:t>
            </w:r>
          </w:p>
          <w:p w14:paraId="06777DD3" w14:textId="1CA2F34F" w:rsidR="003B7FA9" w:rsidRPr="00801945" w:rsidRDefault="003B7FA9" w:rsidP="003B7FA9">
            <w:pPr>
              <w:rPr>
                <w:rFonts w:cs="Times New Roman"/>
                <w:szCs w:val="20"/>
                <w:lang w:val="en-US" w:eastAsia="en-GB"/>
              </w:rPr>
            </w:pPr>
            <w:r w:rsidRPr="003B7FA9">
              <w:rPr>
                <w:sz w:val="12"/>
                <w:shd w:val="clear" w:color="auto" w:fill="FFFFFF"/>
                <w:lang w:val="nl-NL"/>
              </w:rPr>
              <w:t xml:space="preserve">Ten Veldhuis, J. A. E. (2014). </w:t>
            </w:r>
            <w:r w:rsidRPr="003B7FA9">
              <w:rPr>
                <w:sz w:val="12"/>
                <w:shd w:val="clear" w:color="auto" w:fill="FFFFFF"/>
                <w:lang w:val="en-GB"/>
              </w:rPr>
              <w:t>Rotterdam and surroundings hit by extreme rainfall, October 2013.</w:t>
            </w:r>
            <w:r w:rsidRPr="003B7FA9">
              <w:rPr>
                <w:rFonts w:ascii="Calibri" w:hAnsi="Calibri" w:cs="Calibri"/>
                <w:sz w:val="12"/>
                <w:shd w:val="clear" w:color="auto" w:fill="FFFFFF"/>
                <w:lang w:val="en-GB"/>
              </w:rPr>
              <w:t> </w:t>
            </w:r>
            <w:r w:rsidRPr="003B7FA9">
              <w:rPr>
                <w:i/>
                <w:iCs/>
                <w:sz w:val="12"/>
                <w:shd w:val="clear" w:color="auto" w:fill="FFFFFF"/>
                <w:lang w:val="en-GB"/>
              </w:rPr>
              <w:t>Druppel; magazine of the Student Society of Water Management of the TU Delft, 24.2014</w:t>
            </w:r>
            <w:r w:rsidRPr="003B7FA9">
              <w:rPr>
                <w:sz w:val="12"/>
                <w:shd w:val="clear" w:color="auto" w:fill="FFFFFF"/>
                <w:lang w:val="en-GB"/>
              </w:rPr>
              <w:t>.</w:t>
            </w:r>
          </w:p>
        </w:tc>
      </w:tr>
    </w:tbl>
    <w:p w14:paraId="78C5D2B9" w14:textId="77777777" w:rsidR="00E65FA9" w:rsidRPr="00402390" w:rsidRDefault="00E65FA9" w:rsidP="00E65FA9">
      <w:pPr>
        <w:rPr>
          <w:i/>
          <w:lang w:val="en-US"/>
        </w:rPr>
      </w:pPr>
      <w:r w:rsidRPr="00402390">
        <w:rPr>
          <w:i/>
          <w:lang w:val="en-US"/>
        </w:rPr>
        <w:t>Please convey the climate impact story of your project using a maximum</w:t>
      </w:r>
      <w:r>
        <w:rPr>
          <w:i/>
          <w:lang w:val="en-US"/>
        </w:rPr>
        <w:t xml:space="preserve"> of 2’500 characters, with spaces.</w:t>
      </w:r>
    </w:p>
    <w:p w14:paraId="7D25EC2C" w14:textId="42F1B1AA" w:rsidR="003B7FA9" w:rsidRPr="00B04D74" w:rsidRDefault="003B7FA9" w:rsidP="003D3505">
      <w:pPr>
        <w:ind w:hanging="709"/>
        <w:rPr>
          <w:rFonts w:ascii="Titillium Lt" w:hAnsi="Titillium Lt"/>
          <w:color w:val="034EA2" w:themeColor="text2"/>
          <w:sz w:val="60"/>
          <w:szCs w:val="60"/>
        </w:rPr>
      </w:pPr>
      <w:r w:rsidRPr="00B04D74">
        <w:rPr>
          <w:rFonts w:ascii="Titillium Lt" w:hAnsi="Titillium Lt"/>
          <w:color w:val="034EA2" w:themeColor="text2"/>
          <w:sz w:val="60"/>
          <w:szCs w:val="60"/>
        </w:rPr>
        <w:t>Step 2 - Define the scope of your project</w:t>
      </w:r>
    </w:p>
    <w:p w14:paraId="2E771630" w14:textId="77777777" w:rsidR="003B7FA9" w:rsidRPr="00BB061C" w:rsidRDefault="003B7FA9" w:rsidP="00A351CE">
      <w:pPr>
        <w:rPr>
          <w:b/>
          <w:lang w:val="en-US"/>
        </w:rPr>
      </w:pPr>
      <w:r w:rsidRPr="00BB061C">
        <w:rPr>
          <w:b/>
          <w:lang w:val="en-US"/>
        </w:rPr>
        <w:t>Spatial variables</w:t>
      </w:r>
    </w:p>
    <w:p w14:paraId="299AFB1E" w14:textId="77777777" w:rsidR="003B7FA9" w:rsidRPr="005937B9" w:rsidRDefault="003B7FA9" w:rsidP="00A351CE">
      <w:pPr>
        <w:rPr>
          <w:i/>
          <w:lang w:val="en-US"/>
        </w:rPr>
      </w:pPr>
      <w:r>
        <w:rPr>
          <w:i/>
          <w:lang w:val="en-US"/>
        </w:rPr>
        <w:t>Describe w</w:t>
      </w:r>
      <w:r w:rsidRPr="005937B9">
        <w:rPr>
          <w:i/>
          <w:lang w:val="en-US"/>
        </w:rPr>
        <w:t xml:space="preserve">here the </w:t>
      </w:r>
      <w:r>
        <w:rPr>
          <w:i/>
          <w:lang w:val="en-US"/>
        </w:rPr>
        <w:t>project is planned to be implemented.</w:t>
      </w:r>
    </w:p>
    <w:tbl>
      <w:tblPr>
        <w:tblStyle w:val="TableGrid2"/>
        <w:tblpPr w:leftFromText="141" w:rightFromText="141" w:vertAnchor="text" w:tblpY="43"/>
        <w:tblW w:w="0" w:type="auto"/>
        <w:tblLook w:val="04A0" w:firstRow="1" w:lastRow="0" w:firstColumn="1" w:lastColumn="0" w:noHBand="0" w:noVBand="1"/>
      </w:tblPr>
      <w:tblGrid>
        <w:gridCol w:w="8155"/>
      </w:tblGrid>
      <w:tr w:rsidR="003B7FA9" w:rsidRPr="003B179D" w14:paraId="5B651349" w14:textId="77777777" w:rsidTr="00C206B4">
        <w:trPr>
          <w:trHeight w:val="165"/>
        </w:trPr>
        <w:tc>
          <w:tcPr>
            <w:tcW w:w="8155" w:type="dxa"/>
          </w:tcPr>
          <w:p w14:paraId="39A072E8" w14:textId="77777777" w:rsidR="003B7FA9" w:rsidRPr="00D00E95" w:rsidRDefault="003B7FA9" w:rsidP="00FC532B">
            <w:pPr>
              <w:rPr>
                <w:lang w:val="en-US" w:eastAsia="de-CH"/>
              </w:rPr>
            </w:pPr>
            <w:r w:rsidRPr="00D00E95">
              <w:rPr>
                <w:lang w:val="en-US" w:eastAsia="de-CH"/>
              </w:rPr>
              <w:t xml:space="preserve">Within </w:t>
            </w:r>
            <w:r>
              <w:rPr>
                <w:lang w:val="en-US" w:eastAsia="de-CH"/>
              </w:rPr>
              <w:t xml:space="preserve">7 </w:t>
            </w:r>
            <w:r w:rsidRPr="00D00E95">
              <w:rPr>
                <w:lang w:val="en-US" w:eastAsia="de-CH"/>
              </w:rPr>
              <w:t>neighborhoods</w:t>
            </w:r>
            <w:r>
              <w:rPr>
                <w:lang w:val="en-US" w:eastAsia="de-CH"/>
              </w:rPr>
              <w:t xml:space="preserve"> (7ha)</w:t>
            </w:r>
            <w:r w:rsidRPr="00D00E95">
              <w:rPr>
                <w:lang w:val="en-US" w:eastAsia="de-CH"/>
              </w:rPr>
              <w:t xml:space="preserve"> in the City of Rotterdam, Netherlands</w:t>
            </w:r>
          </w:p>
        </w:tc>
      </w:tr>
    </w:tbl>
    <w:p w14:paraId="4FA1ABAA" w14:textId="77777777" w:rsidR="003B7FA9" w:rsidRPr="00312A26" w:rsidRDefault="003B7FA9" w:rsidP="00A351CE">
      <w:pPr>
        <w:rPr>
          <w:lang w:val="en-US"/>
        </w:rPr>
      </w:pPr>
    </w:p>
    <w:p w14:paraId="084371ED" w14:textId="77777777" w:rsidR="003B7FA9" w:rsidRPr="00BB061C" w:rsidRDefault="003B7FA9" w:rsidP="00A351CE">
      <w:pPr>
        <w:rPr>
          <w:b/>
          <w:lang w:val="en-US" w:eastAsia="de-CH"/>
        </w:rPr>
      </w:pPr>
      <w:r w:rsidRPr="00BB061C">
        <w:rPr>
          <w:b/>
          <w:lang w:val="en-US" w:eastAsia="de-CH"/>
        </w:rPr>
        <w:t>Temporal variables</w:t>
      </w:r>
    </w:p>
    <w:p w14:paraId="33722EC4" w14:textId="77777777" w:rsidR="003B7FA9" w:rsidRPr="003A13C2" w:rsidRDefault="003B7FA9" w:rsidP="00A351CE">
      <w:pPr>
        <w:rPr>
          <w:lang w:val="en-US" w:eastAsia="de-CH"/>
        </w:rPr>
      </w:pPr>
      <w:r>
        <w:rPr>
          <w:i/>
          <w:lang w:val="en-US" w:eastAsia="de-CH"/>
        </w:rPr>
        <w:t>Describe the</w:t>
      </w:r>
      <w:r w:rsidRPr="003A13C2">
        <w:rPr>
          <w:i/>
          <w:lang w:val="en-US" w:eastAsia="de-CH"/>
        </w:rPr>
        <w:t xml:space="preserve"> expected </w:t>
      </w:r>
      <w:r>
        <w:rPr>
          <w:i/>
          <w:lang w:val="en-US" w:eastAsia="de-CH"/>
        </w:rPr>
        <w:t>time over which</w:t>
      </w:r>
      <w:r w:rsidRPr="00747D04">
        <w:t xml:space="preserve"> </w:t>
      </w:r>
      <w:r w:rsidRPr="00747D04">
        <w:rPr>
          <w:i/>
          <w:lang w:val="en-US" w:eastAsia="de-CH"/>
        </w:rPr>
        <w:t xml:space="preserve">the </w:t>
      </w:r>
      <w:r>
        <w:rPr>
          <w:i/>
          <w:lang w:val="en-US" w:eastAsia="de-CH"/>
        </w:rPr>
        <w:t>adaptation is taking place.</w:t>
      </w:r>
    </w:p>
    <w:tbl>
      <w:tblPr>
        <w:tblStyle w:val="TableGrid2"/>
        <w:tblpPr w:leftFromText="141" w:rightFromText="141" w:vertAnchor="text" w:horzAnchor="margin" w:tblpY="10"/>
        <w:tblW w:w="0" w:type="auto"/>
        <w:tblLook w:val="04A0" w:firstRow="1" w:lastRow="0" w:firstColumn="1" w:lastColumn="0" w:noHBand="0" w:noVBand="1"/>
      </w:tblPr>
      <w:tblGrid>
        <w:gridCol w:w="8155"/>
      </w:tblGrid>
      <w:tr w:rsidR="001F7079" w:rsidRPr="003B179D" w14:paraId="30518A06" w14:textId="77777777" w:rsidTr="001F7079">
        <w:trPr>
          <w:trHeight w:val="222"/>
        </w:trPr>
        <w:tc>
          <w:tcPr>
            <w:tcW w:w="8155" w:type="dxa"/>
          </w:tcPr>
          <w:p w14:paraId="46E73E65" w14:textId="77777777" w:rsidR="001F7079" w:rsidRPr="00D00E95" w:rsidRDefault="001F7079" w:rsidP="00FC532B">
            <w:pPr>
              <w:rPr>
                <w:lang w:val="en-US" w:eastAsia="de-CH"/>
              </w:rPr>
            </w:pPr>
            <w:r w:rsidRPr="00D00E95">
              <w:rPr>
                <w:lang w:val="en-US" w:eastAsia="de-CH"/>
              </w:rPr>
              <w:t>Short term policy measures: 0-5 years</w:t>
            </w:r>
            <w:r>
              <w:rPr>
                <w:lang w:val="en-US" w:eastAsia="de-CH"/>
              </w:rPr>
              <w:t>,</w:t>
            </w:r>
            <w:r w:rsidRPr="00D00E95">
              <w:rPr>
                <w:lang w:val="en-US" w:eastAsia="de-CH"/>
              </w:rPr>
              <w:t xml:space="preserve"> Long term solutions: 0 – 20 years</w:t>
            </w:r>
          </w:p>
        </w:tc>
      </w:tr>
    </w:tbl>
    <w:p w14:paraId="3E78DA4A" w14:textId="77777777" w:rsidR="003B7FA9" w:rsidRDefault="003B7FA9" w:rsidP="00A351CE">
      <w:pPr>
        <w:rPr>
          <w:lang w:val="en-US"/>
        </w:rPr>
      </w:pPr>
    </w:p>
    <w:p w14:paraId="3D5B0E7E" w14:textId="77777777" w:rsidR="003B7FA9" w:rsidRPr="00BB061C" w:rsidRDefault="003B7FA9" w:rsidP="00A351CE">
      <w:pPr>
        <w:rPr>
          <w:b/>
          <w:lang w:val="en-US"/>
        </w:rPr>
      </w:pPr>
      <w:r w:rsidRPr="00BB061C">
        <w:rPr>
          <w:b/>
          <w:lang w:val="en-US"/>
        </w:rPr>
        <w:t>Describe the project boundaries</w:t>
      </w:r>
    </w:p>
    <w:p w14:paraId="7757F245" w14:textId="77777777" w:rsidR="00494365" w:rsidRPr="00AB2080" w:rsidRDefault="00494365" w:rsidP="00494365">
      <w:pPr>
        <w:rPr>
          <w:rFonts w:cs="Arial"/>
          <w:i/>
          <w:lang w:val="en-US"/>
        </w:rPr>
      </w:pPr>
      <w:r w:rsidRPr="001D000A">
        <w:rPr>
          <w:rFonts w:cs="Arial"/>
          <w:i/>
          <w:lang w:val="en-US"/>
        </w:rPr>
        <w:t>Describe in a narrative the boundaries of the project</w:t>
      </w:r>
      <w:r w:rsidRPr="00AB2080">
        <w:rPr>
          <w:rFonts w:cs="Arial"/>
          <w:i/>
          <w:lang w:val="en-US"/>
        </w:rPr>
        <w:t xml:space="preserve"> </w:t>
      </w:r>
      <w:r>
        <w:rPr>
          <w:rFonts w:cs="Arial"/>
          <w:i/>
          <w:lang w:val="en-US"/>
        </w:rPr>
        <w:t xml:space="preserve">area </w:t>
      </w:r>
      <w:r w:rsidRPr="00AB2080">
        <w:rPr>
          <w:rFonts w:cs="Arial"/>
          <w:i/>
          <w:lang w:val="en-US"/>
        </w:rPr>
        <w:t>affected by climate change</w:t>
      </w:r>
      <w:r>
        <w:rPr>
          <w:rFonts w:cs="Arial"/>
          <w:i/>
          <w:lang w:val="en-US"/>
        </w:rPr>
        <w:t>.</w:t>
      </w:r>
    </w:p>
    <w:tbl>
      <w:tblPr>
        <w:tblStyle w:val="TableGrid2"/>
        <w:tblpPr w:leftFromText="141" w:rightFromText="141" w:vertAnchor="text" w:tblpY="111"/>
        <w:tblW w:w="0" w:type="auto"/>
        <w:tblLook w:val="04A0" w:firstRow="1" w:lastRow="0" w:firstColumn="1" w:lastColumn="0" w:noHBand="0" w:noVBand="1"/>
      </w:tblPr>
      <w:tblGrid>
        <w:gridCol w:w="8155"/>
      </w:tblGrid>
      <w:tr w:rsidR="003B7FA9" w:rsidRPr="003B179D" w14:paraId="70B0F11B" w14:textId="77777777" w:rsidTr="00C206B4">
        <w:trPr>
          <w:trHeight w:val="222"/>
        </w:trPr>
        <w:tc>
          <w:tcPr>
            <w:tcW w:w="8155" w:type="dxa"/>
          </w:tcPr>
          <w:p w14:paraId="14B11B12" w14:textId="08B94315" w:rsidR="00242CB0" w:rsidRPr="005A55CE" w:rsidRDefault="003B7FA9" w:rsidP="00FC532B">
            <w:pPr>
              <w:rPr>
                <w:lang w:val="en-GB" w:eastAsia="en-GB"/>
              </w:rPr>
            </w:pPr>
            <w:r w:rsidRPr="005A55CE">
              <w:rPr>
                <w:lang w:val="en-GB" w:eastAsia="en-GB"/>
              </w:rPr>
              <w:t xml:space="preserve">The affected areas within the city </w:t>
            </w:r>
            <w:r>
              <w:rPr>
                <w:lang w:val="en-GB" w:eastAsia="en-GB"/>
              </w:rPr>
              <w:t xml:space="preserve">are </w:t>
            </w:r>
            <w:r w:rsidRPr="005A55CE">
              <w:rPr>
                <w:lang w:val="en-GB" w:eastAsia="en-GB"/>
              </w:rPr>
              <w:t>local on</w:t>
            </w:r>
            <w:r>
              <w:rPr>
                <w:lang w:val="en-GB" w:eastAsia="en-GB"/>
              </w:rPr>
              <w:t xml:space="preserve"> single</w:t>
            </w:r>
            <w:r w:rsidRPr="005A55CE">
              <w:rPr>
                <w:lang w:val="en-GB" w:eastAsia="en-GB"/>
              </w:rPr>
              <w:t xml:space="preserve"> city block scale</w:t>
            </w:r>
            <w:r>
              <w:rPr>
                <w:lang w:val="en-GB" w:eastAsia="en-GB"/>
              </w:rPr>
              <w:t xml:space="preserve"> (1ha)</w:t>
            </w:r>
            <w:r w:rsidRPr="005A55CE">
              <w:rPr>
                <w:lang w:val="en-GB" w:eastAsia="en-GB"/>
              </w:rPr>
              <w:t>, but despite their locality multiple areas within the city face similar challenges. The current sewage is adequate for a 1/100-year intense rainfall event. However, on average once every 5-year heavy local rainfall will result in immediate overload of the sewage system.</w:t>
            </w:r>
            <w:r>
              <w:rPr>
                <w:lang w:val="en-GB" w:eastAsia="en-GB"/>
              </w:rPr>
              <w:t xml:space="preserve"> This is </w:t>
            </w:r>
            <w:r w:rsidR="0058159B">
              <w:rPr>
                <w:lang w:val="en-GB" w:eastAsia="en-GB"/>
              </w:rPr>
              <w:t>inheriting</w:t>
            </w:r>
            <w:r>
              <w:rPr>
                <w:lang w:val="en-GB" w:eastAsia="en-GB"/>
              </w:rPr>
              <w:t xml:space="preserve"> to the sewage network, which is designed with nodes. A node is like an intersection. T</w:t>
            </w:r>
            <w:r w:rsidRPr="005A55CE">
              <w:rPr>
                <w:lang w:val="en-GB" w:eastAsia="en-GB"/>
              </w:rPr>
              <w:t xml:space="preserve">his </w:t>
            </w:r>
            <w:r>
              <w:rPr>
                <w:lang w:val="en-GB" w:eastAsia="en-GB"/>
              </w:rPr>
              <w:t xml:space="preserve">type of design in combination with increased heavy rainfall forecasts </w:t>
            </w:r>
            <w:r w:rsidRPr="005A55CE">
              <w:rPr>
                <w:lang w:val="en-GB" w:eastAsia="en-GB"/>
              </w:rPr>
              <w:t>will result in flooded streets, homes and industry. And although these heavy rainfalls pose a minor threat to the society, the economic impact is severe. By engaging stakeholder participation and successively enabling participatory monitoring, valuable environmental information can be shared amongst professional and non-professional stakeholders which</w:t>
            </w:r>
            <w:r w:rsidR="009253F6">
              <w:rPr>
                <w:lang w:val="en-GB" w:eastAsia="en-GB"/>
              </w:rPr>
              <w:t xml:space="preserve"> may catalyse both short (0-5 y.</w:t>
            </w:r>
            <w:r w:rsidRPr="005A55CE">
              <w:rPr>
                <w:lang w:val="en-GB" w:eastAsia="en-GB"/>
              </w:rPr>
              <w:t xml:space="preserve">) and long </w:t>
            </w:r>
            <w:r w:rsidR="009253F6">
              <w:rPr>
                <w:lang w:val="en-GB" w:eastAsia="en-GB"/>
              </w:rPr>
              <w:t>(0-20 y</w:t>
            </w:r>
            <w:r w:rsidRPr="005A55CE">
              <w:rPr>
                <w:lang w:val="en-GB" w:eastAsia="en-GB"/>
              </w:rPr>
              <w:t>.) term solutions that may counter future flooding’s. E.g. a short term solution may comprise subsidies for long term solutions like green or blue roofs. Stakeholder incentives like greening gardens are also considered.</w:t>
            </w:r>
          </w:p>
          <w:p w14:paraId="0C13DA78" w14:textId="77777777" w:rsidR="003B7FA9" w:rsidRPr="009808FD" w:rsidRDefault="003B7FA9" w:rsidP="00FC532B">
            <w:pPr>
              <w:rPr>
                <w:sz w:val="16"/>
                <w:szCs w:val="16"/>
                <w:lang w:val="en-US" w:eastAsia="de-CH"/>
              </w:rPr>
            </w:pPr>
            <w:r w:rsidRPr="000C060A">
              <w:rPr>
                <w:color w:val="222222"/>
                <w:sz w:val="16"/>
                <w:szCs w:val="16"/>
                <w:shd w:val="clear" w:color="auto" w:fill="FFFFFF"/>
                <w:lang w:val="en-GB"/>
              </w:rPr>
              <w:t xml:space="preserve">Ten Veldhuis, J. A. E. (2014). </w:t>
            </w:r>
            <w:r w:rsidRPr="009808FD">
              <w:rPr>
                <w:color w:val="222222"/>
                <w:sz w:val="16"/>
                <w:szCs w:val="16"/>
                <w:shd w:val="clear" w:color="auto" w:fill="FFFFFF"/>
                <w:lang w:val="en-GB"/>
              </w:rPr>
              <w:t>Rotterdam and surroundings hit by extreme rainfall, October 2013.</w:t>
            </w:r>
            <w:r w:rsidRPr="009808FD">
              <w:rPr>
                <w:rFonts w:ascii="Calibri" w:hAnsi="Calibri" w:cs="Calibri"/>
                <w:color w:val="222222"/>
                <w:sz w:val="16"/>
                <w:szCs w:val="16"/>
                <w:shd w:val="clear" w:color="auto" w:fill="FFFFFF"/>
                <w:lang w:val="en-GB"/>
              </w:rPr>
              <w:t> </w:t>
            </w:r>
            <w:r w:rsidRPr="009808FD">
              <w:rPr>
                <w:i/>
                <w:iCs/>
                <w:color w:val="222222"/>
                <w:sz w:val="16"/>
                <w:szCs w:val="16"/>
                <w:shd w:val="clear" w:color="auto" w:fill="FFFFFF"/>
                <w:lang w:val="en-GB"/>
              </w:rPr>
              <w:t>Druppel; magazine of the Student Society of Water Management of the TU Delft, 24.2014</w:t>
            </w:r>
            <w:r w:rsidRPr="009808FD">
              <w:rPr>
                <w:color w:val="222222"/>
                <w:sz w:val="16"/>
                <w:szCs w:val="16"/>
                <w:shd w:val="clear" w:color="auto" w:fill="FFFFFF"/>
                <w:lang w:val="en-GB"/>
              </w:rPr>
              <w:t>.</w:t>
            </w:r>
          </w:p>
        </w:tc>
      </w:tr>
    </w:tbl>
    <w:p w14:paraId="4F1E7C87" w14:textId="77777777" w:rsidR="003B7FA9" w:rsidRPr="003B179D" w:rsidRDefault="003B7FA9" w:rsidP="003B7FA9">
      <w:pPr>
        <w:rPr>
          <w:rFonts w:cs="Arial"/>
          <w:b/>
          <w:lang w:val="en-US"/>
        </w:rPr>
      </w:pPr>
    </w:p>
    <w:p w14:paraId="5F9C2EF8" w14:textId="77777777" w:rsidR="003B7FA9" w:rsidRDefault="003B7FA9" w:rsidP="003B7FA9">
      <w:pPr>
        <w:spacing w:after="200" w:line="276" w:lineRule="auto"/>
        <w:rPr>
          <w:rFonts w:cs="Arial"/>
          <w:color w:val="034EA2" w:themeColor="text2"/>
          <w:sz w:val="60"/>
          <w:szCs w:val="60"/>
        </w:rPr>
      </w:pPr>
      <w:r>
        <w:rPr>
          <w:rFonts w:cs="Arial"/>
          <w:color w:val="034EA2" w:themeColor="text2"/>
          <w:sz w:val="60"/>
          <w:szCs w:val="60"/>
        </w:rPr>
        <w:br w:type="page"/>
      </w:r>
    </w:p>
    <w:p w14:paraId="05C2B777" w14:textId="77777777" w:rsidR="003B7FA9" w:rsidRPr="00820F6A" w:rsidRDefault="003B7FA9" w:rsidP="00820F6A">
      <w:pPr>
        <w:ind w:hanging="709"/>
        <w:rPr>
          <w:rFonts w:ascii="Titillium Lt" w:hAnsi="Titillium Lt"/>
          <w:color w:val="034EA2" w:themeColor="text2"/>
          <w:sz w:val="60"/>
          <w:szCs w:val="60"/>
        </w:rPr>
      </w:pPr>
      <w:r w:rsidRPr="00820F6A">
        <w:rPr>
          <w:rFonts w:ascii="Titillium Lt" w:hAnsi="Titillium Lt"/>
          <w:color w:val="034EA2" w:themeColor="text2"/>
          <w:sz w:val="60"/>
          <w:szCs w:val="60"/>
        </w:rPr>
        <w:t>Step 3 - Define the baseline scenario</w:t>
      </w:r>
    </w:p>
    <w:p w14:paraId="1A04FBC4" w14:textId="77777777" w:rsidR="003B7FA9" w:rsidRPr="003D33B4" w:rsidRDefault="003B7FA9" w:rsidP="00C1014D">
      <w:pPr>
        <w:rPr>
          <w:b/>
          <w:lang w:val="en-US" w:eastAsia="de-CH"/>
        </w:rPr>
      </w:pPr>
      <w:r w:rsidRPr="003D33B4">
        <w:rPr>
          <w:b/>
          <w:lang w:val="en-US" w:eastAsia="de-CH"/>
        </w:rPr>
        <w:t>Describe the baseline scenario</w:t>
      </w:r>
    </w:p>
    <w:tbl>
      <w:tblPr>
        <w:tblStyle w:val="TableGrid2"/>
        <w:tblpPr w:leftFromText="141" w:rightFromText="141" w:vertAnchor="text" w:horzAnchor="margin" w:tblpY="682"/>
        <w:tblW w:w="0" w:type="auto"/>
        <w:tblLook w:val="04A0" w:firstRow="1" w:lastRow="0" w:firstColumn="1" w:lastColumn="0" w:noHBand="0" w:noVBand="1"/>
      </w:tblPr>
      <w:tblGrid>
        <w:gridCol w:w="8155"/>
      </w:tblGrid>
      <w:tr w:rsidR="00166BA4" w:rsidRPr="003B179D" w14:paraId="48CD517C" w14:textId="77777777" w:rsidTr="00166BA4">
        <w:trPr>
          <w:trHeight w:val="222"/>
        </w:trPr>
        <w:tc>
          <w:tcPr>
            <w:tcW w:w="8155" w:type="dxa"/>
          </w:tcPr>
          <w:p w14:paraId="35B33BF7" w14:textId="26320D7E" w:rsidR="00166BA4" w:rsidRPr="00C87230" w:rsidRDefault="00166BA4" w:rsidP="00166BA4">
            <w:pPr>
              <w:rPr>
                <w:lang w:val="en-GB"/>
              </w:rPr>
            </w:pPr>
            <w:r w:rsidRPr="00C87230">
              <w:rPr>
                <w:lang w:val="en-GB"/>
              </w:rPr>
              <w:t>Accurate climatologic</w:t>
            </w:r>
            <w:r w:rsidR="009253F6">
              <w:rPr>
                <w:lang w:val="en-GB"/>
              </w:rPr>
              <w:t>al</w:t>
            </w:r>
            <w:r w:rsidRPr="00C87230">
              <w:rPr>
                <w:lang w:val="en-GB"/>
              </w:rPr>
              <w:t xml:space="preserve"> data from local, regional and national sources about extreme weather are readily available for the city for the last 30 years. The sewage system is currently 20 years in place, and in terms of coping capacity, adequate for a 1/100-year extreme event. For the next 20 years it is to be expected that minor maintenance or replacement is required IF climate change does not further intensify. The current maximum discharge of the s</w:t>
            </w:r>
            <w:r w:rsidR="000B1142">
              <w:rPr>
                <w:lang w:val="en-GB"/>
              </w:rPr>
              <w:t>ewage system is 150l</w:t>
            </w:r>
            <w:r w:rsidRPr="00C87230">
              <w:rPr>
                <w:lang w:val="en-GB"/>
              </w:rPr>
              <w:t>/s/ha and depended on the type of spatial planning e.g. domestic, park, city centre or industry. Preliminary GIS analysis on the inclination and total amount of hard surface versus permeable surface is calculated to map the potential drainage capacity. Furthermore, the distribution of insurance claims, complaints and experienced disturbance are mapped. This enabled professional stakeholders to determine 7 hot spots that</w:t>
            </w:r>
            <w:r>
              <w:rPr>
                <w:lang w:val="en-GB"/>
              </w:rPr>
              <w:t xml:space="preserve"> are prone to</w:t>
            </w:r>
            <w:r w:rsidRPr="00C87230">
              <w:rPr>
                <w:lang w:val="en-GB"/>
              </w:rPr>
              <w:t xml:space="preserve"> flood</w:t>
            </w:r>
            <w:r>
              <w:rPr>
                <w:lang w:val="en-GB"/>
              </w:rPr>
              <w:t>ing</w:t>
            </w:r>
            <w:r w:rsidRPr="00C87230">
              <w:rPr>
                <w:lang w:val="en-GB"/>
              </w:rPr>
              <w:t>.</w:t>
            </w:r>
          </w:p>
          <w:p w14:paraId="621488B4" w14:textId="5400AC61" w:rsidR="00166BA4" w:rsidRPr="007E7C9E" w:rsidRDefault="00166BA4" w:rsidP="00166BA4">
            <w:pPr>
              <w:rPr>
                <w:sz w:val="16"/>
                <w:szCs w:val="16"/>
                <w:lang w:val="en-GB"/>
              </w:rPr>
            </w:pPr>
            <w:r w:rsidRPr="00C1014D">
              <w:rPr>
                <w:color w:val="222222"/>
                <w:sz w:val="14"/>
                <w:szCs w:val="16"/>
                <w:shd w:val="clear" w:color="auto" w:fill="FFFFFF"/>
              </w:rPr>
              <w:t xml:space="preserve">Gaitan, S., Veldhuis, J. T., Spekkers, M., &amp; Giesen, N. V. D. (2012, November). </w:t>
            </w:r>
            <w:r w:rsidRPr="00C1014D">
              <w:rPr>
                <w:color w:val="222222"/>
                <w:sz w:val="14"/>
                <w:szCs w:val="16"/>
                <w:shd w:val="clear" w:color="auto" w:fill="FFFFFF"/>
                <w:lang w:val="en-GB"/>
              </w:rPr>
              <w:t>Urban vulnerability to pluvial flooding: complaints location on overland flow routes. In</w:t>
            </w:r>
            <w:r w:rsidRPr="00C1014D">
              <w:rPr>
                <w:rFonts w:ascii="Calibri" w:hAnsi="Calibri" w:cs="Calibri"/>
                <w:color w:val="222222"/>
                <w:sz w:val="14"/>
                <w:szCs w:val="16"/>
                <w:shd w:val="clear" w:color="auto" w:fill="FFFFFF"/>
                <w:lang w:val="en-GB"/>
              </w:rPr>
              <w:t> </w:t>
            </w:r>
            <w:r w:rsidRPr="00C1014D">
              <w:rPr>
                <w:i/>
                <w:iCs/>
                <w:color w:val="222222"/>
                <w:sz w:val="14"/>
                <w:szCs w:val="16"/>
                <w:shd w:val="clear" w:color="auto" w:fill="FFFFFF"/>
                <w:lang w:val="en-GB"/>
              </w:rPr>
              <w:t>Proceedings of the 2nd European Conference on Flood Risk Management FLOODrisk</w:t>
            </w:r>
            <w:r w:rsidRPr="00C1014D">
              <w:rPr>
                <w:rFonts w:ascii="Calibri" w:hAnsi="Calibri" w:cs="Calibri"/>
                <w:color w:val="222222"/>
                <w:sz w:val="14"/>
                <w:szCs w:val="16"/>
                <w:shd w:val="clear" w:color="auto" w:fill="FFFFFF"/>
                <w:lang w:val="en-GB"/>
              </w:rPr>
              <w:t> </w:t>
            </w:r>
            <w:r w:rsidRPr="00C1014D">
              <w:rPr>
                <w:color w:val="222222"/>
                <w:sz w:val="14"/>
                <w:szCs w:val="16"/>
                <w:shd w:val="clear" w:color="auto" w:fill="FFFFFF"/>
                <w:lang w:val="en-GB"/>
              </w:rPr>
              <w:t>(pp. 338-339).</w:t>
            </w:r>
          </w:p>
        </w:tc>
      </w:tr>
    </w:tbl>
    <w:p w14:paraId="7CBC19EE" w14:textId="77777777" w:rsidR="00494365" w:rsidRPr="00C047B2" w:rsidRDefault="00494365" w:rsidP="00494365">
      <w:pPr>
        <w:rPr>
          <w:i/>
          <w:lang w:val="en-US" w:eastAsia="de-CH"/>
        </w:rPr>
      </w:pPr>
      <w:r w:rsidRPr="00C047B2">
        <w:rPr>
          <w:i/>
          <w:lang w:val="en-US" w:eastAsia="de-CH"/>
        </w:rPr>
        <w:t>Describe in both quantitative and qualitative terms the baseline scenario that is expected to exist in the absence of</w:t>
      </w:r>
      <w:r>
        <w:rPr>
          <w:i/>
          <w:lang w:val="en-US" w:eastAsia="de-CH"/>
        </w:rPr>
        <w:t xml:space="preserve"> the proposed project solutions.</w:t>
      </w:r>
    </w:p>
    <w:p w14:paraId="4CBF1B78" w14:textId="77777777" w:rsidR="000B1142" w:rsidRDefault="00494365" w:rsidP="00494365">
      <w:pPr>
        <w:rPr>
          <w:b/>
          <w:lang w:val="en-US" w:eastAsia="de-CH"/>
        </w:rPr>
      </w:pPr>
      <w:r w:rsidRPr="00B76F78">
        <w:rPr>
          <w:b/>
          <w:lang w:val="en-US" w:eastAsia="de-CH"/>
        </w:rPr>
        <w:t xml:space="preserve"> </w:t>
      </w:r>
    </w:p>
    <w:p w14:paraId="39CA062B" w14:textId="14639E5D" w:rsidR="003B7FA9" w:rsidRPr="00B76F78" w:rsidRDefault="003B7FA9" w:rsidP="00494365">
      <w:pPr>
        <w:rPr>
          <w:b/>
          <w:lang w:val="en-US" w:eastAsia="de-CH"/>
        </w:rPr>
      </w:pPr>
      <w:r w:rsidRPr="00B76F78">
        <w:rPr>
          <w:b/>
          <w:lang w:val="en-US" w:eastAsia="de-CH"/>
        </w:rPr>
        <w:t>Define the process indicators</w:t>
      </w:r>
    </w:p>
    <w:p w14:paraId="165B64C8" w14:textId="77777777" w:rsidR="003B7FA9" w:rsidRPr="00F30976" w:rsidRDefault="003B7FA9" w:rsidP="00B76F78">
      <w:pPr>
        <w:rPr>
          <w:i/>
          <w:lang w:val="en-US" w:eastAsia="de-CH"/>
        </w:rPr>
      </w:pPr>
      <w:r>
        <w:rPr>
          <w:i/>
          <w:lang w:val="en-US" w:eastAsia="de-CH"/>
        </w:rPr>
        <w:t xml:space="preserve">Define relevant process indicators for your project. </w:t>
      </w:r>
      <w:r w:rsidRPr="00F30976">
        <w:rPr>
          <w:i/>
          <w:lang w:val="en-US" w:eastAsia="de-CH"/>
        </w:rPr>
        <w:t>Please include to each indicator a description</w:t>
      </w:r>
      <w:r>
        <w:rPr>
          <w:i/>
          <w:lang w:val="en-US" w:eastAsia="de-CH"/>
        </w:rPr>
        <w:t>,</w:t>
      </w:r>
      <w:r w:rsidRPr="00160B8F">
        <w:t xml:space="preserve"> </w:t>
      </w:r>
      <w:r w:rsidRPr="00160B8F">
        <w:rPr>
          <w:i/>
          <w:lang w:val="en-US" w:eastAsia="de-CH"/>
        </w:rPr>
        <w:t>where it derived from</w:t>
      </w:r>
      <w:r>
        <w:rPr>
          <w:i/>
          <w:lang w:val="en-US" w:eastAsia="de-CH"/>
        </w:rPr>
        <w:t xml:space="preserve">, </w:t>
      </w:r>
      <w:r w:rsidRPr="00F30976">
        <w:rPr>
          <w:i/>
          <w:lang w:val="en-US" w:eastAsia="de-CH"/>
        </w:rPr>
        <w:t>to what system it pertains</w:t>
      </w:r>
      <w:r>
        <w:rPr>
          <w:i/>
          <w:lang w:val="en-US" w:eastAsia="de-CH"/>
        </w:rPr>
        <w:t>, whether it is quantitative or qualitative, the unit it is expressed in, and a number to measure against.</w:t>
      </w:r>
    </w:p>
    <w:tbl>
      <w:tblPr>
        <w:tblStyle w:val="TableGrid3"/>
        <w:tblpPr w:leftFromText="180" w:rightFromText="180" w:vertAnchor="text" w:horzAnchor="margin" w:tblpY="231"/>
        <w:tblOverlap w:val="never"/>
        <w:tblW w:w="8127"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402"/>
        <w:gridCol w:w="1418"/>
        <w:gridCol w:w="1559"/>
        <w:gridCol w:w="567"/>
        <w:gridCol w:w="1181"/>
      </w:tblGrid>
      <w:tr w:rsidR="003B7FA9" w:rsidRPr="00B85448" w14:paraId="14F13C84" w14:textId="77777777" w:rsidTr="00C206B4">
        <w:tc>
          <w:tcPr>
            <w:tcW w:w="3402" w:type="dxa"/>
            <w:tcBorders>
              <w:top w:val="single" w:sz="4" w:space="0" w:color="7F7F7F"/>
              <w:bottom w:val="single" w:sz="18" w:space="0" w:color="FFFFFF"/>
            </w:tcBorders>
            <w:shd w:val="clear" w:color="auto" w:fill="034EA2" w:themeFill="text2"/>
            <w:vAlign w:val="top"/>
          </w:tcPr>
          <w:p w14:paraId="4B36193C" w14:textId="77777777" w:rsidR="003B7FA9" w:rsidRPr="009E5EEF" w:rsidRDefault="003B7FA9" w:rsidP="00C206B4">
            <w:pPr>
              <w:widowControl w:val="0"/>
              <w:spacing w:line="240" w:lineRule="auto"/>
              <w:jc w:val="center"/>
              <w:rPr>
                <w:rFonts w:asciiTheme="minorHAnsi" w:hAnsiTheme="minorHAnsi"/>
                <w:b/>
                <w:color w:val="FFFFFF"/>
                <w:sz w:val="16"/>
                <w:szCs w:val="16"/>
                <w:lang w:val="en-US"/>
              </w:rPr>
            </w:pPr>
            <w:r w:rsidRPr="009E5EEF">
              <w:rPr>
                <w:rFonts w:asciiTheme="minorHAnsi" w:hAnsiTheme="minorHAnsi"/>
                <w:b/>
                <w:color w:val="FFFFFF"/>
                <w:sz w:val="16"/>
                <w:szCs w:val="16"/>
                <w:lang w:val="en-US"/>
              </w:rPr>
              <w:t>PROCESS INDICATOR</w:t>
            </w:r>
          </w:p>
        </w:tc>
        <w:tc>
          <w:tcPr>
            <w:tcW w:w="1418" w:type="dxa"/>
            <w:tcBorders>
              <w:top w:val="single" w:sz="4" w:space="0" w:color="7F7F7F"/>
              <w:bottom w:val="single" w:sz="18" w:space="0" w:color="FFFFFF"/>
            </w:tcBorders>
            <w:shd w:val="clear" w:color="auto" w:fill="034EA2" w:themeFill="text2"/>
            <w:vAlign w:val="top"/>
          </w:tcPr>
          <w:p w14:paraId="7572DEB2" w14:textId="77777777" w:rsidR="003B7FA9" w:rsidRPr="009E5EEF" w:rsidRDefault="003B7FA9" w:rsidP="00C206B4">
            <w:pPr>
              <w:widowControl w:val="0"/>
              <w:spacing w:line="240" w:lineRule="auto"/>
              <w:jc w:val="center"/>
              <w:rPr>
                <w:rFonts w:asciiTheme="minorHAnsi" w:hAnsiTheme="minorHAnsi"/>
                <w:b/>
                <w:color w:val="FFFFFF"/>
                <w:sz w:val="16"/>
                <w:szCs w:val="16"/>
                <w:lang w:val="en-US"/>
              </w:rPr>
            </w:pPr>
            <w:r w:rsidRPr="009E5EEF">
              <w:rPr>
                <w:rFonts w:asciiTheme="minorHAnsi" w:hAnsiTheme="minorHAnsi"/>
                <w:b/>
                <w:color w:val="FFFFFF"/>
                <w:sz w:val="16"/>
                <w:szCs w:val="16"/>
                <w:lang w:val="en-US"/>
              </w:rPr>
              <w:t>SYSTEM</w:t>
            </w:r>
          </w:p>
        </w:tc>
        <w:tc>
          <w:tcPr>
            <w:tcW w:w="1559" w:type="dxa"/>
            <w:tcBorders>
              <w:top w:val="single" w:sz="4" w:space="0" w:color="7F7F7F"/>
              <w:bottom w:val="single" w:sz="18" w:space="0" w:color="FFFFFF"/>
            </w:tcBorders>
            <w:shd w:val="clear" w:color="auto" w:fill="034EA2" w:themeFill="text2"/>
            <w:vAlign w:val="top"/>
          </w:tcPr>
          <w:p w14:paraId="52D652F1" w14:textId="77777777" w:rsidR="003B7FA9" w:rsidRPr="009E5EEF" w:rsidRDefault="003B7FA9" w:rsidP="00C206B4">
            <w:pPr>
              <w:widowControl w:val="0"/>
              <w:spacing w:line="240" w:lineRule="auto"/>
              <w:jc w:val="center"/>
              <w:rPr>
                <w:rFonts w:asciiTheme="minorHAnsi" w:hAnsiTheme="minorHAnsi"/>
                <w:b/>
                <w:color w:val="FFFFFF"/>
                <w:sz w:val="16"/>
                <w:szCs w:val="16"/>
                <w:lang w:val="en-US"/>
              </w:rPr>
            </w:pPr>
            <w:r w:rsidRPr="009E5EEF">
              <w:rPr>
                <w:rFonts w:asciiTheme="minorHAnsi" w:hAnsiTheme="minorHAnsi"/>
                <w:b/>
                <w:color w:val="FFFFFF"/>
                <w:sz w:val="16"/>
                <w:szCs w:val="16"/>
                <w:lang w:val="en-US"/>
              </w:rPr>
              <w:t>QUANTITATIVE</w:t>
            </w:r>
          </w:p>
          <w:p w14:paraId="0338C032" w14:textId="77777777" w:rsidR="003B7FA9" w:rsidRPr="009E5EEF" w:rsidRDefault="003B7FA9" w:rsidP="00C206B4">
            <w:pPr>
              <w:widowControl w:val="0"/>
              <w:spacing w:line="240" w:lineRule="auto"/>
              <w:jc w:val="center"/>
              <w:rPr>
                <w:rFonts w:asciiTheme="minorHAnsi" w:hAnsiTheme="minorHAnsi"/>
                <w:b/>
                <w:color w:val="FFFFFF"/>
                <w:sz w:val="16"/>
                <w:szCs w:val="16"/>
                <w:lang w:val="en-US"/>
              </w:rPr>
            </w:pPr>
            <w:r w:rsidRPr="009E5EEF">
              <w:rPr>
                <w:rFonts w:asciiTheme="minorHAnsi" w:hAnsiTheme="minorHAnsi"/>
                <w:b/>
                <w:color w:val="FFFFFF"/>
                <w:sz w:val="16"/>
                <w:szCs w:val="16"/>
                <w:lang w:val="en-US"/>
              </w:rPr>
              <w:t>or</w:t>
            </w:r>
          </w:p>
          <w:p w14:paraId="3331ED12" w14:textId="77777777" w:rsidR="003B7FA9" w:rsidRPr="009E5EEF" w:rsidRDefault="003B7FA9" w:rsidP="00C206B4">
            <w:pPr>
              <w:widowControl w:val="0"/>
              <w:spacing w:line="240" w:lineRule="auto"/>
              <w:jc w:val="center"/>
              <w:rPr>
                <w:rFonts w:asciiTheme="minorHAnsi" w:hAnsiTheme="minorHAnsi"/>
                <w:b/>
                <w:color w:val="FFFFFF"/>
                <w:sz w:val="16"/>
                <w:szCs w:val="16"/>
                <w:lang w:val="en-US"/>
              </w:rPr>
            </w:pPr>
            <w:r w:rsidRPr="009E5EEF">
              <w:rPr>
                <w:rFonts w:asciiTheme="minorHAnsi" w:hAnsiTheme="minorHAnsi"/>
                <w:b/>
                <w:color w:val="FFFFFF"/>
                <w:sz w:val="16"/>
                <w:szCs w:val="16"/>
                <w:lang w:val="en-US"/>
              </w:rPr>
              <w:t>QUALITATIVE</w:t>
            </w:r>
          </w:p>
        </w:tc>
        <w:tc>
          <w:tcPr>
            <w:tcW w:w="567" w:type="dxa"/>
            <w:tcBorders>
              <w:top w:val="single" w:sz="4" w:space="0" w:color="7F7F7F"/>
              <w:bottom w:val="single" w:sz="18" w:space="0" w:color="FFFFFF"/>
            </w:tcBorders>
            <w:shd w:val="clear" w:color="auto" w:fill="034EA2" w:themeFill="text2"/>
            <w:vAlign w:val="top"/>
          </w:tcPr>
          <w:p w14:paraId="1D609A25" w14:textId="77777777" w:rsidR="003B7FA9" w:rsidRPr="009E5EEF" w:rsidRDefault="003B7FA9" w:rsidP="00C206B4">
            <w:pPr>
              <w:widowControl w:val="0"/>
              <w:spacing w:line="240" w:lineRule="auto"/>
              <w:jc w:val="center"/>
              <w:rPr>
                <w:rFonts w:asciiTheme="minorHAnsi" w:hAnsiTheme="minorHAnsi"/>
                <w:b/>
                <w:color w:val="FFFFFF"/>
                <w:sz w:val="16"/>
                <w:szCs w:val="16"/>
                <w:lang w:val="en-US"/>
              </w:rPr>
            </w:pPr>
            <w:r w:rsidRPr="009E5EEF">
              <w:rPr>
                <w:rFonts w:asciiTheme="minorHAnsi" w:hAnsiTheme="minorHAnsi"/>
                <w:b/>
                <w:color w:val="FFFFFF"/>
                <w:sz w:val="16"/>
                <w:szCs w:val="16"/>
                <w:lang w:val="en-US"/>
              </w:rPr>
              <w:t>UNIT</w:t>
            </w:r>
          </w:p>
        </w:tc>
        <w:tc>
          <w:tcPr>
            <w:tcW w:w="1181" w:type="dxa"/>
            <w:tcBorders>
              <w:top w:val="single" w:sz="4" w:space="0" w:color="7F7F7F"/>
              <w:bottom w:val="single" w:sz="18" w:space="0" w:color="FFFFFF"/>
            </w:tcBorders>
            <w:shd w:val="clear" w:color="auto" w:fill="034EA2" w:themeFill="text2"/>
            <w:vAlign w:val="top"/>
          </w:tcPr>
          <w:p w14:paraId="1E063650" w14:textId="77777777" w:rsidR="003B7FA9" w:rsidRPr="009E5EEF" w:rsidRDefault="003B7FA9" w:rsidP="00C206B4">
            <w:pPr>
              <w:widowControl w:val="0"/>
              <w:spacing w:line="240" w:lineRule="auto"/>
              <w:jc w:val="center"/>
              <w:rPr>
                <w:rFonts w:asciiTheme="minorHAnsi" w:hAnsiTheme="minorHAnsi"/>
                <w:b/>
                <w:color w:val="FFFFFF"/>
                <w:sz w:val="16"/>
                <w:szCs w:val="16"/>
                <w:lang w:val="en-US"/>
              </w:rPr>
            </w:pPr>
            <w:r w:rsidRPr="009E5EEF">
              <w:rPr>
                <w:rFonts w:asciiTheme="minorHAnsi" w:hAnsiTheme="minorHAnsi"/>
                <w:b/>
                <w:color w:val="FFFFFF"/>
                <w:sz w:val="16"/>
                <w:szCs w:val="16"/>
                <w:lang w:val="en-US"/>
              </w:rPr>
              <w:t>STEP 3:</w:t>
            </w:r>
          </w:p>
          <w:p w14:paraId="6F5E6FBB" w14:textId="77777777" w:rsidR="003B7FA9" w:rsidRPr="009E5EEF" w:rsidRDefault="003B7FA9" w:rsidP="00C206B4">
            <w:pPr>
              <w:widowControl w:val="0"/>
              <w:spacing w:line="240" w:lineRule="auto"/>
              <w:jc w:val="center"/>
              <w:rPr>
                <w:rFonts w:asciiTheme="minorHAnsi" w:hAnsiTheme="minorHAnsi"/>
                <w:color w:val="FFFFFF"/>
                <w:sz w:val="16"/>
                <w:szCs w:val="16"/>
                <w:lang w:val="en-US"/>
              </w:rPr>
            </w:pPr>
            <w:r w:rsidRPr="009E5EEF">
              <w:rPr>
                <w:rFonts w:asciiTheme="minorHAnsi" w:hAnsiTheme="minorHAnsi"/>
                <w:color w:val="FFFFFF"/>
                <w:sz w:val="16"/>
                <w:szCs w:val="16"/>
                <w:lang w:val="en-US"/>
              </w:rPr>
              <w:t>BASELINE</w:t>
            </w:r>
          </w:p>
        </w:tc>
      </w:tr>
      <w:tr w:rsidR="003B7FA9" w:rsidRPr="00B85448" w14:paraId="22757463" w14:textId="77777777" w:rsidTr="00C206B4">
        <w:trPr>
          <w:trHeight w:val="105"/>
        </w:trPr>
        <w:tc>
          <w:tcPr>
            <w:tcW w:w="3402" w:type="dxa"/>
            <w:tcBorders>
              <w:top w:val="single" w:sz="18" w:space="0" w:color="FFFFFF"/>
              <w:bottom w:val="single" w:sz="4" w:space="0" w:color="7F7F7F"/>
            </w:tcBorders>
            <w:shd w:val="clear" w:color="auto" w:fill="F2F2F2"/>
          </w:tcPr>
          <w:p w14:paraId="05AB56DE" w14:textId="77777777" w:rsidR="003B7FA9" w:rsidRPr="009E5EEF" w:rsidRDefault="003B7FA9" w:rsidP="00C206B4">
            <w:pPr>
              <w:widowControl w:val="0"/>
              <w:spacing w:line="240" w:lineRule="auto"/>
              <w:rPr>
                <w:rFonts w:asciiTheme="minorHAnsi" w:hAnsiTheme="minorHAnsi"/>
                <w:b/>
                <w:color w:val="575757"/>
                <w:sz w:val="16"/>
                <w:szCs w:val="16"/>
                <w:lang w:val="en-US"/>
              </w:rPr>
            </w:pPr>
            <w:r w:rsidRPr="009E5EEF">
              <w:rPr>
                <w:rFonts w:asciiTheme="minorHAnsi" w:hAnsiTheme="minorHAnsi"/>
                <w:b/>
                <w:color w:val="575757"/>
                <w:sz w:val="16"/>
                <w:szCs w:val="16"/>
                <w:lang w:val="en-US"/>
              </w:rPr>
              <w:t>PERMEABLE SURFACE</w:t>
            </w:r>
          </w:p>
        </w:tc>
        <w:tc>
          <w:tcPr>
            <w:tcW w:w="1418" w:type="dxa"/>
            <w:vMerge w:val="restart"/>
            <w:tcBorders>
              <w:top w:val="single" w:sz="18" w:space="0" w:color="FFFFFF"/>
            </w:tcBorders>
            <w:shd w:val="clear" w:color="auto" w:fill="F2F2F2"/>
          </w:tcPr>
          <w:p w14:paraId="19303DFF" w14:textId="77777777" w:rsidR="003B7FA9" w:rsidRPr="009E5EEF" w:rsidRDefault="003B7FA9" w:rsidP="00C206B4">
            <w:pPr>
              <w:widowControl w:val="0"/>
              <w:spacing w:line="240" w:lineRule="auto"/>
              <w:jc w:val="center"/>
              <w:rPr>
                <w:rFonts w:asciiTheme="minorHAnsi" w:hAnsiTheme="minorHAnsi"/>
                <w:b/>
                <w:color w:val="575757"/>
                <w:sz w:val="16"/>
                <w:szCs w:val="16"/>
                <w:lang w:val="en-US"/>
              </w:rPr>
            </w:pPr>
            <w:r w:rsidRPr="009E5EEF">
              <w:rPr>
                <w:rFonts w:asciiTheme="minorHAnsi" w:hAnsiTheme="minorHAnsi"/>
                <w:b/>
                <w:color w:val="575757"/>
                <w:sz w:val="16"/>
                <w:szCs w:val="16"/>
                <w:lang w:val="en-US"/>
              </w:rPr>
              <w:t>Environmental</w:t>
            </w:r>
          </w:p>
        </w:tc>
        <w:tc>
          <w:tcPr>
            <w:tcW w:w="1559" w:type="dxa"/>
            <w:vMerge w:val="restart"/>
            <w:tcBorders>
              <w:top w:val="single" w:sz="18" w:space="0" w:color="FFFFFF"/>
            </w:tcBorders>
            <w:shd w:val="clear" w:color="auto" w:fill="F2F2F2"/>
          </w:tcPr>
          <w:p w14:paraId="6AC70DB7" w14:textId="77777777" w:rsidR="003B7FA9" w:rsidRPr="009E5EEF" w:rsidRDefault="003B7FA9" w:rsidP="00C206B4">
            <w:pPr>
              <w:widowControl w:val="0"/>
              <w:spacing w:line="240" w:lineRule="auto"/>
              <w:jc w:val="center"/>
              <w:rPr>
                <w:rFonts w:asciiTheme="minorHAnsi" w:hAnsiTheme="minorHAnsi"/>
                <w:color w:val="575757"/>
                <w:sz w:val="16"/>
                <w:szCs w:val="16"/>
                <w:lang w:val="en-US"/>
              </w:rPr>
            </w:pPr>
            <w:r w:rsidRPr="009E5EEF">
              <w:rPr>
                <w:rFonts w:asciiTheme="minorHAnsi" w:hAnsiTheme="minorHAnsi"/>
                <w:color w:val="575757"/>
                <w:sz w:val="16"/>
                <w:szCs w:val="16"/>
                <w:lang w:val="en-US"/>
              </w:rPr>
              <w:t>QUANTITATIVE</w:t>
            </w:r>
          </w:p>
        </w:tc>
        <w:tc>
          <w:tcPr>
            <w:tcW w:w="567" w:type="dxa"/>
            <w:vMerge w:val="restart"/>
            <w:tcBorders>
              <w:top w:val="single" w:sz="18" w:space="0" w:color="FFFFFF"/>
            </w:tcBorders>
            <w:shd w:val="clear" w:color="auto" w:fill="F2F2F2"/>
          </w:tcPr>
          <w:p w14:paraId="71661A84" w14:textId="77777777" w:rsidR="003B7FA9" w:rsidRPr="009E5EEF" w:rsidRDefault="003B7FA9" w:rsidP="00C206B4">
            <w:pPr>
              <w:widowControl w:val="0"/>
              <w:spacing w:line="240" w:lineRule="auto"/>
              <w:jc w:val="center"/>
              <w:rPr>
                <w:rFonts w:asciiTheme="minorHAnsi" w:hAnsiTheme="minorHAnsi"/>
                <w:b/>
                <w:color w:val="575757"/>
                <w:sz w:val="16"/>
                <w:szCs w:val="16"/>
                <w:lang w:val="en-US"/>
              </w:rPr>
            </w:pPr>
            <w:r w:rsidRPr="009E5EEF">
              <w:rPr>
                <w:rFonts w:asciiTheme="minorHAnsi" w:hAnsiTheme="minorHAnsi"/>
                <w:b/>
                <w:color w:val="575757"/>
                <w:sz w:val="16"/>
                <w:szCs w:val="16"/>
                <w:lang w:val="en-US"/>
              </w:rPr>
              <w:t>M</w:t>
            </w:r>
            <w:r w:rsidRPr="009E5EEF">
              <w:rPr>
                <w:rFonts w:asciiTheme="minorHAnsi" w:hAnsiTheme="minorHAnsi"/>
                <w:b/>
                <w:color w:val="575757"/>
                <w:sz w:val="16"/>
                <w:szCs w:val="16"/>
                <w:vertAlign w:val="superscript"/>
                <w:lang w:val="en-US"/>
              </w:rPr>
              <w:t>2</w:t>
            </w:r>
          </w:p>
        </w:tc>
        <w:tc>
          <w:tcPr>
            <w:tcW w:w="1181" w:type="dxa"/>
            <w:vMerge w:val="restart"/>
            <w:tcBorders>
              <w:top w:val="single" w:sz="18" w:space="0" w:color="FFFFFF"/>
            </w:tcBorders>
            <w:shd w:val="clear" w:color="auto" w:fill="F2F2F2"/>
          </w:tcPr>
          <w:p w14:paraId="75142FAA" w14:textId="77777777" w:rsidR="003B7FA9" w:rsidRPr="009E5EEF" w:rsidRDefault="003B7FA9" w:rsidP="00C206B4">
            <w:pPr>
              <w:widowControl w:val="0"/>
              <w:spacing w:line="240" w:lineRule="auto"/>
              <w:jc w:val="center"/>
              <w:rPr>
                <w:rFonts w:asciiTheme="minorHAnsi" w:hAnsiTheme="minorHAnsi"/>
                <w:color w:val="575757"/>
                <w:sz w:val="16"/>
                <w:szCs w:val="16"/>
                <w:lang w:val="en-US"/>
              </w:rPr>
            </w:pPr>
            <w:r>
              <w:rPr>
                <w:rFonts w:asciiTheme="minorHAnsi" w:hAnsiTheme="minorHAnsi"/>
                <w:color w:val="575757"/>
                <w:sz w:val="16"/>
                <w:szCs w:val="16"/>
                <w:lang w:val="en-US"/>
              </w:rPr>
              <w:t>5</w:t>
            </w:r>
            <w:r w:rsidRPr="009E5EEF">
              <w:rPr>
                <w:rFonts w:asciiTheme="minorHAnsi" w:hAnsiTheme="minorHAnsi"/>
                <w:color w:val="575757"/>
                <w:sz w:val="16"/>
                <w:szCs w:val="16"/>
                <w:lang w:val="en-US"/>
              </w:rPr>
              <w:t xml:space="preserve"> x10</w:t>
            </w:r>
            <w:r>
              <w:rPr>
                <w:rFonts w:asciiTheme="minorHAnsi" w:hAnsiTheme="minorHAnsi"/>
                <w:color w:val="575757"/>
                <w:sz w:val="16"/>
                <w:szCs w:val="16"/>
                <w:vertAlign w:val="superscript"/>
                <w:lang w:val="en-US"/>
              </w:rPr>
              <w:t>5</w:t>
            </w:r>
            <w:r w:rsidRPr="00366144">
              <w:rPr>
                <w:rFonts w:asciiTheme="minorHAnsi" w:hAnsiTheme="minorHAnsi" w:cs="Arial"/>
                <w:color w:val="575757"/>
                <w:sz w:val="16"/>
                <w:szCs w:val="16"/>
                <w:lang w:val="en-US"/>
              </w:rPr>
              <w:t xml:space="preserve"> </w:t>
            </w:r>
          </w:p>
        </w:tc>
      </w:tr>
      <w:tr w:rsidR="003B7FA9" w:rsidRPr="00B85448" w14:paraId="6573BC83" w14:textId="77777777" w:rsidTr="00C206B4">
        <w:trPr>
          <w:trHeight w:val="195"/>
        </w:trPr>
        <w:tc>
          <w:tcPr>
            <w:tcW w:w="3402" w:type="dxa"/>
            <w:tcBorders>
              <w:top w:val="single" w:sz="4" w:space="0" w:color="7F7F7F"/>
              <w:bottom w:val="nil"/>
            </w:tcBorders>
            <w:shd w:val="clear" w:color="auto" w:fill="F2F2F2"/>
          </w:tcPr>
          <w:p w14:paraId="0EFEB589" w14:textId="6547F171" w:rsidR="003B7FA9" w:rsidRPr="009E5EEF" w:rsidRDefault="003B7FA9" w:rsidP="000B1142">
            <w:pPr>
              <w:widowControl w:val="0"/>
              <w:spacing w:line="240" w:lineRule="auto"/>
              <w:rPr>
                <w:rFonts w:asciiTheme="minorHAnsi" w:hAnsiTheme="minorHAnsi"/>
                <w:color w:val="575757"/>
                <w:sz w:val="16"/>
                <w:szCs w:val="16"/>
                <w:lang w:val="en-US"/>
              </w:rPr>
            </w:pPr>
            <w:r w:rsidRPr="009E5EEF">
              <w:rPr>
                <w:rFonts w:asciiTheme="minorHAnsi" w:hAnsiTheme="minorHAnsi"/>
                <w:color w:val="575757"/>
                <w:sz w:val="16"/>
                <w:szCs w:val="16"/>
                <w:lang w:val="en-US"/>
              </w:rPr>
              <w:t xml:space="preserve">NOTE: Total permeable surface within </w:t>
            </w:r>
            <w:r w:rsidR="000B1142">
              <w:rPr>
                <w:rFonts w:asciiTheme="minorHAnsi" w:hAnsiTheme="minorHAnsi"/>
                <w:color w:val="575757"/>
                <w:sz w:val="16"/>
                <w:szCs w:val="16"/>
                <w:lang w:val="en-US"/>
              </w:rPr>
              <w:t>the area</w:t>
            </w:r>
          </w:p>
        </w:tc>
        <w:tc>
          <w:tcPr>
            <w:tcW w:w="1418" w:type="dxa"/>
            <w:vMerge/>
            <w:shd w:val="clear" w:color="auto" w:fill="F2F2F2"/>
          </w:tcPr>
          <w:p w14:paraId="5C870BC1" w14:textId="77777777" w:rsidR="003B7FA9" w:rsidRPr="009E5EEF" w:rsidRDefault="003B7FA9" w:rsidP="00C206B4">
            <w:pPr>
              <w:widowControl w:val="0"/>
              <w:spacing w:line="240" w:lineRule="auto"/>
              <w:jc w:val="center"/>
              <w:rPr>
                <w:rFonts w:asciiTheme="minorHAnsi" w:hAnsiTheme="minorHAnsi"/>
                <w:b/>
                <w:color w:val="575757"/>
                <w:sz w:val="16"/>
                <w:szCs w:val="16"/>
                <w:lang w:val="en-US"/>
              </w:rPr>
            </w:pPr>
          </w:p>
        </w:tc>
        <w:tc>
          <w:tcPr>
            <w:tcW w:w="1559" w:type="dxa"/>
            <w:vMerge/>
            <w:shd w:val="clear" w:color="auto" w:fill="F2F2F2"/>
          </w:tcPr>
          <w:p w14:paraId="43DAD3CA" w14:textId="77777777" w:rsidR="003B7FA9" w:rsidRPr="009E5EEF" w:rsidRDefault="003B7FA9" w:rsidP="00C206B4">
            <w:pPr>
              <w:widowControl w:val="0"/>
              <w:spacing w:line="240" w:lineRule="auto"/>
              <w:jc w:val="center"/>
              <w:rPr>
                <w:rFonts w:asciiTheme="minorHAnsi" w:hAnsiTheme="minorHAnsi"/>
                <w:color w:val="575757"/>
                <w:sz w:val="16"/>
                <w:szCs w:val="16"/>
                <w:lang w:val="en-US"/>
              </w:rPr>
            </w:pPr>
          </w:p>
        </w:tc>
        <w:tc>
          <w:tcPr>
            <w:tcW w:w="567" w:type="dxa"/>
            <w:vMerge/>
            <w:shd w:val="clear" w:color="auto" w:fill="F2F2F2"/>
          </w:tcPr>
          <w:p w14:paraId="3CFBBCB5" w14:textId="77777777" w:rsidR="003B7FA9" w:rsidRPr="009E5EEF" w:rsidRDefault="003B7FA9" w:rsidP="00C206B4">
            <w:pPr>
              <w:widowControl w:val="0"/>
              <w:spacing w:line="240" w:lineRule="auto"/>
              <w:jc w:val="center"/>
              <w:rPr>
                <w:rFonts w:asciiTheme="minorHAnsi" w:hAnsiTheme="minorHAnsi"/>
                <w:b/>
                <w:color w:val="575757"/>
                <w:sz w:val="16"/>
                <w:szCs w:val="16"/>
                <w:lang w:val="en-US"/>
              </w:rPr>
            </w:pPr>
          </w:p>
        </w:tc>
        <w:tc>
          <w:tcPr>
            <w:tcW w:w="1181" w:type="dxa"/>
            <w:vMerge/>
            <w:shd w:val="clear" w:color="auto" w:fill="F2F2F2"/>
          </w:tcPr>
          <w:p w14:paraId="20833ACE" w14:textId="77777777" w:rsidR="003B7FA9" w:rsidRPr="009E5EEF" w:rsidRDefault="003B7FA9" w:rsidP="00C206B4">
            <w:pPr>
              <w:widowControl w:val="0"/>
              <w:spacing w:line="240" w:lineRule="auto"/>
              <w:jc w:val="center"/>
              <w:rPr>
                <w:rFonts w:asciiTheme="minorHAnsi" w:hAnsiTheme="minorHAnsi"/>
                <w:color w:val="575757"/>
                <w:sz w:val="16"/>
                <w:szCs w:val="16"/>
                <w:lang w:val="en-US"/>
              </w:rPr>
            </w:pPr>
          </w:p>
        </w:tc>
      </w:tr>
      <w:tr w:rsidR="003B7FA9" w:rsidRPr="00B85448" w14:paraId="725D9172" w14:textId="77777777" w:rsidTr="00C206B4">
        <w:trPr>
          <w:trHeight w:val="195"/>
        </w:trPr>
        <w:tc>
          <w:tcPr>
            <w:tcW w:w="3402" w:type="dxa"/>
            <w:tcBorders>
              <w:top w:val="single" w:sz="4" w:space="0" w:color="7F7F7F"/>
              <w:bottom w:val="nil"/>
            </w:tcBorders>
            <w:shd w:val="clear" w:color="auto" w:fill="F2F2F2"/>
          </w:tcPr>
          <w:p w14:paraId="2413D8F7" w14:textId="77777777" w:rsidR="003B7FA9" w:rsidRPr="009E5EEF" w:rsidRDefault="003B7FA9" w:rsidP="00C206B4">
            <w:pPr>
              <w:widowControl w:val="0"/>
              <w:spacing w:line="240" w:lineRule="auto"/>
              <w:rPr>
                <w:rFonts w:asciiTheme="minorHAnsi" w:hAnsiTheme="minorHAnsi"/>
                <w:i/>
                <w:color w:val="575757"/>
                <w:sz w:val="16"/>
                <w:szCs w:val="16"/>
                <w:lang w:val="en-US"/>
              </w:rPr>
            </w:pPr>
            <w:r w:rsidRPr="009E5EEF">
              <w:rPr>
                <w:rFonts w:asciiTheme="minorHAnsi" w:hAnsiTheme="minorHAnsi"/>
                <w:i/>
                <w:color w:val="575757"/>
                <w:sz w:val="16"/>
                <w:szCs w:val="16"/>
                <w:lang w:val="en-US"/>
              </w:rPr>
              <w:t>Derived from: Conducted GIS analysis, and local government information</w:t>
            </w:r>
          </w:p>
        </w:tc>
        <w:tc>
          <w:tcPr>
            <w:tcW w:w="1418" w:type="dxa"/>
            <w:vMerge/>
            <w:shd w:val="clear" w:color="auto" w:fill="F2F2F2"/>
          </w:tcPr>
          <w:p w14:paraId="28773A5F" w14:textId="77777777" w:rsidR="003B7FA9" w:rsidRPr="009E5EEF" w:rsidRDefault="003B7FA9" w:rsidP="00C206B4">
            <w:pPr>
              <w:widowControl w:val="0"/>
              <w:spacing w:line="240" w:lineRule="auto"/>
              <w:jc w:val="center"/>
              <w:rPr>
                <w:rFonts w:asciiTheme="minorHAnsi" w:hAnsiTheme="minorHAnsi"/>
                <w:b/>
                <w:color w:val="575757"/>
                <w:sz w:val="16"/>
                <w:szCs w:val="16"/>
                <w:lang w:val="en-US"/>
              </w:rPr>
            </w:pPr>
          </w:p>
        </w:tc>
        <w:tc>
          <w:tcPr>
            <w:tcW w:w="1559" w:type="dxa"/>
            <w:vMerge/>
            <w:shd w:val="clear" w:color="auto" w:fill="F2F2F2"/>
          </w:tcPr>
          <w:p w14:paraId="010722A9" w14:textId="77777777" w:rsidR="003B7FA9" w:rsidRPr="009E5EEF" w:rsidRDefault="003B7FA9" w:rsidP="00C206B4">
            <w:pPr>
              <w:widowControl w:val="0"/>
              <w:spacing w:line="240" w:lineRule="auto"/>
              <w:jc w:val="center"/>
              <w:rPr>
                <w:rFonts w:asciiTheme="minorHAnsi" w:hAnsiTheme="minorHAnsi"/>
                <w:color w:val="575757"/>
                <w:sz w:val="16"/>
                <w:szCs w:val="16"/>
                <w:lang w:val="en-US"/>
              </w:rPr>
            </w:pPr>
          </w:p>
        </w:tc>
        <w:tc>
          <w:tcPr>
            <w:tcW w:w="567" w:type="dxa"/>
            <w:vMerge/>
            <w:shd w:val="clear" w:color="auto" w:fill="F2F2F2"/>
          </w:tcPr>
          <w:p w14:paraId="09C96033" w14:textId="77777777" w:rsidR="003B7FA9" w:rsidRPr="009E5EEF" w:rsidRDefault="003B7FA9" w:rsidP="00C206B4">
            <w:pPr>
              <w:widowControl w:val="0"/>
              <w:spacing w:line="240" w:lineRule="auto"/>
              <w:jc w:val="center"/>
              <w:rPr>
                <w:rFonts w:asciiTheme="minorHAnsi" w:hAnsiTheme="minorHAnsi"/>
                <w:b/>
                <w:color w:val="575757"/>
                <w:sz w:val="16"/>
                <w:szCs w:val="16"/>
                <w:lang w:val="en-US"/>
              </w:rPr>
            </w:pPr>
          </w:p>
        </w:tc>
        <w:tc>
          <w:tcPr>
            <w:tcW w:w="1181" w:type="dxa"/>
            <w:vMerge/>
            <w:shd w:val="clear" w:color="auto" w:fill="F2F2F2"/>
          </w:tcPr>
          <w:p w14:paraId="0D7C3DDA" w14:textId="77777777" w:rsidR="003B7FA9" w:rsidRPr="009E5EEF" w:rsidRDefault="003B7FA9" w:rsidP="00C206B4">
            <w:pPr>
              <w:widowControl w:val="0"/>
              <w:spacing w:line="240" w:lineRule="auto"/>
              <w:jc w:val="center"/>
              <w:rPr>
                <w:rFonts w:asciiTheme="minorHAnsi" w:hAnsiTheme="minorHAnsi"/>
                <w:color w:val="575757"/>
                <w:sz w:val="16"/>
                <w:szCs w:val="16"/>
                <w:lang w:val="en-US"/>
              </w:rPr>
            </w:pPr>
          </w:p>
        </w:tc>
      </w:tr>
      <w:tr w:rsidR="003B7FA9" w:rsidRPr="00B85448" w14:paraId="29951F20" w14:textId="77777777" w:rsidTr="00C206B4">
        <w:trPr>
          <w:trHeight w:val="105"/>
        </w:trPr>
        <w:tc>
          <w:tcPr>
            <w:tcW w:w="3402" w:type="dxa"/>
            <w:tcBorders>
              <w:top w:val="nil"/>
              <w:bottom w:val="single" w:sz="4" w:space="0" w:color="7F7F7F"/>
            </w:tcBorders>
            <w:shd w:val="clear" w:color="auto" w:fill="FFFFFF"/>
          </w:tcPr>
          <w:p w14:paraId="0AA1C248" w14:textId="77777777" w:rsidR="003B7FA9" w:rsidRPr="009E5EEF" w:rsidRDefault="003B7FA9" w:rsidP="00C206B4">
            <w:pPr>
              <w:widowControl w:val="0"/>
              <w:spacing w:line="240" w:lineRule="auto"/>
              <w:rPr>
                <w:rFonts w:asciiTheme="minorHAnsi" w:hAnsiTheme="minorHAnsi"/>
                <w:b/>
                <w:color w:val="575757"/>
                <w:sz w:val="16"/>
                <w:szCs w:val="16"/>
                <w:lang w:val="en-US"/>
              </w:rPr>
            </w:pPr>
            <w:r w:rsidRPr="009E5EEF">
              <w:rPr>
                <w:rFonts w:asciiTheme="minorHAnsi" w:hAnsiTheme="minorHAnsi"/>
                <w:b/>
                <w:color w:val="575757"/>
                <w:sz w:val="16"/>
                <w:szCs w:val="16"/>
                <w:lang w:val="en-US"/>
              </w:rPr>
              <w:t>HOT SPOTS</w:t>
            </w:r>
          </w:p>
        </w:tc>
        <w:tc>
          <w:tcPr>
            <w:tcW w:w="1418" w:type="dxa"/>
            <w:vMerge w:val="restart"/>
            <w:shd w:val="clear" w:color="auto" w:fill="FFFFFF"/>
          </w:tcPr>
          <w:p w14:paraId="7AA709C3" w14:textId="77777777" w:rsidR="003B7FA9" w:rsidRPr="009E5EEF" w:rsidRDefault="003B7FA9" w:rsidP="00C206B4">
            <w:pPr>
              <w:widowControl w:val="0"/>
              <w:spacing w:line="240" w:lineRule="auto"/>
              <w:jc w:val="center"/>
              <w:rPr>
                <w:rFonts w:asciiTheme="minorHAnsi" w:hAnsiTheme="minorHAnsi"/>
                <w:b/>
                <w:color w:val="575757"/>
                <w:sz w:val="16"/>
                <w:szCs w:val="16"/>
                <w:lang w:val="en-US"/>
              </w:rPr>
            </w:pPr>
            <w:r w:rsidRPr="009E5EEF">
              <w:rPr>
                <w:rFonts w:asciiTheme="minorHAnsi" w:hAnsiTheme="minorHAnsi"/>
                <w:b/>
                <w:color w:val="575757"/>
                <w:sz w:val="16"/>
                <w:szCs w:val="16"/>
                <w:lang w:val="en-US"/>
              </w:rPr>
              <w:t>Environmental</w:t>
            </w:r>
          </w:p>
        </w:tc>
        <w:tc>
          <w:tcPr>
            <w:tcW w:w="1559" w:type="dxa"/>
            <w:vMerge w:val="restart"/>
            <w:shd w:val="clear" w:color="auto" w:fill="FFFFFF"/>
          </w:tcPr>
          <w:p w14:paraId="752E7439" w14:textId="77777777" w:rsidR="003B7FA9" w:rsidRPr="009E5EEF" w:rsidRDefault="003B7FA9" w:rsidP="00C206B4">
            <w:pPr>
              <w:widowControl w:val="0"/>
              <w:spacing w:line="240" w:lineRule="auto"/>
              <w:jc w:val="center"/>
              <w:rPr>
                <w:rFonts w:asciiTheme="minorHAnsi" w:hAnsiTheme="minorHAnsi"/>
                <w:color w:val="575757"/>
                <w:sz w:val="16"/>
                <w:szCs w:val="16"/>
                <w:lang w:val="en-US"/>
              </w:rPr>
            </w:pPr>
            <w:r w:rsidRPr="009E5EEF">
              <w:rPr>
                <w:rFonts w:asciiTheme="minorHAnsi" w:hAnsiTheme="minorHAnsi"/>
                <w:color w:val="575757"/>
                <w:sz w:val="16"/>
                <w:szCs w:val="16"/>
                <w:lang w:val="en-US"/>
              </w:rPr>
              <w:t>QUANTITATIVE</w:t>
            </w:r>
          </w:p>
        </w:tc>
        <w:tc>
          <w:tcPr>
            <w:tcW w:w="567" w:type="dxa"/>
            <w:vMerge w:val="restart"/>
            <w:shd w:val="clear" w:color="auto" w:fill="FFFFFF"/>
          </w:tcPr>
          <w:p w14:paraId="122DAE9D" w14:textId="77777777" w:rsidR="003B7FA9" w:rsidRPr="009E5EEF" w:rsidRDefault="003B7FA9" w:rsidP="00C206B4">
            <w:pPr>
              <w:widowControl w:val="0"/>
              <w:spacing w:line="240" w:lineRule="auto"/>
              <w:jc w:val="center"/>
              <w:rPr>
                <w:rFonts w:asciiTheme="minorHAnsi" w:hAnsiTheme="minorHAnsi"/>
                <w:b/>
                <w:color w:val="575757"/>
                <w:sz w:val="16"/>
                <w:szCs w:val="16"/>
                <w:lang w:val="en-US"/>
              </w:rPr>
            </w:pPr>
            <w:r w:rsidRPr="009E5EEF">
              <w:rPr>
                <w:rFonts w:asciiTheme="minorHAnsi" w:hAnsiTheme="minorHAnsi"/>
                <w:b/>
                <w:color w:val="575757"/>
                <w:sz w:val="16"/>
                <w:szCs w:val="16"/>
              </w:rPr>
              <w:t>(#)</w:t>
            </w:r>
          </w:p>
        </w:tc>
        <w:tc>
          <w:tcPr>
            <w:tcW w:w="1181" w:type="dxa"/>
            <w:vMerge w:val="restart"/>
            <w:shd w:val="clear" w:color="auto" w:fill="FFFFFF"/>
          </w:tcPr>
          <w:p w14:paraId="7D9072E8" w14:textId="77777777" w:rsidR="003B7FA9" w:rsidRPr="009E5EEF" w:rsidRDefault="003B7FA9" w:rsidP="00C206B4">
            <w:pPr>
              <w:widowControl w:val="0"/>
              <w:spacing w:line="240" w:lineRule="auto"/>
              <w:jc w:val="center"/>
              <w:rPr>
                <w:rFonts w:asciiTheme="minorHAnsi" w:hAnsiTheme="minorHAnsi"/>
                <w:color w:val="575757"/>
                <w:sz w:val="16"/>
                <w:szCs w:val="16"/>
                <w:lang w:val="en-US"/>
              </w:rPr>
            </w:pPr>
            <w:r w:rsidRPr="009E5EEF">
              <w:rPr>
                <w:rFonts w:asciiTheme="minorHAnsi" w:hAnsiTheme="minorHAnsi"/>
                <w:color w:val="575757"/>
                <w:sz w:val="16"/>
                <w:szCs w:val="16"/>
                <w:lang w:val="en-US"/>
              </w:rPr>
              <w:t>7</w:t>
            </w:r>
          </w:p>
        </w:tc>
      </w:tr>
      <w:tr w:rsidR="003B7FA9" w:rsidRPr="00B85448" w14:paraId="570A6265" w14:textId="77777777" w:rsidTr="00C206B4">
        <w:trPr>
          <w:trHeight w:val="195"/>
        </w:trPr>
        <w:tc>
          <w:tcPr>
            <w:tcW w:w="3402" w:type="dxa"/>
            <w:tcBorders>
              <w:top w:val="single" w:sz="4" w:space="0" w:color="7F7F7F"/>
              <w:bottom w:val="nil"/>
            </w:tcBorders>
            <w:shd w:val="clear" w:color="auto" w:fill="FFFFFF"/>
          </w:tcPr>
          <w:p w14:paraId="58D7D761" w14:textId="2DE15576" w:rsidR="003B7FA9" w:rsidRPr="009E5EEF" w:rsidRDefault="003B7FA9" w:rsidP="00C206B4">
            <w:pPr>
              <w:widowControl w:val="0"/>
              <w:spacing w:line="240" w:lineRule="auto"/>
              <w:rPr>
                <w:rFonts w:asciiTheme="minorHAnsi" w:hAnsiTheme="minorHAnsi"/>
                <w:i/>
                <w:color w:val="575757"/>
                <w:sz w:val="16"/>
                <w:szCs w:val="16"/>
                <w:lang w:val="en-US"/>
              </w:rPr>
            </w:pPr>
            <w:r w:rsidRPr="009E5EEF">
              <w:rPr>
                <w:rFonts w:asciiTheme="minorHAnsi" w:hAnsiTheme="minorHAnsi"/>
                <w:i/>
                <w:color w:val="575757"/>
                <w:sz w:val="16"/>
                <w:szCs w:val="16"/>
                <w:lang w:val="en-US"/>
              </w:rPr>
              <w:t xml:space="preserve">NOTE: </w:t>
            </w:r>
            <w:r w:rsidRPr="009E5EEF">
              <w:rPr>
                <w:rFonts w:asciiTheme="minorHAnsi" w:hAnsiTheme="minorHAnsi"/>
                <w:color w:val="575757"/>
                <w:sz w:val="16"/>
                <w:szCs w:val="16"/>
                <w:lang w:val="en-US"/>
              </w:rPr>
              <w:t>Areas w</w:t>
            </w:r>
            <w:r w:rsidR="000B1142">
              <w:rPr>
                <w:rFonts w:asciiTheme="minorHAnsi" w:hAnsiTheme="minorHAnsi"/>
                <w:color w:val="575757"/>
                <w:sz w:val="16"/>
                <w:szCs w:val="16"/>
                <w:lang w:val="en-US"/>
              </w:rPr>
              <w:t>h</w:t>
            </w:r>
            <w:r w:rsidRPr="009E5EEF">
              <w:rPr>
                <w:rFonts w:asciiTheme="minorHAnsi" w:hAnsiTheme="minorHAnsi"/>
                <w:color w:val="575757"/>
                <w:sz w:val="16"/>
                <w:szCs w:val="16"/>
                <w:lang w:val="en-US"/>
              </w:rPr>
              <w:t xml:space="preserve">ere the threshold of </w:t>
            </w:r>
            <w:r w:rsidR="000B1142">
              <w:rPr>
                <w:rFonts w:asciiTheme="minorHAnsi" w:hAnsiTheme="minorHAnsi"/>
                <w:color w:val="575757"/>
                <w:sz w:val="16"/>
                <w:szCs w:val="16"/>
              </w:rPr>
              <w:t>150l</w:t>
            </w:r>
            <w:r w:rsidRPr="009E5EEF">
              <w:rPr>
                <w:rFonts w:asciiTheme="minorHAnsi" w:hAnsiTheme="minorHAnsi"/>
                <w:color w:val="575757"/>
                <w:sz w:val="16"/>
                <w:szCs w:val="16"/>
              </w:rPr>
              <w:t>/s/ha is exceeded within 60 minutes</w:t>
            </w:r>
          </w:p>
        </w:tc>
        <w:tc>
          <w:tcPr>
            <w:tcW w:w="1418" w:type="dxa"/>
            <w:vMerge/>
          </w:tcPr>
          <w:p w14:paraId="6B6E8C63" w14:textId="77777777" w:rsidR="003B7FA9" w:rsidRPr="009E5EEF" w:rsidRDefault="003B7FA9" w:rsidP="00C206B4">
            <w:pPr>
              <w:widowControl w:val="0"/>
              <w:spacing w:line="240" w:lineRule="auto"/>
              <w:jc w:val="center"/>
              <w:rPr>
                <w:rFonts w:asciiTheme="minorHAnsi" w:hAnsiTheme="minorHAnsi"/>
                <w:b/>
                <w:color w:val="575757"/>
                <w:sz w:val="16"/>
                <w:szCs w:val="16"/>
                <w:lang w:val="en-US"/>
              </w:rPr>
            </w:pPr>
          </w:p>
        </w:tc>
        <w:tc>
          <w:tcPr>
            <w:tcW w:w="1559" w:type="dxa"/>
            <w:vMerge/>
          </w:tcPr>
          <w:p w14:paraId="0B0C9E3D" w14:textId="77777777" w:rsidR="003B7FA9" w:rsidRPr="009E5EEF" w:rsidRDefault="003B7FA9" w:rsidP="00C206B4">
            <w:pPr>
              <w:widowControl w:val="0"/>
              <w:spacing w:line="240" w:lineRule="auto"/>
              <w:jc w:val="center"/>
              <w:rPr>
                <w:rFonts w:asciiTheme="minorHAnsi" w:hAnsiTheme="minorHAnsi"/>
                <w:color w:val="575757"/>
                <w:sz w:val="16"/>
                <w:szCs w:val="16"/>
                <w:lang w:val="en-US"/>
              </w:rPr>
            </w:pPr>
          </w:p>
        </w:tc>
        <w:tc>
          <w:tcPr>
            <w:tcW w:w="567" w:type="dxa"/>
            <w:vMerge/>
          </w:tcPr>
          <w:p w14:paraId="7E1F4FC4" w14:textId="77777777" w:rsidR="003B7FA9" w:rsidRPr="009E5EEF" w:rsidRDefault="003B7FA9" w:rsidP="00C206B4">
            <w:pPr>
              <w:widowControl w:val="0"/>
              <w:spacing w:line="240" w:lineRule="auto"/>
              <w:jc w:val="center"/>
              <w:rPr>
                <w:rFonts w:asciiTheme="minorHAnsi" w:hAnsiTheme="minorHAnsi"/>
                <w:b/>
                <w:color w:val="575757"/>
                <w:sz w:val="16"/>
                <w:szCs w:val="16"/>
                <w:lang w:val="en-US"/>
              </w:rPr>
            </w:pPr>
          </w:p>
        </w:tc>
        <w:tc>
          <w:tcPr>
            <w:tcW w:w="1181" w:type="dxa"/>
            <w:vMerge/>
          </w:tcPr>
          <w:p w14:paraId="12440898" w14:textId="77777777" w:rsidR="003B7FA9" w:rsidRPr="009E5EEF" w:rsidRDefault="003B7FA9" w:rsidP="00C206B4">
            <w:pPr>
              <w:widowControl w:val="0"/>
              <w:spacing w:line="240" w:lineRule="auto"/>
              <w:jc w:val="center"/>
              <w:rPr>
                <w:rFonts w:asciiTheme="minorHAnsi" w:hAnsiTheme="minorHAnsi"/>
                <w:color w:val="575757"/>
                <w:sz w:val="16"/>
                <w:szCs w:val="16"/>
                <w:lang w:val="en-US"/>
              </w:rPr>
            </w:pPr>
          </w:p>
        </w:tc>
      </w:tr>
      <w:tr w:rsidR="003B7FA9" w:rsidRPr="00B85448" w14:paraId="4E2E4B03" w14:textId="77777777" w:rsidTr="00C206B4">
        <w:trPr>
          <w:trHeight w:val="195"/>
        </w:trPr>
        <w:tc>
          <w:tcPr>
            <w:tcW w:w="3402" w:type="dxa"/>
            <w:tcBorders>
              <w:top w:val="single" w:sz="4" w:space="0" w:color="7F7F7F"/>
              <w:bottom w:val="nil"/>
            </w:tcBorders>
            <w:shd w:val="clear" w:color="auto" w:fill="FFFFFF"/>
          </w:tcPr>
          <w:p w14:paraId="446D98DA" w14:textId="77777777" w:rsidR="003B7FA9" w:rsidRPr="009E5EEF" w:rsidRDefault="003B7FA9" w:rsidP="00C206B4">
            <w:pPr>
              <w:widowControl w:val="0"/>
              <w:spacing w:line="240" w:lineRule="auto"/>
              <w:rPr>
                <w:rFonts w:asciiTheme="minorHAnsi" w:hAnsiTheme="minorHAnsi"/>
                <w:i/>
                <w:color w:val="575757"/>
                <w:sz w:val="16"/>
                <w:szCs w:val="16"/>
                <w:lang w:val="en-US"/>
              </w:rPr>
            </w:pPr>
            <w:r w:rsidRPr="009E5EEF">
              <w:rPr>
                <w:rFonts w:asciiTheme="minorHAnsi" w:hAnsiTheme="minorHAnsi"/>
                <w:i/>
                <w:color w:val="575757"/>
                <w:sz w:val="16"/>
                <w:szCs w:val="16"/>
                <w:lang w:val="en-US"/>
              </w:rPr>
              <w:t>Derived from: Conducted GIS analysis, and local government data</w:t>
            </w:r>
            <w:r>
              <w:rPr>
                <w:rFonts w:asciiTheme="minorHAnsi" w:hAnsiTheme="minorHAnsi"/>
                <w:i/>
                <w:color w:val="575757"/>
                <w:sz w:val="16"/>
                <w:szCs w:val="16"/>
                <w:lang w:val="en-US"/>
              </w:rPr>
              <w:t>, insurance company data</w:t>
            </w:r>
          </w:p>
        </w:tc>
        <w:tc>
          <w:tcPr>
            <w:tcW w:w="1418" w:type="dxa"/>
            <w:vMerge/>
          </w:tcPr>
          <w:p w14:paraId="3B8DCD12" w14:textId="77777777" w:rsidR="003B7FA9" w:rsidRPr="009E5EEF" w:rsidRDefault="003B7FA9" w:rsidP="00C206B4">
            <w:pPr>
              <w:widowControl w:val="0"/>
              <w:spacing w:line="240" w:lineRule="auto"/>
              <w:jc w:val="center"/>
              <w:rPr>
                <w:rFonts w:asciiTheme="minorHAnsi" w:hAnsiTheme="minorHAnsi"/>
                <w:b/>
                <w:color w:val="575757"/>
                <w:sz w:val="16"/>
                <w:szCs w:val="16"/>
                <w:lang w:val="en-US"/>
              </w:rPr>
            </w:pPr>
          </w:p>
        </w:tc>
        <w:tc>
          <w:tcPr>
            <w:tcW w:w="1559" w:type="dxa"/>
            <w:vMerge/>
          </w:tcPr>
          <w:p w14:paraId="4A00F844" w14:textId="77777777" w:rsidR="003B7FA9" w:rsidRPr="009E5EEF" w:rsidRDefault="003B7FA9" w:rsidP="00C206B4">
            <w:pPr>
              <w:widowControl w:val="0"/>
              <w:spacing w:line="240" w:lineRule="auto"/>
              <w:jc w:val="center"/>
              <w:rPr>
                <w:rFonts w:asciiTheme="minorHAnsi" w:hAnsiTheme="minorHAnsi"/>
                <w:color w:val="575757"/>
                <w:sz w:val="16"/>
                <w:szCs w:val="16"/>
                <w:lang w:val="en-US"/>
              </w:rPr>
            </w:pPr>
          </w:p>
        </w:tc>
        <w:tc>
          <w:tcPr>
            <w:tcW w:w="567" w:type="dxa"/>
            <w:vMerge/>
          </w:tcPr>
          <w:p w14:paraId="2241228B" w14:textId="77777777" w:rsidR="003B7FA9" w:rsidRPr="009E5EEF" w:rsidRDefault="003B7FA9" w:rsidP="00C206B4">
            <w:pPr>
              <w:widowControl w:val="0"/>
              <w:spacing w:line="240" w:lineRule="auto"/>
              <w:jc w:val="center"/>
              <w:rPr>
                <w:rFonts w:asciiTheme="minorHAnsi" w:hAnsiTheme="minorHAnsi"/>
                <w:b/>
                <w:color w:val="575757"/>
                <w:sz w:val="16"/>
                <w:szCs w:val="16"/>
                <w:lang w:val="en-US"/>
              </w:rPr>
            </w:pPr>
          </w:p>
        </w:tc>
        <w:tc>
          <w:tcPr>
            <w:tcW w:w="1181" w:type="dxa"/>
            <w:vMerge/>
          </w:tcPr>
          <w:p w14:paraId="37D7002B" w14:textId="77777777" w:rsidR="003B7FA9" w:rsidRPr="009E5EEF" w:rsidRDefault="003B7FA9" w:rsidP="00C206B4">
            <w:pPr>
              <w:widowControl w:val="0"/>
              <w:spacing w:line="240" w:lineRule="auto"/>
              <w:jc w:val="center"/>
              <w:rPr>
                <w:rFonts w:asciiTheme="minorHAnsi" w:hAnsiTheme="minorHAnsi"/>
                <w:color w:val="575757"/>
                <w:sz w:val="16"/>
                <w:szCs w:val="16"/>
                <w:lang w:val="en-US"/>
              </w:rPr>
            </w:pPr>
          </w:p>
        </w:tc>
      </w:tr>
      <w:tr w:rsidR="003B7FA9" w:rsidRPr="00B85448" w14:paraId="220699A0" w14:textId="77777777" w:rsidTr="00C206B4">
        <w:trPr>
          <w:trHeight w:val="100"/>
        </w:trPr>
        <w:tc>
          <w:tcPr>
            <w:tcW w:w="3402" w:type="dxa"/>
            <w:tcBorders>
              <w:top w:val="nil"/>
              <w:bottom w:val="single" w:sz="4" w:space="0" w:color="7F7F7F"/>
            </w:tcBorders>
            <w:shd w:val="clear" w:color="auto" w:fill="F2F2F2"/>
          </w:tcPr>
          <w:p w14:paraId="61008050" w14:textId="77777777" w:rsidR="003B7FA9" w:rsidRPr="00160B8F" w:rsidRDefault="003B7FA9" w:rsidP="00C206B4">
            <w:pPr>
              <w:widowControl w:val="0"/>
              <w:spacing w:line="240" w:lineRule="auto"/>
              <w:rPr>
                <w:rFonts w:asciiTheme="minorHAnsi" w:hAnsiTheme="minorHAnsi"/>
                <w:b/>
                <w:color w:val="575757"/>
                <w:sz w:val="16"/>
                <w:szCs w:val="16"/>
              </w:rPr>
            </w:pPr>
            <w:r w:rsidRPr="00160B8F">
              <w:rPr>
                <w:rFonts w:asciiTheme="minorHAnsi" w:hAnsiTheme="minorHAnsi"/>
                <w:b/>
                <w:color w:val="575757"/>
                <w:sz w:val="16"/>
                <w:szCs w:val="16"/>
              </w:rPr>
              <w:t>SOCIAL DISTURBANCE</w:t>
            </w:r>
          </w:p>
        </w:tc>
        <w:tc>
          <w:tcPr>
            <w:tcW w:w="1418" w:type="dxa"/>
            <w:vMerge w:val="restart"/>
            <w:shd w:val="clear" w:color="auto" w:fill="F2F2F2"/>
          </w:tcPr>
          <w:p w14:paraId="6B476F2D" w14:textId="77777777" w:rsidR="003B7FA9" w:rsidRPr="00160B8F" w:rsidRDefault="003B7FA9" w:rsidP="00C206B4">
            <w:pPr>
              <w:widowControl w:val="0"/>
              <w:spacing w:line="240" w:lineRule="auto"/>
              <w:jc w:val="center"/>
              <w:rPr>
                <w:rFonts w:asciiTheme="minorHAnsi" w:hAnsiTheme="minorHAnsi"/>
                <w:b/>
                <w:color w:val="575757"/>
                <w:sz w:val="16"/>
                <w:szCs w:val="16"/>
                <w:lang w:val="en-US"/>
              </w:rPr>
            </w:pPr>
            <w:r w:rsidRPr="00160B8F">
              <w:rPr>
                <w:rFonts w:asciiTheme="minorHAnsi" w:hAnsiTheme="minorHAnsi"/>
                <w:b/>
                <w:color w:val="575757"/>
                <w:sz w:val="16"/>
                <w:szCs w:val="16"/>
                <w:lang w:val="en-US"/>
              </w:rPr>
              <w:t>Social</w:t>
            </w:r>
          </w:p>
        </w:tc>
        <w:tc>
          <w:tcPr>
            <w:tcW w:w="1559" w:type="dxa"/>
            <w:vMerge w:val="restart"/>
            <w:shd w:val="clear" w:color="auto" w:fill="F2F2F2"/>
          </w:tcPr>
          <w:p w14:paraId="2E8103B1" w14:textId="77777777" w:rsidR="003B7FA9" w:rsidRPr="00160B8F" w:rsidRDefault="003B7FA9" w:rsidP="00C206B4">
            <w:pPr>
              <w:widowControl w:val="0"/>
              <w:spacing w:line="240" w:lineRule="auto"/>
              <w:jc w:val="center"/>
              <w:rPr>
                <w:rFonts w:asciiTheme="minorHAnsi" w:hAnsiTheme="minorHAnsi"/>
                <w:color w:val="575757"/>
                <w:sz w:val="16"/>
                <w:szCs w:val="16"/>
                <w:lang w:val="en-US"/>
              </w:rPr>
            </w:pPr>
            <w:r w:rsidRPr="00160B8F">
              <w:rPr>
                <w:rFonts w:asciiTheme="minorHAnsi" w:hAnsiTheme="minorHAnsi"/>
                <w:color w:val="575757"/>
                <w:sz w:val="16"/>
                <w:szCs w:val="16"/>
                <w:lang w:val="en-US"/>
              </w:rPr>
              <w:t>QUANTITATIVE</w:t>
            </w:r>
          </w:p>
        </w:tc>
        <w:tc>
          <w:tcPr>
            <w:tcW w:w="567" w:type="dxa"/>
            <w:vMerge w:val="restart"/>
            <w:shd w:val="clear" w:color="auto" w:fill="F2F2F2"/>
          </w:tcPr>
          <w:p w14:paraId="267757F9" w14:textId="77777777" w:rsidR="003B7FA9" w:rsidRPr="00160B8F" w:rsidRDefault="003B7FA9" w:rsidP="00C206B4">
            <w:pPr>
              <w:widowControl w:val="0"/>
              <w:spacing w:line="240" w:lineRule="auto"/>
              <w:jc w:val="center"/>
              <w:rPr>
                <w:rFonts w:asciiTheme="minorHAnsi" w:hAnsiTheme="minorHAnsi"/>
                <w:b/>
                <w:color w:val="575757"/>
                <w:sz w:val="16"/>
                <w:szCs w:val="16"/>
                <w:lang w:val="en-US"/>
              </w:rPr>
            </w:pPr>
            <w:r w:rsidRPr="00160B8F">
              <w:rPr>
                <w:rFonts w:asciiTheme="minorHAnsi" w:hAnsiTheme="minorHAnsi"/>
                <w:b/>
                <w:color w:val="575757"/>
                <w:sz w:val="16"/>
                <w:szCs w:val="16"/>
                <w:lang w:val="en-US"/>
              </w:rPr>
              <w:t>(#)</w:t>
            </w:r>
          </w:p>
        </w:tc>
        <w:tc>
          <w:tcPr>
            <w:tcW w:w="1181" w:type="dxa"/>
            <w:vMerge w:val="restart"/>
            <w:shd w:val="clear" w:color="auto" w:fill="F2F2F2"/>
          </w:tcPr>
          <w:p w14:paraId="4B76A78D" w14:textId="77777777" w:rsidR="003B7FA9" w:rsidRPr="00160B8F" w:rsidRDefault="003B7FA9" w:rsidP="00C206B4">
            <w:pPr>
              <w:widowControl w:val="0"/>
              <w:spacing w:line="240" w:lineRule="auto"/>
              <w:jc w:val="center"/>
              <w:rPr>
                <w:rFonts w:asciiTheme="minorHAnsi" w:hAnsiTheme="minorHAnsi"/>
                <w:color w:val="575757"/>
                <w:sz w:val="16"/>
                <w:szCs w:val="16"/>
                <w:lang w:val="en-US"/>
              </w:rPr>
            </w:pPr>
            <w:r w:rsidRPr="00160B8F">
              <w:rPr>
                <w:rFonts w:asciiTheme="minorHAnsi" w:hAnsiTheme="minorHAnsi"/>
                <w:color w:val="575757"/>
                <w:sz w:val="16"/>
                <w:szCs w:val="16"/>
                <w:lang w:val="en-US"/>
              </w:rPr>
              <w:t>1’500</w:t>
            </w:r>
          </w:p>
        </w:tc>
      </w:tr>
      <w:tr w:rsidR="003B7FA9" w:rsidRPr="00B85448" w14:paraId="1F8DF660" w14:textId="77777777" w:rsidTr="00C206B4">
        <w:trPr>
          <w:trHeight w:val="100"/>
        </w:trPr>
        <w:tc>
          <w:tcPr>
            <w:tcW w:w="3402" w:type="dxa"/>
            <w:tcBorders>
              <w:top w:val="nil"/>
              <w:bottom w:val="single" w:sz="4" w:space="0" w:color="7F7F7F"/>
            </w:tcBorders>
            <w:shd w:val="clear" w:color="auto" w:fill="F2F2F2"/>
          </w:tcPr>
          <w:p w14:paraId="72405AF3" w14:textId="77777777" w:rsidR="003B7FA9" w:rsidRPr="00160B8F" w:rsidRDefault="003B7FA9" w:rsidP="00C206B4">
            <w:pPr>
              <w:widowControl w:val="0"/>
              <w:spacing w:line="240" w:lineRule="auto"/>
              <w:rPr>
                <w:rFonts w:asciiTheme="minorHAnsi" w:hAnsiTheme="minorHAnsi"/>
                <w:b/>
                <w:color w:val="575757"/>
                <w:sz w:val="16"/>
                <w:szCs w:val="16"/>
              </w:rPr>
            </w:pPr>
            <w:r w:rsidRPr="009E5EEF">
              <w:rPr>
                <w:rFonts w:asciiTheme="minorHAnsi" w:hAnsiTheme="minorHAnsi"/>
                <w:color w:val="575757"/>
                <w:sz w:val="16"/>
                <w:szCs w:val="16"/>
              </w:rPr>
              <w:t>NOTE: Affected people by flooding</w:t>
            </w:r>
          </w:p>
        </w:tc>
        <w:tc>
          <w:tcPr>
            <w:tcW w:w="1418" w:type="dxa"/>
            <w:vMerge/>
            <w:shd w:val="clear" w:color="auto" w:fill="F2F2F2"/>
          </w:tcPr>
          <w:p w14:paraId="29EE1597" w14:textId="77777777" w:rsidR="003B7FA9" w:rsidRPr="00160B8F" w:rsidRDefault="003B7FA9" w:rsidP="00C206B4">
            <w:pPr>
              <w:widowControl w:val="0"/>
              <w:spacing w:line="240" w:lineRule="auto"/>
              <w:jc w:val="center"/>
              <w:rPr>
                <w:rFonts w:asciiTheme="minorHAnsi" w:hAnsiTheme="minorHAnsi"/>
                <w:b/>
                <w:color w:val="575757"/>
                <w:sz w:val="16"/>
                <w:szCs w:val="16"/>
                <w:lang w:val="en-US"/>
              </w:rPr>
            </w:pPr>
          </w:p>
        </w:tc>
        <w:tc>
          <w:tcPr>
            <w:tcW w:w="1559" w:type="dxa"/>
            <w:vMerge/>
            <w:shd w:val="clear" w:color="auto" w:fill="F2F2F2"/>
          </w:tcPr>
          <w:p w14:paraId="2DBEF854" w14:textId="77777777" w:rsidR="003B7FA9" w:rsidRPr="00160B8F" w:rsidRDefault="003B7FA9" w:rsidP="00C206B4">
            <w:pPr>
              <w:widowControl w:val="0"/>
              <w:spacing w:line="240" w:lineRule="auto"/>
              <w:jc w:val="center"/>
              <w:rPr>
                <w:rFonts w:asciiTheme="minorHAnsi" w:hAnsiTheme="minorHAnsi"/>
                <w:color w:val="575757"/>
                <w:sz w:val="16"/>
                <w:szCs w:val="16"/>
                <w:lang w:val="en-US"/>
              </w:rPr>
            </w:pPr>
          </w:p>
        </w:tc>
        <w:tc>
          <w:tcPr>
            <w:tcW w:w="567" w:type="dxa"/>
            <w:vMerge/>
            <w:shd w:val="clear" w:color="auto" w:fill="F2F2F2"/>
          </w:tcPr>
          <w:p w14:paraId="12498A61" w14:textId="77777777" w:rsidR="003B7FA9" w:rsidRPr="00160B8F" w:rsidRDefault="003B7FA9" w:rsidP="00C206B4">
            <w:pPr>
              <w:widowControl w:val="0"/>
              <w:spacing w:line="240" w:lineRule="auto"/>
              <w:jc w:val="center"/>
              <w:rPr>
                <w:rFonts w:asciiTheme="minorHAnsi" w:hAnsiTheme="minorHAnsi"/>
                <w:b/>
                <w:color w:val="575757"/>
                <w:sz w:val="16"/>
                <w:szCs w:val="16"/>
                <w:lang w:val="en-US"/>
              </w:rPr>
            </w:pPr>
          </w:p>
        </w:tc>
        <w:tc>
          <w:tcPr>
            <w:tcW w:w="1181" w:type="dxa"/>
            <w:vMerge/>
            <w:shd w:val="clear" w:color="auto" w:fill="F2F2F2"/>
          </w:tcPr>
          <w:p w14:paraId="2A4E793E" w14:textId="77777777" w:rsidR="003B7FA9" w:rsidRPr="00160B8F" w:rsidRDefault="003B7FA9" w:rsidP="00C206B4">
            <w:pPr>
              <w:widowControl w:val="0"/>
              <w:spacing w:line="240" w:lineRule="auto"/>
              <w:jc w:val="center"/>
              <w:rPr>
                <w:rFonts w:asciiTheme="minorHAnsi" w:hAnsiTheme="minorHAnsi"/>
                <w:color w:val="575757"/>
                <w:sz w:val="16"/>
                <w:szCs w:val="16"/>
                <w:lang w:val="en-US"/>
              </w:rPr>
            </w:pPr>
          </w:p>
        </w:tc>
      </w:tr>
      <w:tr w:rsidR="003B7FA9" w:rsidRPr="00B85448" w14:paraId="77C58A31" w14:textId="77777777" w:rsidTr="00C206B4">
        <w:trPr>
          <w:trHeight w:val="117"/>
        </w:trPr>
        <w:tc>
          <w:tcPr>
            <w:tcW w:w="3402" w:type="dxa"/>
            <w:tcBorders>
              <w:top w:val="single" w:sz="4" w:space="0" w:color="7F7F7F"/>
              <w:bottom w:val="nil"/>
            </w:tcBorders>
            <w:shd w:val="clear" w:color="auto" w:fill="F2F2F2"/>
          </w:tcPr>
          <w:p w14:paraId="243172DB" w14:textId="77777777" w:rsidR="003B7FA9" w:rsidRPr="009E5EEF" w:rsidRDefault="003B7FA9" w:rsidP="00C206B4">
            <w:pPr>
              <w:widowControl w:val="0"/>
              <w:spacing w:line="240" w:lineRule="auto"/>
              <w:rPr>
                <w:rFonts w:asciiTheme="minorHAnsi" w:hAnsiTheme="minorHAnsi"/>
                <w:b/>
                <w:color w:val="575757"/>
                <w:sz w:val="16"/>
                <w:szCs w:val="16"/>
              </w:rPr>
            </w:pPr>
            <w:r>
              <w:rPr>
                <w:rFonts w:asciiTheme="minorHAnsi" w:hAnsiTheme="minorHAnsi"/>
                <w:i/>
                <w:color w:val="575757"/>
                <w:sz w:val="16"/>
                <w:szCs w:val="16"/>
              </w:rPr>
              <w:t>Derived from: local government information</w:t>
            </w:r>
          </w:p>
        </w:tc>
        <w:tc>
          <w:tcPr>
            <w:tcW w:w="1418" w:type="dxa"/>
            <w:vMerge/>
            <w:tcBorders>
              <w:bottom w:val="nil"/>
            </w:tcBorders>
            <w:shd w:val="clear" w:color="auto" w:fill="F2F2F2"/>
          </w:tcPr>
          <w:p w14:paraId="180FF4F5" w14:textId="77777777" w:rsidR="003B7FA9" w:rsidRPr="009E5EEF" w:rsidRDefault="003B7FA9" w:rsidP="00C206B4">
            <w:pPr>
              <w:widowControl w:val="0"/>
              <w:spacing w:line="240" w:lineRule="auto"/>
              <w:jc w:val="center"/>
              <w:rPr>
                <w:rFonts w:asciiTheme="minorHAnsi" w:hAnsiTheme="minorHAnsi"/>
                <w:b/>
                <w:color w:val="575757"/>
                <w:sz w:val="16"/>
                <w:szCs w:val="16"/>
                <w:lang w:val="en-US"/>
              </w:rPr>
            </w:pPr>
          </w:p>
        </w:tc>
        <w:tc>
          <w:tcPr>
            <w:tcW w:w="1559" w:type="dxa"/>
            <w:vMerge/>
            <w:tcBorders>
              <w:bottom w:val="nil"/>
            </w:tcBorders>
            <w:shd w:val="clear" w:color="auto" w:fill="F2F2F2"/>
          </w:tcPr>
          <w:p w14:paraId="373513BA" w14:textId="77777777" w:rsidR="003B7FA9" w:rsidRPr="009E5EEF" w:rsidRDefault="003B7FA9" w:rsidP="00C206B4">
            <w:pPr>
              <w:widowControl w:val="0"/>
              <w:spacing w:line="240" w:lineRule="auto"/>
              <w:jc w:val="center"/>
              <w:rPr>
                <w:rFonts w:asciiTheme="minorHAnsi" w:hAnsiTheme="minorHAnsi"/>
                <w:color w:val="575757"/>
                <w:sz w:val="16"/>
                <w:szCs w:val="16"/>
                <w:lang w:val="en-US"/>
              </w:rPr>
            </w:pPr>
          </w:p>
        </w:tc>
        <w:tc>
          <w:tcPr>
            <w:tcW w:w="567" w:type="dxa"/>
            <w:vMerge/>
            <w:tcBorders>
              <w:bottom w:val="nil"/>
            </w:tcBorders>
            <w:shd w:val="clear" w:color="auto" w:fill="F2F2F2"/>
          </w:tcPr>
          <w:p w14:paraId="0A428D4E" w14:textId="77777777" w:rsidR="003B7FA9" w:rsidRPr="009E5EEF" w:rsidRDefault="003B7FA9" w:rsidP="00C206B4">
            <w:pPr>
              <w:widowControl w:val="0"/>
              <w:spacing w:line="240" w:lineRule="auto"/>
              <w:jc w:val="center"/>
              <w:rPr>
                <w:rFonts w:asciiTheme="minorHAnsi" w:hAnsiTheme="minorHAnsi"/>
                <w:b/>
                <w:color w:val="575757"/>
                <w:sz w:val="16"/>
                <w:szCs w:val="16"/>
                <w:lang w:val="en-US"/>
              </w:rPr>
            </w:pPr>
          </w:p>
        </w:tc>
        <w:tc>
          <w:tcPr>
            <w:tcW w:w="1181" w:type="dxa"/>
            <w:vMerge/>
            <w:tcBorders>
              <w:bottom w:val="nil"/>
            </w:tcBorders>
            <w:shd w:val="clear" w:color="auto" w:fill="F2F2F2"/>
          </w:tcPr>
          <w:p w14:paraId="3633AECC" w14:textId="77777777" w:rsidR="003B7FA9" w:rsidRPr="009E5EEF" w:rsidRDefault="003B7FA9" w:rsidP="00C206B4">
            <w:pPr>
              <w:widowControl w:val="0"/>
              <w:spacing w:line="240" w:lineRule="auto"/>
              <w:jc w:val="center"/>
              <w:rPr>
                <w:rFonts w:asciiTheme="minorHAnsi" w:hAnsiTheme="minorHAnsi"/>
                <w:color w:val="575757"/>
                <w:sz w:val="16"/>
                <w:szCs w:val="16"/>
                <w:lang w:val="en-US"/>
              </w:rPr>
            </w:pPr>
          </w:p>
        </w:tc>
      </w:tr>
      <w:tr w:rsidR="003B7FA9" w:rsidRPr="00BE52AF" w14:paraId="5A2F7F95" w14:textId="77777777" w:rsidTr="00C206B4">
        <w:trPr>
          <w:trHeight w:val="105"/>
        </w:trPr>
        <w:tc>
          <w:tcPr>
            <w:tcW w:w="3402" w:type="dxa"/>
            <w:tcBorders>
              <w:top w:val="nil"/>
              <w:bottom w:val="single" w:sz="4" w:space="0" w:color="auto"/>
            </w:tcBorders>
            <w:shd w:val="clear" w:color="auto" w:fill="FFFFFF"/>
          </w:tcPr>
          <w:p w14:paraId="705381F1" w14:textId="77777777" w:rsidR="003B7FA9" w:rsidRPr="009E5EEF" w:rsidRDefault="003B7FA9" w:rsidP="00C206B4">
            <w:pPr>
              <w:widowControl w:val="0"/>
              <w:spacing w:line="240" w:lineRule="auto"/>
              <w:rPr>
                <w:rFonts w:asciiTheme="minorHAnsi" w:hAnsiTheme="minorHAnsi"/>
                <w:b/>
                <w:color w:val="575757"/>
                <w:sz w:val="16"/>
                <w:szCs w:val="16"/>
              </w:rPr>
            </w:pPr>
            <w:r w:rsidRPr="009E5EEF">
              <w:rPr>
                <w:rFonts w:asciiTheme="minorHAnsi" w:hAnsiTheme="minorHAnsi"/>
                <w:b/>
                <w:color w:val="575757"/>
                <w:sz w:val="16"/>
                <w:szCs w:val="16"/>
              </w:rPr>
              <w:t>INSURANCE CLAIMS</w:t>
            </w:r>
          </w:p>
        </w:tc>
        <w:tc>
          <w:tcPr>
            <w:tcW w:w="1418" w:type="dxa"/>
            <w:vMerge w:val="restart"/>
            <w:tcBorders>
              <w:top w:val="nil"/>
            </w:tcBorders>
            <w:shd w:val="clear" w:color="auto" w:fill="FFFFFF"/>
          </w:tcPr>
          <w:p w14:paraId="4EACFC67" w14:textId="77777777" w:rsidR="003B7FA9" w:rsidRPr="009E5EEF" w:rsidRDefault="003B7FA9" w:rsidP="00C206B4">
            <w:pPr>
              <w:widowControl w:val="0"/>
              <w:spacing w:line="240" w:lineRule="auto"/>
              <w:jc w:val="center"/>
              <w:rPr>
                <w:rFonts w:asciiTheme="minorHAnsi" w:hAnsiTheme="minorHAnsi"/>
                <w:b/>
                <w:color w:val="575757"/>
                <w:sz w:val="16"/>
                <w:szCs w:val="16"/>
                <w:lang w:val="en-US"/>
              </w:rPr>
            </w:pPr>
            <w:r w:rsidRPr="009E5EEF">
              <w:rPr>
                <w:rFonts w:asciiTheme="minorHAnsi" w:hAnsiTheme="minorHAnsi"/>
                <w:b/>
                <w:color w:val="575757"/>
                <w:sz w:val="16"/>
                <w:szCs w:val="16"/>
                <w:lang w:val="en-US"/>
              </w:rPr>
              <w:t>Economic</w:t>
            </w:r>
          </w:p>
        </w:tc>
        <w:tc>
          <w:tcPr>
            <w:tcW w:w="1559" w:type="dxa"/>
            <w:vMerge w:val="restart"/>
            <w:tcBorders>
              <w:top w:val="nil"/>
            </w:tcBorders>
            <w:shd w:val="clear" w:color="auto" w:fill="FFFFFF"/>
          </w:tcPr>
          <w:p w14:paraId="5D5BCD03" w14:textId="77777777" w:rsidR="003B7FA9" w:rsidRPr="009E5EEF" w:rsidRDefault="003B7FA9" w:rsidP="00C206B4">
            <w:pPr>
              <w:widowControl w:val="0"/>
              <w:spacing w:line="240" w:lineRule="auto"/>
              <w:jc w:val="center"/>
              <w:rPr>
                <w:rFonts w:asciiTheme="minorHAnsi" w:hAnsiTheme="minorHAnsi"/>
                <w:color w:val="575757"/>
                <w:sz w:val="16"/>
                <w:szCs w:val="16"/>
                <w:lang w:val="en-US"/>
              </w:rPr>
            </w:pPr>
            <w:r w:rsidRPr="009E5EEF">
              <w:rPr>
                <w:rFonts w:asciiTheme="minorHAnsi" w:hAnsiTheme="minorHAnsi"/>
                <w:color w:val="575757"/>
                <w:sz w:val="16"/>
                <w:szCs w:val="16"/>
                <w:lang w:val="en-US"/>
              </w:rPr>
              <w:t>QUANTITATIVE</w:t>
            </w:r>
          </w:p>
        </w:tc>
        <w:tc>
          <w:tcPr>
            <w:tcW w:w="567" w:type="dxa"/>
            <w:vMerge w:val="restart"/>
            <w:tcBorders>
              <w:top w:val="nil"/>
            </w:tcBorders>
            <w:shd w:val="clear" w:color="auto" w:fill="FFFFFF"/>
          </w:tcPr>
          <w:p w14:paraId="25D4E4E0" w14:textId="77777777" w:rsidR="003B7FA9" w:rsidRPr="009E5EEF" w:rsidRDefault="003B7FA9" w:rsidP="00C206B4">
            <w:pPr>
              <w:widowControl w:val="0"/>
              <w:spacing w:line="240" w:lineRule="auto"/>
              <w:jc w:val="center"/>
              <w:rPr>
                <w:rFonts w:asciiTheme="minorHAnsi" w:hAnsiTheme="minorHAnsi"/>
                <w:b/>
                <w:color w:val="575757"/>
                <w:sz w:val="16"/>
                <w:szCs w:val="16"/>
                <w:lang w:val="en-US"/>
              </w:rPr>
            </w:pPr>
            <w:r w:rsidRPr="009E5EEF">
              <w:rPr>
                <w:rFonts w:asciiTheme="minorHAnsi" w:hAnsiTheme="minorHAnsi"/>
                <w:b/>
                <w:color w:val="575757"/>
                <w:sz w:val="16"/>
                <w:szCs w:val="16"/>
                <w:lang w:val="en-US"/>
              </w:rPr>
              <w:t>(€)</w:t>
            </w:r>
          </w:p>
        </w:tc>
        <w:tc>
          <w:tcPr>
            <w:tcW w:w="1181" w:type="dxa"/>
            <w:vMerge w:val="restart"/>
            <w:tcBorders>
              <w:top w:val="nil"/>
            </w:tcBorders>
            <w:shd w:val="clear" w:color="auto" w:fill="FFFFFF"/>
          </w:tcPr>
          <w:p w14:paraId="735D37B8" w14:textId="77777777" w:rsidR="003B7FA9" w:rsidRPr="007C67BF" w:rsidRDefault="003B7FA9" w:rsidP="00C206B4">
            <w:pPr>
              <w:widowControl w:val="0"/>
              <w:spacing w:line="240" w:lineRule="auto"/>
              <w:jc w:val="center"/>
              <w:rPr>
                <w:rFonts w:asciiTheme="minorHAnsi" w:hAnsiTheme="minorHAnsi"/>
                <w:color w:val="575757"/>
                <w:sz w:val="16"/>
                <w:szCs w:val="16"/>
                <w:lang w:val="en-US"/>
              </w:rPr>
            </w:pPr>
            <w:r w:rsidRPr="009E5EEF">
              <w:rPr>
                <w:rFonts w:asciiTheme="minorHAnsi" w:hAnsiTheme="minorHAnsi"/>
                <w:color w:val="575757"/>
                <w:sz w:val="16"/>
                <w:szCs w:val="16"/>
                <w:lang w:val="en-US"/>
              </w:rPr>
              <w:t>1,2x10</w:t>
            </w:r>
            <w:r w:rsidRPr="009E5EEF">
              <w:rPr>
                <w:rFonts w:asciiTheme="minorHAnsi" w:hAnsiTheme="minorHAnsi"/>
                <w:color w:val="575757"/>
                <w:sz w:val="16"/>
                <w:szCs w:val="16"/>
                <w:vertAlign w:val="superscript"/>
                <w:lang w:val="en-US"/>
              </w:rPr>
              <w:t>7</w:t>
            </w:r>
          </w:p>
        </w:tc>
      </w:tr>
      <w:tr w:rsidR="003B7FA9" w:rsidRPr="00BE52AF" w14:paraId="46DDEFD3" w14:textId="77777777" w:rsidTr="00C206B4">
        <w:trPr>
          <w:trHeight w:val="195"/>
        </w:trPr>
        <w:tc>
          <w:tcPr>
            <w:tcW w:w="3402" w:type="dxa"/>
            <w:tcBorders>
              <w:top w:val="single" w:sz="4" w:space="0" w:color="auto"/>
              <w:bottom w:val="single" w:sz="4" w:space="0" w:color="auto"/>
            </w:tcBorders>
            <w:shd w:val="clear" w:color="auto" w:fill="FFFFFF"/>
          </w:tcPr>
          <w:p w14:paraId="6B3E6D23" w14:textId="77777777" w:rsidR="003B7FA9" w:rsidRPr="009E5EEF" w:rsidRDefault="003B7FA9" w:rsidP="00C206B4">
            <w:pPr>
              <w:widowControl w:val="0"/>
              <w:spacing w:line="240" w:lineRule="auto"/>
              <w:rPr>
                <w:rFonts w:asciiTheme="minorHAnsi" w:hAnsiTheme="minorHAnsi"/>
                <w:color w:val="575757"/>
                <w:sz w:val="16"/>
                <w:szCs w:val="16"/>
              </w:rPr>
            </w:pPr>
            <w:r w:rsidRPr="009E5EEF">
              <w:rPr>
                <w:rFonts w:asciiTheme="minorHAnsi" w:hAnsiTheme="minorHAnsi"/>
                <w:color w:val="575757"/>
                <w:sz w:val="16"/>
                <w:szCs w:val="16"/>
              </w:rPr>
              <w:t>NOTE: Damages reported at insurance companies per hot spot</w:t>
            </w:r>
          </w:p>
        </w:tc>
        <w:tc>
          <w:tcPr>
            <w:tcW w:w="1418" w:type="dxa"/>
            <w:vMerge/>
            <w:shd w:val="clear" w:color="auto" w:fill="F2F2F2"/>
          </w:tcPr>
          <w:p w14:paraId="54EDDB23" w14:textId="77777777" w:rsidR="003B7FA9" w:rsidRPr="007E7C9E" w:rsidRDefault="003B7FA9" w:rsidP="00C206B4">
            <w:pPr>
              <w:widowControl w:val="0"/>
              <w:spacing w:line="240" w:lineRule="auto"/>
              <w:jc w:val="center"/>
              <w:rPr>
                <w:rFonts w:asciiTheme="minorHAnsi" w:hAnsiTheme="minorHAnsi"/>
                <w:b/>
                <w:color w:val="575757"/>
                <w:sz w:val="16"/>
                <w:szCs w:val="16"/>
                <w:lang w:val="en-US"/>
              </w:rPr>
            </w:pPr>
          </w:p>
        </w:tc>
        <w:tc>
          <w:tcPr>
            <w:tcW w:w="1559" w:type="dxa"/>
            <w:vMerge/>
            <w:shd w:val="clear" w:color="auto" w:fill="F2F2F2"/>
          </w:tcPr>
          <w:p w14:paraId="43FCBEA2" w14:textId="77777777" w:rsidR="003B7FA9" w:rsidRPr="007E7C9E" w:rsidRDefault="003B7FA9" w:rsidP="00C206B4">
            <w:pPr>
              <w:widowControl w:val="0"/>
              <w:spacing w:line="240" w:lineRule="auto"/>
              <w:jc w:val="center"/>
              <w:rPr>
                <w:rFonts w:asciiTheme="minorHAnsi" w:hAnsiTheme="minorHAnsi"/>
                <w:color w:val="575757"/>
                <w:sz w:val="16"/>
                <w:szCs w:val="16"/>
                <w:lang w:val="en-US"/>
              </w:rPr>
            </w:pPr>
          </w:p>
        </w:tc>
        <w:tc>
          <w:tcPr>
            <w:tcW w:w="567" w:type="dxa"/>
            <w:vMerge/>
            <w:shd w:val="clear" w:color="auto" w:fill="F2F2F2"/>
          </w:tcPr>
          <w:p w14:paraId="522A1C6D" w14:textId="77777777" w:rsidR="003B7FA9" w:rsidRPr="007E7C9E" w:rsidRDefault="003B7FA9" w:rsidP="00C206B4">
            <w:pPr>
              <w:widowControl w:val="0"/>
              <w:spacing w:line="240" w:lineRule="auto"/>
              <w:jc w:val="center"/>
              <w:rPr>
                <w:rFonts w:asciiTheme="minorHAnsi" w:hAnsiTheme="minorHAnsi"/>
                <w:b/>
                <w:color w:val="575757"/>
                <w:sz w:val="16"/>
                <w:szCs w:val="16"/>
                <w:lang w:val="en-US"/>
              </w:rPr>
            </w:pPr>
          </w:p>
        </w:tc>
        <w:tc>
          <w:tcPr>
            <w:tcW w:w="1181" w:type="dxa"/>
            <w:vMerge/>
            <w:shd w:val="clear" w:color="auto" w:fill="F2F2F2"/>
          </w:tcPr>
          <w:p w14:paraId="349157B1" w14:textId="77777777" w:rsidR="003B7FA9" w:rsidRPr="007E7C9E" w:rsidRDefault="003B7FA9" w:rsidP="00C206B4">
            <w:pPr>
              <w:widowControl w:val="0"/>
              <w:spacing w:line="240" w:lineRule="auto"/>
              <w:jc w:val="center"/>
              <w:rPr>
                <w:rFonts w:asciiTheme="minorHAnsi" w:hAnsiTheme="minorHAnsi"/>
                <w:color w:val="575757"/>
                <w:sz w:val="16"/>
                <w:szCs w:val="16"/>
                <w:lang w:val="en-US"/>
              </w:rPr>
            </w:pPr>
          </w:p>
        </w:tc>
      </w:tr>
      <w:tr w:rsidR="003B7FA9" w:rsidRPr="00BE52AF" w14:paraId="04047771" w14:textId="77777777" w:rsidTr="00C206B4">
        <w:trPr>
          <w:trHeight w:val="195"/>
        </w:trPr>
        <w:tc>
          <w:tcPr>
            <w:tcW w:w="3402" w:type="dxa"/>
            <w:tcBorders>
              <w:top w:val="single" w:sz="4" w:space="0" w:color="auto"/>
              <w:bottom w:val="nil"/>
            </w:tcBorders>
            <w:shd w:val="clear" w:color="auto" w:fill="FFFFFF"/>
          </w:tcPr>
          <w:p w14:paraId="4B465947" w14:textId="77777777" w:rsidR="003B7FA9" w:rsidRPr="007E7C9E" w:rsidRDefault="003B7FA9" w:rsidP="00C206B4">
            <w:pPr>
              <w:widowControl w:val="0"/>
              <w:spacing w:line="240" w:lineRule="auto"/>
              <w:rPr>
                <w:rFonts w:asciiTheme="minorHAnsi" w:hAnsiTheme="minorHAnsi"/>
                <w:i/>
                <w:color w:val="575757"/>
                <w:sz w:val="16"/>
                <w:szCs w:val="16"/>
              </w:rPr>
            </w:pPr>
            <w:r>
              <w:rPr>
                <w:rFonts w:asciiTheme="minorHAnsi" w:hAnsiTheme="minorHAnsi"/>
                <w:i/>
                <w:color w:val="575757"/>
                <w:sz w:val="16"/>
                <w:szCs w:val="16"/>
              </w:rPr>
              <w:t>Derived from: Insurance Company data</w:t>
            </w:r>
          </w:p>
        </w:tc>
        <w:tc>
          <w:tcPr>
            <w:tcW w:w="1418" w:type="dxa"/>
            <w:vMerge/>
            <w:tcBorders>
              <w:bottom w:val="nil"/>
            </w:tcBorders>
            <w:shd w:val="clear" w:color="auto" w:fill="F2F2F2"/>
          </w:tcPr>
          <w:p w14:paraId="64DBDAA6" w14:textId="77777777" w:rsidR="003B7FA9" w:rsidRPr="007E7C9E" w:rsidRDefault="003B7FA9" w:rsidP="00C206B4">
            <w:pPr>
              <w:widowControl w:val="0"/>
              <w:spacing w:line="240" w:lineRule="auto"/>
              <w:jc w:val="center"/>
              <w:rPr>
                <w:rFonts w:asciiTheme="minorHAnsi" w:hAnsiTheme="minorHAnsi"/>
                <w:b/>
                <w:color w:val="575757"/>
                <w:sz w:val="16"/>
                <w:szCs w:val="16"/>
                <w:lang w:val="en-US"/>
              </w:rPr>
            </w:pPr>
          </w:p>
        </w:tc>
        <w:tc>
          <w:tcPr>
            <w:tcW w:w="1559" w:type="dxa"/>
            <w:vMerge/>
            <w:tcBorders>
              <w:bottom w:val="nil"/>
            </w:tcBorders>
            <w:shd w:val="clear" w:color="auto" w:fill="F2F2F2"/>
          </w:tcPr>
          <w:p w14:paraId="615FF4AF" w14:textId="77777777" w:rsidR="003B7FA9" w:rsidRPr="007E7C9E" w:rsidRDefault="003B7FA9" w:rsidP="00C206B4">
            <w:pPr>
              <w:widowControl w:val="0"/>
              <w:spacing w:line="240" w:lineRule="auto"/>
              <w:jc w:val="center"/>
              <w:rPr>
                <w:rFonts w:asciiTheme="minorHAnsi" w:hAnsiTheme="minorHAnsi"/>
                <w:color w:val="575757"/>
                <w:sz w:val="16"/>
                <w:szCs w:val="16"/>
                <w:lang w:val="en-US"/>
              </w:rPr>
            </w:pPr>
          </w:p>
        </w:tc>
        <w:tc>
          <w:tcPr>
            <w:tcW w:w="567" w:type="dxa"/>
            <w:vMerge/>
            <w:tcBorders>
              <w:bottom w:val="nil"/>
            </w:tcBorders>
            <w:shd w:val="clear" w:color="auto" w:fill="F2F2F2"/>
          </w:tcPr>
          <w:p w14:paraId="393ACA5F" w14:textId="77777777" w:rsidR="003B7FA9" w:rsidRPr="007E7C9E" w:rsidRDefault="003B7FA9" w:rsidP="00C206B4">
            <w:pPr>
              <w:widowControl w:val="0"/>
              <w:spacing w:line="240" w:lineRule="auto"/>
              <w:jc w:val="center"/>
              <w:rPr>
                <w:rFonts w:asciiTheme="minorHAnsi" w:hAnsiTheme="minorHAnsi"/>
                <w:b/>
                <w:color w:val="575757"/>
                <w:sz w:val="16"/>
                <w:szCs w:val="16"/>
                <w:lang w:val="en-US"/>
              </w:rPr>
            </w:pPr>
          </w:p>
        </w:tc>
        <w:tc>
          <w:tcPr>
            <w:tcW w:w="1181" w:type="dxa"/>
            <w:vMerge/>
            <w:tcBorders>
              <w:bottom w:val="nil"/>
            </w:tcBorders>
            <w:shd w:val="clear" w:color="auto" w:fill="F2F2F2"/>
          </w:tcPr>
          <w:p w14:paraId="1F726E76" w14:textId="77777777" w:rsidR="003B7FA9" w:rsidRPr="007E7C9E" w:rsidRDefault="003B7FA9" w:rsidP="00C206B4">
            <w:pPr>
              <w:widowControl w:val="0"/>
              <w:spacing w:line="240" w:lineRule="auto"/>
              <w:jc w:val="center"/>
              <w:rPr>
                <w:rFonts w:asciiTheme="minorHAnsi" w:hAnsiTheme="minorHAnsi"/>
                <w:color w:val="575757"/>
                <w:sz w:val="16"/>
                <w:szCs w:val="16"/>
                <w:lang w:val="en-US"/>
              </w:rPr>
            </w:pPr>
          </w:p>
        </w:tc>
      </w:tr>
    </w:tbl>
    <w:p w14:paraId="1885B978" w14:textId="77777777" w:rsidR="003B7FA9" w:rsidRPr="00820F6A" w:rsidRDefault="003B7FA9" w:rsidP="00820F6A">
      <w:pPr>
        <w:ind w:hanging="709"/>
        <w:rPr>
          <w:rFonts w:ascii="Titillium Lt" w:hAnsi="Titillium Lt"/>
          <w:color w:val="034EA2" w:themeColor="text2"/>
          <w:sz w:val="60"/>
          <w:szCs w:val="60"/>
        </w:rPr>
      </w:pPr>
      <w:r w:rsidRPr="00820F6A">
        <w:rPr>
          <w:rFonts w:ascii="Titillium Lt" w:hAnsi="Titillium Lt"/>
          <w:color w:val="034EA2" w:themeColor="text2"/>
          <w:sz w:val="60"/>
          <w:szCs w:val="60"/>
        </w:rPr>
        <w:t>Step 4 - Define the project scenario</w:t>
      </w:r>
    </w:p>
    <w:p w14:paraId="5D28F8AC" w14:textId="77777777" w:rsidR="003B7FA9" w:rsidRPr="00166BA4" w:rsidRDefault="003B7FA9" w:rsidP="00166BA4">
      <w:pPr>
        <w:rPr>
          <w:b/>
        </w:rPr>
      </w:pPr>
      <w:r w:rsidRPr="00166BA4">
        <w:rPr>
          <w:b/>
        </w:rPr>
        <w:t>Describe the project scenario</w:t>
      </w:r>
    </w:p>
    <w:tbl>
      <w:tblPr>
        <w:tblStyle w:val="TableGrid2"/>
        <w:tblpPr w:leftFromText="141" w:rightFromText="141" w:vertAnchor="text" w:tblpY="802"/>
        <w:tblW w:w="0" w:type="auto"/>
        <w:tblLook w:val="04A0" w:firstRow="1" w:lastRow="0" w:firstColumn="1" w:lastColumn="0" w:noHBand="0" w:noVBand="1"/>
      </w:tblPr>
      <w:tblGrid>
        <w:gridCol w:w="8155"/>
      </w:tblGrid>
      <w:tr w:rsidR="003B7FA9" w:rsidRPr="003B179D" w14:paraId="7C8119DD" w14:textId="77777777" w:rsidTr="00C206B4">
        <w:trPr>
          <w:trHeight w:val="222"/>
        </w:trPr>
        <w:tc>
          <w:tcPr>
            <w:tcW w:w="8155" w:type="dxa"/>
          </w:tcPr>
          <w:p w14:paraId="07D8D4A6" w14:textId="11E120B9" w:rsidR="003B7FA9" w:rsidRPr="000C060A" w:rsidRDefault="003B7FA9" w:rsidP="00166BA4">
            <w:pPr>
              <w:rPr>
                <w:lang w:val="en-GB" w:eastAsia="de-CH"/>
              </w:rPr>
            </w:pPr>
            <w:r>
              <w:rPr>
                <w:lang w:val="en-US" w:eastAsia="de-CH"/>
              </w:rPr>
              <w:t>Non-governmental s</w:t>
            </w:r>
            <w:r w:rsidRPr="00D00E95">
              <w:rPr>
                <w:lang w:val="en-US" w:eastAsia="de-CH"/>
              </w:rPr>
              <w:t xml:space="preserve">takeholders collaborate to increase the amount of permeable area by sacrificing each </w:t>
            </w:r>
            <w:r>
              <w:rPr>
                <w:lang w:val="en-US" w:eastAsia="de-CH"/>
              </w:rPr>
              <w:t xml:space="preserve">a minimum of </w:t>
            </w:r>
            <w:r w:rsidRPr="00D00E95">
              <w:rPr>
                <w:lang w:val="en-US" w:eastAsia="de-CH"/>
              </w:rPr>
              <w:t>2 m</w:t>
            </w:r>
            <w:r w:rsidRPr="00D00E95">
              <w:rPr>
                <w:vertAlign w:val="superscript"/>
                <w:lang w:val="en-US" w:eastAsia="de-CH"/>
              </w:rPr>
              <w:t>2</w:t>
            </w:r>
            <w:r w:rsidRPr="00D00E95">
              <w:rPr>
                <w:lang w:val="en-US" w:eastAsia="de-CH"/>
              </w:rPr>
              <w:t xml:space="preserve"> within their garden if that space </w:t>
            </w:r>
            <w:r>
              <w:rPr>
                <w:lang w:val="en-US" w:eastAsia="de-CH"/>
              </w:rPr>
              <w:t>is</w:t>
            </w:r>
            <w:r w:rsidRPr="00D00E95">
              <w:rPr>
                <w:lang w:val="en-US" w:eastAsia="de-CH"/>
              </w:rPr>
              <w:t xml:space="preserve"> available. </w:t>
            </w:r>
            <w:r>
              <w:rPr>
                <w:lang w:val="en-US" w:eastAsia="de-CH"/>
              </w:rPr>
              <w:t>Additionally, t</w:t>
            </w:r>
            <w:r w:rsidRPr="00D00E95">
              <w:rPr>
                <w:lang w:val="en-US" w:eastAsia="de-CH"/>
              </w:rPr>
              <w:t xml:space="preserve">he city investigated in which areas more </w:t>
            </w:r>
            <w:r w:rsidR="000B1142">
              <w:rPr>
                <w:lang w:val="en-US" w:eastAsia="de-CH"/>
              </w:rPr>
              <w:t>green is possible. This result</w:t>
            </w:r>
            <w:r w:rsidRPr="00D00E95">
              <w:rPr>
                <w:lang w:val="en-US" w:eastAsia="de-CH"/>
              </w:rPr>
              <w:t xml:space="preserve"> in a significant increase of permeable area and a permanent adaptation solution for 2 identified hot spots, which reduced the </w:t>
            </w:r>
            <w:r w:rsidR="000B1142">
              <w:rPr>
                <w:lang w:val="en-US" w:eastAsia="de-CH"/>
              </w:rPr>
              <w:t xml:space="preserve">number of </w:t>
            </w:r>
            <w:r w:rsidRPr="00D00E95">
              <w:rPr>
                <w:lang w:val="en-US" w:eastAsia="de-CH"/>
              </w:rPr>
              <w:t xml:space="preserve">affected people by 600. Other hot spots experience the </w:t>
            </w:r>
            <w:r w:rsidR="000B1142">
              <w:rPr>
                <w:lang w:val="en-US" w:eastAsia="de-CH"/>
              </w:rPr>
              <w:t>positive</w:t>
            </w:r>
            <w:r w:rsidRPr="00D00E95">
              <w:rPr>
                <w:lang w:val="en-US" w:eastAsia="de-CH"/>
              </w:rPr>
              <w:t xml:space="preserve"> effects as well; however, the results border the set criteria of </w:t>
            </w:r>
            <w:r>
              <w:rPr>
                <w:lang w:val="en-US" w:eastAsia="de-CH"/>
              </w:rPr>
              <w:t>60</w:t>
            </w:r>
            <w:r w:rsidRPr="00D00E95">
              <w:rPr>
                <w:lang w:val="en-US" w:eastAsia="de-CH"/>
              </w:rPr>
              <w:t xml:space="preserve"> minute</w:t>
            </w:r>
            <w:r w:rsidR="000B1142">
              <w:rPr>
                <w:lang w:val="en-US" w:eastAsia="de-CH"/>
              </w:rPr>
              <w:t xml:space="preserve">s. The economic impact result </w:t>
            </w:r>
            <w:r w:rsidRPr="00D00E95">
              <w:rPr>
                <w:lang w:val="en-US" w:eastAsia="de-CH"/>
              </w:rPr>
              <w:t>in a decrease of 3 mil</w:t>
            </w:r>
            <w:r w:rsidR="000B1142">
              <w:rPr>
                <w:lang w:val="en-US" w:eastAsia="de-CH"/>
              </w:rPr>
              <w:t>lion Euros in insurance claims.</w:t>
            </w:r>
          </w:p>
          <w:p w14:paraId="2462A8F1" w14:textId="1659C890" w:rsidR="003B7FA9" w:rsidRPr="00166BA4" w:rsidRDefault="003B7FA9" w:rsidP="00166BA4">
            <w:pPr>
              <w:rPr>
                <w:sz w:val="16"/>
                <w:lang w:val="en-US" w:eastAsia="de-CH"/>
              </w:rPr>
            </w:pPr>
            <w:r w:rsidRPr="00166BA4">
              <w:rPr>
                <w:sz w:val="16"/>
                <w:lang w:val="nl-NL" w:eastAsia="de-CH"/>
              </w:rPr>
              <w:t xml:space="preserve">Spekkers, M. H., Clemens, F. H. L. R., &amp; ten Veldhuis, J. A. E. (2015). </w:t>
            </w:r>
            <w:r w:rsidRPr="00166BA4">
              <w:rPr>
                <w:sz w:val="16"/>
                <w:lang w:val="en-US" w:eastAsia="de-CH"/>
              </w:rPr>
              <w:t>On the occurrence of rainstorm damage based on home insurance and weather data. Natural Hazards and Earth System Sciences, 15(2), 261-272.</w:t>
            </w:r>
          </w:p>
          <w:p w14:paraId="77F7E7B6" w14:textId="77777777" w:rsidR="003B7FA9" w:rsidRPr="00BD4261" w:rsidRDefault="003B7FA9" w:rsidP="00166BA4">
            <w:pPr>
              <w:rPr>
                <w:rFonts w:cs="Arial"/>
                <w:lang w:val="en-US" w:eastAsia="de-CH"/>
              </w:rPr>
            </w:pPr>
          </w:p>
        </w:tc>
      </w:tr>
    </w:tbl>
    <w:p w14:paraId="143C9C09" w14:textId="77777777" w:rsidR="000C1CD2" w:rsidRPr="00AD263D" w:rsidRDefault="000C1CD2" w:rsidP="000C1CD2">
      <w:pPr>
        <w:rPr>
          <w:i/>
        </w:rPr>
      </w:pPr>
      <w:r>
        <w:rPr>
          <w:rFonts w:cs="Arial"/>
          <w:i/>
          <w:lang w:val="en-US" w:eastAsia="de-CH"/>
        </w:rPr>
        <w:t>D</w:t>
      </w:r>
      <w:r w:rsidRPr="00F072EA">
        <w:rPr>
          <w:rFonts w:cs="Arial"/>
          <w:i/>
          <w:lang w:val="en-US" w:eastAsia="de-CH"/>
        </w:rPr>
        <w:t xml:space="preserve">escribe in both quantitative and qualitative terms </w:t>
      </w:r>
      <w:r>
        <w:rPr>
          <w:rFonts w:cs="Arial"/>
          <w:i/>
          <w:lang w:val="en-US" w:eastAsia="de-CH"/>
        </w:rPr>
        <w:t xml:space="preserve">what will occur when the proposed adaptation solution is deployed within the project boundary. </w:t>
      </w:r>
    </w:p>
    <w:p w14:paraId="0ACA184D" w14:textId="77777777" w:rsidR="003B7FA9" w:rsidRPr="000C1CD2" w:rsidRDefault="003B7FA9" w:rsidP="003B7FA9">
      <w:pPr>
        <w:rPr>
          <w:rFonts w:cs="Arial"/>
          <w:b/>
          <w:lang w:eastAsia="de-CH"/>
        </w:rPr>
      </w:pPr>
    </w:p>
    <w:p w14:paraId="0612E677" w14:textId="77777777" w:rsidR="003B7FA9" w:rsidRPr="00166BA4" w:rsidRDefault="003B7FA9" w:rsidP="00166BA4">
      <w:pPr>
        <w:rPr>
          <w:b/>
          <w:lang w:val="en-US" w:eastAsia="de-CH"/>
        </w:rPr>
      </w:pPr>
      <w:r w:rsidRPr="00166BA4">
        <w:rPr>
          <w:b/>
          <w:lang w:val="en-US" w:eastAsia="de-CH"/>
        </w:rPr>
        <w:t>Define the process indicators</w:t>
      </w:r>
    </w:p>
    <w:p w14:paraId="1E202851" w14:textId="77777777" w:rsidR="003B7FA9" w:rsidRPr="00087CF0" w:rsidRDefault="003B7FA9" w:rsidP="00166BA4">
      <w:pPr>
        <w:rPr>
          <w:rFonts w:eastAsiaTheme="majorEastAsia"/>
          <w:bCs/>
          <w:color w:val="034EA2" w:themeColor="text2"/>
          <w:sz w:val="16"/>
          <w:szCs w:val="16"/>
          <w:lang w:val="en-US"/>
        </w:rPr>
      </w:pPr>
      <w:r>
        <w:rPr>
          <w:i/>
          <w:lang w:val="en-US" w:eastAsia="de-CH"/>
        </w:rPr>
        <w:t>Apply the process indicators defined for the Baseline scenario (Step 3) to the project scenario.</w:t>
      </w:r>
    </w:p>
    <w:tbl>
      <w:tblPr>
        <w:tblStyle w:val="TableGrid3"/>
        <w:tblpPr w:leftFromText="180" w:rightFromText="180" w:vertAnchor="text" w:horzAnchor="margin" w:tblpY="57"/>
        <w:tblOverlap w:val="never"/>
        <w:tblW w:w="8127"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402"/>
        <w:gridCol w:w="1418"/>
        <w:gridCol w:w="1559"/>
        <w:gridCol w:w="567"/>
        <w:gridCol w:w="1181"/>
      </w:tblGrid>
      <w:tr w:rsidR="003B7FA9" w:rsidRPr="00B85448" w14:paraId="2A9096ED" w14:textId="77777777" w:rsidTr="00C206B4">
        <w:tc>
          <w:tcPr>
            <w:tcW w:w="3402" w:type="dxa"/>
            <w:tcBorders>
              <w:top w:val="single" w:sz="4" w:space="0" w:color="7F7F7F"/>
              <w:bottom w:val="single" w:sz="18" w:space="0" w:color="FFFFFF"/>
            </w:tcBorders>
            <w:shd w:val="clear" w:color="auto" w:fill="034EA2" w:themeFill="text2"/>
            <w:vAlign w:val="top"/>
          </w:tcPr>
          <w:p w14:paraId="52B77109" w14:textId="77777777" w:rsidR="003B7FA9" w:rsidRPr="00B642A8" w:rsidRDefault="003B7FA9" w:rsidP="00C206B4">
            <w:pPr>
              <w:widowControl w:val="0"/>
              <w:spacing w:line="240" w:lineRule="auto"/>
              <w:jc w:val="center"/>
              <w:rPr>
                <w:rFonts w:asciiTheme="minorHAnsi" w:hAnsiTheme="minorHAnsi"/>
                <w:b/>
                <w:color w:val="FFFFFF"/>
                <w:sz w:val="16"/>
                <w:szCs w:val="16"/>
                <w:lang w:val="en-US"/>
              </w:rPr>
            </w:pPr>
            <w:r w:rsidRPr="00B642A8">
              <w:rPr>
                <w:rFonts w:asciiTheme="minorHAnsi" w:hAnsiTheme="minorHAnsi"/>
                <w:b/>
                <w:color w:val="FFFFFF"/>
                <w:sz w:val="16"/>
                <w:szCs w:val="16"/>
                <w:lang w:val="en-US"/>
              </w:rPr>
              <w:t>PROCESS INDICATOR</w:t>
            </w:r>
          </w:p>
        </w:tc>
        <w:tc>
          <w:tcPr>
            <w:tcW w:w="1418" w:type="dxa"/>
            <w:tcBorders>
              <w:top w:val="single" w:sz="4" w:space="0" w:color="7F7F7F"/>
              <w:bottom w:val="single" w:sz="18" w:space="0" w:color="FFFFFF"/>
            </w:tcBorders>
            <w:shd w:val="clear" w:color="auto" w:fill="034EA2" w:themeFill="text2"/>
            <w:vAlign w:val="top"/>
          </w:tcPr>
          <w:p w14:paraId="6278364B" w14:textId="77777777" w:rsidR="003B7FA9" w:rsidRPr="00B642A8" w:rsidRDefault="003B7FA9" w:rsidP="00C206B4">
            <w:pPr>
              <w:widowControl w:val="0"/>
              <w:spacing w:line="240" w:lineRule="auto"/>
              <w:jc w:val="center"/>
              <w:rPr>
                <w:rFonts w:asciiTheme="minorHAnsi" w:hAnsiTheme="minorHAnsi"/>
                <w:b/>
                <w:color w:val="FFFFFF"/>
                <w:sz w:val="16"/>
                <w:szCs w:val="16"/>
                <w:lang w:val="en-US"/>
              </w:rPr>
            </w:pPr>
            <w:r w:rsidRPr="00B642A8">
              <w:rPr>
                <w:rFonts w:asciiTheme="minorHAnsi" w:hAnsiTheme="minorHAnsi"/>
                <w:b/>
                <w:color w:val="FFFFFF"/>
                <w:sz w:val="16"/>
                <w:szCs w:val="16"/>
                <w:lang w:val="en-US"/>
              </w:rPr>
              <w:t>SYSTEM</w:t>
            </w:r>
          </w:p>
        </w:tc>
        <w:tc>
          <w:tcPr>
            <w:tcW w:w="1559" w:type="dxa"/>
            <w:tcBorders>
              <w:top w:val="single" w:sz="4" w:space="0" w:color="7F7F7F"/>
              <w:bottom w:val="single" w:sz="18" w:space="0" w:color="FFFFFF"/>
            </w:tcBorders>
            <w:shd w:val="clear" w:color="auto" w:fill="034EA2" w:themeFill="text2"/>
            <w:vAlign w:val="top"/>
          </w:tcPr>
          <w:p w14:paraId="38C7B4C9" w14:textId="77777777" w:rsidR="003B7FA9" w:rsidRPr="00B642A8" w:rsidRDefault="003B7FA9" w:rsidP="00C206B4">
            <w:pPr>
              <w:widowControl w:val="0"/>
              <w:spacing w:line="240" w:lineRule="auto"/>
              <w:jc w:val="center"/>
              <w:rPr>
                <w:rFonts w:asciiTheme="minorHAnsi" w:hAnsiTheme="minorHAnsi"/>
                <w:b/>
                <w:color w:val="FFFFFF"/>
                <w:sz w:val="16"/>
                <w:szCs w:val="16"/>
                <w:lang w:val="en-US"/>
              </w:rPr>
            </w:pPr>
            <w:r w:rsidRPr="00B642A8">
              <w:rPr>
                <w:rFonts w:asciiTheme="minorHAnsi" w:hAnsiTheme="minorHAnsi"/>
                <w:b/>
                <w:color w:val="FFFFFF"/>
                <w:sz w:val="16"/>
                <w:szCs w:val="16"/>
                <w:lang w:val="en-US"/>
              </w:rPr>
              <w:t>QUANTITATIVE</w:t>
            </w:r>
          </w:p>
          <w:p w14:paraId="606F5F2E" w14:textId="77777777" w:rsidR="003B7FA9" w:rsidRPr="00B642A8" w:rsidRDefault="003B7FA9" w:rsidP="00C206B4">
            <w:pPr>
              <w:widowControl w:val="0"/>
              <w:spacing w:line="240" w:lineRule="auto"/>
              <w:jc w:val="center"/>
              <w:rPr>
                <w:rFonts w:asciiTheme="minorHAnsi" w:hAnsiTheme="minorHAnsi"/>
                <w:b/>
                <w:color w:val="FFFFFF"/>
                <w:sz w:val="16"/>
                <w:szCs w:val="16"/>
                <w:lang w:val="en-US"/>
              </w:rPr>
            </w:pPr>
            <w:r w:rsidRPr="00B642A8">
              <w:rPr>
                <w:rFonts w:asciiTheme="minorHAnsi" w:hAnsiTheme="minorHAnsi"/>
                <w:b/>
                <w:color w:val="FFFFFF"/>
                <w:sz w:val="16"/>
                <w:szCs w:val="16"/>
                <w:lang w:val="en-US"/>
              </w:rPr>
              <w:t>or</w:t>
            </w:r>
          </w:p>
          <w:p w14:paraId="2BA35196" w14:textId="77777777" w:rsidR="003B7FA9" w:rsidRPr="00B642A8" w:rsidRDefault="003B7FA9" w:rsidP="00C206B4">
            <w:pPr>
              <w:widowControl w:val="0"/>
              <w:spacing w:line="240" w:lineRule="auto"/>
              <w:jc w:val="center"/>
              <w:rPr>
                <w:rFonts w:asciiTheme="minorHAnsi" w:hAnsiTheme="minorHAnsi"/>
                <w:b/>
                <w:color w:val="FFFFFF"/>
                <w:sz w:val="16"/>
                <w:szCs w:val="16"/>
                <w:lang w:val="en-US"/>
              </w:rPr>
            </w:pPr>
            <w:r w:rsidRPr="00B642A8">
              <w:rPr>
                <w:rFonts w:asciiTheme="minorHAnsi" w:hAnsiTheme="minorHAnsi"/>
                <w:b/>
                <w:color w:val="FFFFFF"/>
                <w:sz w:val="16"/>
                <w:szCs w:val="16"/>
                <w:lang w:val="en-US"/>
              </w:rPr>
              <w:t>QUALITATIVE</w:t>
            </w:r>
          </w:p>
        </w:tc>
        <w:tc>
          <w:tcPr>
            <w:tcW w:w="567" w:type="dxa"/>
            <w:tcBorders>
              <w:top w:val="single" w:sz="4" w:space="0" w:color="7F7F7F"/>
              <w:bottom w:val="single" w:sz="18" w:space="0" w:color="FFFFFF"/>
            </w:tcBorders>
            <w:shd w:val="clear" w:color="auto" w:fill="034EA2" w:themeFill="text2"/>
            <w:vAlign w:val="top"/>
          </w:tcPr>
          <w:p w14:paraId="337DB438" w14:textId="77777777" w:rsidR="003B7FA9" w:rsidRPr="00B642A8" w:rsidRDefault="003B7FA9" w:rsidP="00C206B4">
            <w:pPr>
              <w:widowControl w:val="0"/>
              <w:spacing w:line="240" w:lineRule="auto"/>
              <w:jc w:val="center"/>
              <w:rPr>
                <w:rFonts w:asciiTheme="minorHAnsi" w:hAnsiTheme="minorHAnsi"/>
                <w:b/>
                <w:color w:val="FFFFFF"/>
                <w:sz w:val="16"/>
                <w:szCs w:val="16"/>
                <w:lang w:val="en-US"/>
              </w:rPr>
            </w:pPr>
            <w:r w:rsidRPr="00B642A8">
              <w:rPr>
                <w:rFonts w:asciiTheme="minorHAnsi" w:hAnsiTheme="minorHAnsi"/>
                <w:b/>
                <w:color w:val="FFFFFF"/>
                <w:sz w:val="16"/>
                <w:szCs w:val="16"/>
                <w:lang w:val="en-US"/>
              </w:rPr>
              <w:t>UNIT</w:t>
            </w:r>
          </w:p>
        </w:tc>
        <w:tc>
          <w:tcPr>
            <w:tcW w:w="1181" w:type="dxa"/>
            <w:tcBorders>
              <w:top w:val="single" w:sz="4" w:space="0" w:color="7F7F7F"/>
              <w:bottom w:val="single" w:sz="18" w:space="0" w:color="FFFFFF"/>
            </w:tcBorders>
            <w:shd w:val="clear" w:color="auto" w:fill="034EA2" w:themeFill="text2"/>
            <w:vAlign w:val="top"/>
          </w:tcPr>
          <w:p w14:paraId="7877A22E" w14:textId="77777777" w:rsidR="003B7FA9" w:rsidRPr="00B642A8" w:rsidRDefault="003B7FA9" w:rsidP="00C206B4">
            <w:pPr>
              <w:widowControl w:val="0"/>
              <w:spacing w:line="240" w:lineRule="auto"/>
              <w:jc w:val="center"/>
              <w:rPr>
                <w:rFonts w:asciiTheme="minorHAnsi" w:hAnsiTheme="minorHAnsi"/>
                <w:b/>
                <w:color w:val="FFFFFF"/>
                <w:sz w:val="16"/>
                <w:szCs w:val="16"/>
                <w:lang w:val="en-US"/>
              </w:rPr>
            </w:pPr>
            <w:r w:rsidRPr="00B642A8">
              <w:rPr>
                <w:rFonts w:asciiTheme="minorHAnsi" w:hAnsiTheme="minorHAnsi"/>
                <w:b/>
                <w:color w:val="FFFFFF"/>
                <w:sz w:val="16"/>
                <w:szCs w:val="16"/>
                <w:lang w:val="en-US"/>
              </w:rPr>
              <w:t xml:space="preserve">STEP </w:t>
            </w:r>
            <w:r>
              <w:rPr>
                <w:rFonts w:asciiTheme="minorHAnsi" w:hAnsiTheme="minorHAnsi"/>
                <w:b/>
                <w:color w:val="FFFFFF"/>
                <w:sz w:val="16"/>
                <w:szCs w:val="16"/>
                <w:lang w:val="en-US"/>
              </w:rPr>
              <w:t>4</w:t>
            </w:r>
            <w:r w:rsidRPr="00B642A8">
              <w:rPr>
                <w:rFonts w:asciiTheme="minorHAnsi" w:hAnsiTheme="minorHAnsi"/>
                <w:b/>
                <w:color w:val="FFFFFF"/>
                <w:sz w:val="16"/>
                <w:szCs w:val="16"/>
                <w:lang w:val="en-US"/>
              </w:rPr>
              <w:t>:</w:t>
            </w:r>
          </w:p>
          <w:p w14:paraId="2095B6C0" w14:textId="77777777" w:rsidR="003B7FA9" w:rsidRPr="00B642A8" w:rsidRDefault="003B7FA9" w:rsidP="00C206B4">
            <w:pPr>
              <w:widowControl w:val="0"/>
              <w:spacing w:line="240" w:lineRule="auto"/>
              <w:jc w:val="center"/>
              <w:rPr>
                <w:rFonts w:asciiTheme="minorHAnsi" w:hAnsiTheme="minorHAnsi"/>
                <w:color w:val="FFFFFF"/>
                <w:sz w:val="16"/>
                <w:szCs w:val="16"/>
                <w:lang w:val="en-US"/>
              </w:rPr>
            </w:pPr>
            <w:r>
              <w:rPr>
                <w:rFonts w:asciiTheme="minorHAnsi" w:hAnsiTheme="minorHAnsi"/>
                <w:color w:val="FFFFFF"/>
                <w:sz w:val="16"/>
                <w:szCs w:val="16"/>
                <w:lang w:val="en-US"/>
              </w:rPr>
              <w:t>PROJECT SCENARIO</w:t>
            </w:r>
          </w:p>
        </w:tc>
      </w:tr>
      <w:tr w:rsidR="003B7FA9" w:rsidRPr="00B85448" w14:paraId="1F7F315D" w14:textId="77777777" w:rsidTr="00C206B4">
        <w:trPr>
          <w:trHeight w:val="105"/>
        </w:trPr>
        <w:tc>
          <w:tcPr>
            <w:tcW w:w="3402" w:type="dxa"/>
            <w:tcBorders>
              <w:top w:val="single" w:sz="18" w:space="0" w:color="FFFFFF"/>
              <w:bottom w:val="single" w:sz="4" w:space="0" w:color="7F7F7F"/>
            </w:tcBorders>
            <w:shd w:val="clear" w:color="auto" w:fill="F2F2F2"/>
          </w:tcPr>
          <w:p w14:paraId="07FADE43" w14:textId="77777777" w:rsidR="003B7FA9" w:rsidRPr="00B642A8" w:rsidRDefault="003B7FA9" w:rsidP="00C206B4">
            <w:pPr>
              <w:widowControl w:val="0"/>
              <w:spacing w:line="240" w:lineRule="auto"/>
              <w:rPr>
                <w:rFonts w:asciiTheme="minorHAnsi" w:hAnsiTheme="minorHAnsi"/>
                <w:b/>
                <w:color w:val="575757"/>
                <w:sz w:val="16"/>
                <w:szCs w:val="16"/>
                <w:lang w:val="en-US"/>
              </w:rPr>
            </w:pPr>
            <w:r w:rsidRPr="00B642A8">
              <w:rPr>
                <w:rFonts w:asciiTheme="minorHAnsi" w:hAnsiTheme="minorHAnsi"/>
                <w:b/>
                <w:color w:val="575757"/>
                <w:sz w:val="16"/>
                <w:szCs w:val="16"/>
                <w:lang w:val="en-US"/>
              </w:rPr>
              <w:t>PERMEABLE SURFACE</w:t>
            </w:r>
          </w:p>
        </w:tc>
        <w:tc>
          <w:tcPr>
            <w:tcW w:w="1418" w:type="dxa"/>
            <w:vMerge w:val="restart"/>
            <w:tcBorders>
              <w:top w:val="single" w:sz="18" w:space="0" w:color="FFFFFF"/>
            </w:tcBorders>
            <w:shd w:val="clear" w:color="auto" w:fill="F2F2F2"/>
          </w:tcPr>
          <w:p w14:paraId="3E2D73DA" w14:textId="77777777" w:rsidR="003B7FA9" w:rsidRPr="00B642A8" w:rsidRDefault="003B7FA9" w:rsidP="00C206B4">
            <w:pPr>
              <w:widowControl w:val="0"/>
              <w:spacing w:line="240" w:lineRule="auto"/>
              <w:jc w:val="center"/>
              <w:rPr>
                <w:rFonts w:asciiTheme="minorHAnsi" w:hAnsiTheme="minorHAnsi"/>
                <w:b/>
                <w:color w:val="575757"/>
                <w:sz w:val="16"/>
                <w:szCs w:val="16"/>
                <w:lang w:val="en-US"/>
              </w:rPr>
            </w:pPr>
            <w:r w:rsidRPr="00166BA4">
              <w:rPr>
                <w:rFonts w:asciiTheme="minorHAnsi" w:hAnsiTheme="minorHAnsi"/>
                <w:b/>
                <w:color w:val="575757"/>
                <w:sz w:val="16"/>
                <w:szCs w:val="16"/>
                <w:lang w:val="en-US"/>
              </w:rPr>
              <w:t>Environmental</w:t>
            </w:r>
          </w:p>
        </w:tc>
        <w:tc>
          <w:tcPr>
            <w:tcW w:w="1559" w:type="dxa"/>
            <w:vMerge w:val="restart"/>
            <w:tcBorders>
              <w:top w:val="single" w:sz="18" w:space="0" w:color="FFFFFF"/>
            </w:tcBorders>
            <w:shd w:val="clear" w:color="auto" w:fill="F2F2F2"/>
          </w:tcPr>
          <w:p w14:paraId="70C23EEB" w14:textId="77777777" w:rsidR="003B7FA9" w:rsidRPr="00B642A8" w:rsidRDefault="003B7FA9" w:rsidP="00C206B4">
            <w:pPr>
              <w:widowControl w:val="0"/>
              <w:spacing w:line="240" w:lineRule="auto"/>
              <w:jc w:val="center"/>
              <w:rPr>
                <w:rFonts w:asciiTheme="minorHAnsi" w:hAnsiTheme="minorHAnsi"/>
                <w:color w:val="575757"/>
                <w:sz w:val="16"/>
                <w:szCs w:val="16"/>
                <w:lang w:val="en-US"/>
              </w:rPr>
            </w:pPr>
            <w:r w:rsidRPr="00B642A8">
              <w:rPr>
                <w:rFonts w:asciiTheme="minorHAnsi" w:hAnsiTheme="minorHAnsi"/>
                <w:color w:val="575757"/>
                <w:sz w:val="16"/>
                <w:szCs w:val="16"/>
                <w:lang w:val="en-US"/>
              </w:rPr>
              <w:t>QUANTITATIVE</w:t>
            </w:r>
          </w:p>
        </w:tc>
        <w:tc>
          <w:tcPr>
            <w:tcW w:w="567" w:type="dxa"/>
            <w:vMerge w:val="restart"/>
            <w:tcBorders>
              <w:top w:val="single" w:sz="18" w:space="0" w:color="FFFFFF"/>
            </w:tcBorders>
            <w:shd w:val="clear" w:color="auto" w:fill="F2F2F2"/>
          </w:tcPr>
          <w:p w14:paraId="66F4BD92" w14:textId="77777777" w:rsidR="003B7FA9" w:rsidRPr="00B642A8" w:rsidRDefault="003B7FA9" w:rsidP="00C206B4">
            <w:pPr>
              <w:widowControl w:val="0"/>
              <w:spacing w:line="240" w:lineRule="auto"/>
              <w:jc w:val="center"/>
              <w:rPr>
                <w:rFonts w:asciiTheme="minorHAnsi" w:hAnsiTheme="minorHAnsi"/>
                <w:b/>
                <w:color w:val="575757"/>
                <w:sz w:val="16"/>
                <w:szCs w:val="16"/>
                <w:lang w:val="en-US"/>
              </w:rPr>
            </w:pPr>
            <w:r w:rsidRPr="00B642A8">
              <w:rPr>
                <w:rFonts w:asciiTheme="minorHAnsi" w:hAnsiTheme="minorHAnsi"/>
                <w:b/>
                <w:color w:val="575757"/>
                <w:sz w:val="16"/>
                <w:szCs w:val="16"/>
                <w:lang w:val="en-US"/>
              </w:rPr>
              <w:t>M</w:t>
            </w:r>
            <w:r w:rsidRPr="00B642A8">
              <w:rPr>
                <w:rFonts w:asciiTheme="minorHAnsi" w:hAnsiTheme="minorHAnsi"/>
                <w:b/>
                <w:color w:val="575757"/>
                <w:sz w:val="16"/>
                <w:szCs w:val="16"/>
                <w:vertAlign w:val="superscript"/>
                <w:lang w:val="en-US"/>
              </w:rPr>
              <w:t>2</w:t>
            </w:r>
          </w:p>
        </w:tc>
        <w:tc>
          <w:tcPr>
            <w:tcW w:w="1181" w:type="dxa"/>
            <w:vMerge w:val="restart"/>
            <w:tcBorders>
              <w:top w:val="single" w:sz="18" w:space="0" w:color="FFFFFF"/>
            </w:tcBorders>
            <w:shd w:val="clear" w:color="auto" w:fill="F2F2F2"/>
          </w:tcPr>
          <w:p w14:paraId="56198226" w14:textId="4E444673" w:rsidR="003B7FA9" w:rsidRPr="006772A6" w:rsidRDefault="003B7FA9" w:rsidP="00C206B4">
            <w:pPr>
              <w:widowControl w:val="0"/>
              <w:spacing w:line="240" w:lineRule="auto"/>
              <w:jc w:val="center"/>
              <w:rPr>
                <w:rFonts w:asciiTheme="minorHAnsi" w:hAnsiTheme="minorHAnsi"/>
                <w:color w:val="575757"/>
                <w:sz w:val="16"/>
                <w:szCs w:val="16"/>
                <w:lang w:val="en-US"/>
              </w:rPr>
            </w:pPr>
            <w:r w:rsidRPr="006772A6">
              <w:rPr>
                <w:rFonts w:asciiTheme="minorHAnsi" w:hAnsiTheme="minorHAnsi"/>
                <w:color w:val="575757"/>
                <w:sz w:val="16"/>
                <w:szCs w:val="16"/>
              </w:rPr>
              <w:t xml:space="preserve"> </w:t>
            </w:r>
            <w:r w:rsidR="00880A9D">
              <w:rPr>
                <w:rFonts w:asciiTheme="minorHAnsi" w:hAnsiTheme="minorHAnsi"/>
                <w:color w:val="575757"/>
                <w:sz w:val="16"/>
                <w:szCs w:val="16"/>
              </w:rPr>
              <w:t>7.5</w:t>
            </w:r>
            <w:r w:rsidRPr="006772A6">
              <w:rPr>
                <w:rFonts w:asciiTheme="minorHAnsi" w:hAnsiTheme="minorHAnsi"/>
                <w:color w:val="575757"/>
                <w:sz w:val="16"/>
                <w:szCs w:val="16"/>
              </w:rPr>
              <w:t>x10</w:t>
            </w:r>
            <w:r w:rsidR="00880A9D">
              <w:rPr>
                <w:rFonts w:asciiTheme="minorHAnsi" w:hAnsiTheme="minorHAnsi"/>
                <w:color w:val="575757"/>
                <w:sz w:val="16"/>
                <w:szCs w:val="16"/>
                <w:vertAlign w:val="superscript"/>
              </w:rPr>
              <w:t>7</w:t>
            </w:r>
          </w:p>
          <w:p w14:paraId="2BA2CC2A" w14:textId="77777777" w:rsidR="003B7FA9" w:rsidRPr="006772A6" w:rsidRDefault="003B7FA9" w:rsidP="00C206B4">
            <w:pPr>
              <w:widowControl w:val="0"/>
              <w:spacing w:line="240" w:lineRule="auto"/>
              <w:jc w:val="center"/>
              <w:rPr>
                <w:rFonts w:asciiTheme="minorHAnsi" w:hAnsiTheme="minorHAnsi"/>
                <w:color w:val="575757"/>
                <w:sz w:val="16"/>
                <w:szCs w:val="16"/>
                <w:lang w:val="en-US"/>
              </w:rPr>
            </w:pPr>
          </w:p>
        </w:tc>
      </w:tr>
      <w:tr w:rsidR="003B7FA9" w:rsidRPr="00B85448" w14:paraId="6E6E2331" w14:textId="77777777" w:rsidTr="00C206B4">
        <w:trPr>
          <w:trHeight w:val="195"/>
        </w:trPr>
        <w:tc>
          <w:tcPr>
            <w:tcW w:w="3402" w:type="dxa"/>
            <w:tcBorders>
              <w:top w:val="single" w:sz="4" w:space="0" w:color="7F7F7F"/>
              <w:bottom w:val="nil"/>
            </w:tcBorders>
            <w:shd w:val="clear" w:color="auto" w:fill="F2F2F2"/>
          </w:tcPr>
          <w:p w14:paraId="6D9588E9" w14:textId="64432EA5" w:rsidR="003B7FA9" w:rsidRPr="00B642A8" w:rsidRDefault="003B7FA9" w:rsidP="00880A9D">
            <w:pPr>
              <w:widowControl w:val="0"/>
              <w:spacing w:line="240" w:lineRule="auto"/>
              <w:rPr>
                <w:rFonts w:asciiTheme="minorHAnsi" w:hAnsiTheme="minorHAnsi"/>
                <w:color w:val="575757"/>
                <w:sz w:val="16"/>
                <w:szCs w:val="16"/>
                <w:lang w:val="en-US"/>
              </w:rPr>
            </w:pPr>
            <w:r w:rsidRPr="00B642A8">
              <w:rPr>
                <w:rFonts w:asciiTheme="minorHAnsi" w:hAnsiTheme="minorHAnsi"/>
                <w:color w:val="575757"/>
                <w:sz w:val="16"/>
                <w:szCs w:val="16"/>
                <w:lang w:val="en-US"/>
              </w:rPr>
              <w:t xml:space="preserve">NOTE: Total permeable surface within the </w:t>
            </w:r>
            <w:r w:rsidR="00880A9D">
              <w:rPr>
                <w:rFonts w:asciiTheme="minorHAnsi" w:hAnsiTheme="minorHAnsi"/>
                <w:color w:val="575757"/>
                <w:sz w:val="16"/>
                <w:szCs w:val="16"/>
                <w:lang w:val="en-US"/>
              </w:rPr>
              <w:t>area</w:t>
            </w:r>
          </w:p>
        </w:tc>
        <w:tc>
          <w:tcPr>
            <w:tcW w:w="1418" w:type="dxa"/>
            <w:vMerge/>
            <w:shd w:val="clear" w:color="auto" w:fill="F2F2F2"/>
          </w:tcPr>
          <w:p w14:paraId="1CB24177" w14:textId="77777777" w:rsidR="003B7FA9" w:rsidRPr="00B642A8" w:rsidRDefault="003B7FA9" w:rsidP="00C206B4">
            <w:pPr>
              <w:widowControl w:val="0"/>
              <w:spacing w:line="240" w:lineRule="auto"/>
              <w:jc w:val="center"/>
              <w:rPr>
                <w:rFonts w:asciiTheme="minorHAnsi" w:hAnsiTheme="minorHAnsi"/>
                <w:b/>
                <w:color w:val="575757"/>
                <w:sz w:val="16"/>
                <w:szCs w:val="16"/>
                <w:lang w:val="en-US"/>
              </w:rPr>
            </w:pPr>
          </w:p>
        </w:tc>
        <w:tc>
          <w:tcPr>
            <w:tcW w:w="1559" w:type="dxa"/>
            <w:vMerge/>
            <w:shd w:val="clear" w:color="auto" w:fill="F2F2F2"/>
          </w:tcPr>
          <w:p w14:paraId="7D863E94" w14:textId="77777777" w:rsidR="003B7FA9" w:rsidRPr="00B642A8" w:rsidRDefault="003B7FA9" w:rsidP="00C206B4">
            <w:pPr>
              <w:widowControl w:val="0"/>
              <w:spacing w:line="240" w:lineRule="auto"/>
              <w:jc w:val="center"/>
              <w:rPr>
                <w:rFonts w:asciiTheme="minorHAnsi" w:hAnsiTheme="minorHAnsi"/>
                <w:color w:val="575757"/>
                <w:sz w:val="16"/>
                <w:szCs w:val="16"/>
                <w:lang w:val="en-US"/>
              </w:rPr>
            </w:pPr>
          </w:p>
        </w:tc>
        <w:tc>
          <w:tcPr>
            <w:tcW w:w="567" w:type="dxa"/>
            <w:vMerge/>
            <w:shd w:val="clear" w:color="auto" w:fill="F2F2F2"/>
          </w:tcPr>
          <w:p w14:paraId="221BB77E" w14:textId="77777777" w:rsidR="003B7FA9" w:rsidRPr="00B642A8" w:rsidRDefault="003B7FA9" w:rsidP="00C206B4">
            <w:pPr>
              <w:widowControl w:val="0"/>
              <w:spacing w:line="240" w:lineRule="auto"/>
              <w:jc w:val="center"/>
              <w:rPr>
                <w:rFonts w:asciiTheme="minorHAnsi" w:hAnsiTheme="minorHAnsi"/>
                <w:b/>
                <w:color w:val="575757"/>
                <w:sz w:val="16"/>
                <w:szCs w:val="16"/>
                <w:lang w:val="en-US"/>
              </w:rPr>
            </w:pPr>
          </w:p>
        </w:tc>
        <w:tc>
          <w:tcPr>
            <w:tcW w:w="1181" w:type="dxa"/>
            <w:vMerge/>
            <w:shd w:val="clear" w:color="auto" w:fill="F2F2F2"/>
          </w:tcPr>
          <w:p w14:paraId="1C5B1CD7" w14:textId="77777777" w:rsidR="003B7FA9" w:rsidRPr="006772A6" w:rsidRDefault="003B7FA9" w:rsidP="00C206B4">
            <w:pPr>
              <w:widowControl w:val="0"/>
              <w:spacing w:line="240" w:lineRule="auto"/>
              <w:jc w:val="center"/>
              <w:rPr>
                <w:rFonts w:asciiTheme="minorHAnsi" w:hAnsiTheme="minorHAnsi"/>
                <w:color w:val="575757"/>
                <w:sz w:val="16"/>
                <w:szCs w:val="16"/>
                <w:lang w:val="en-US"/>
              </w:rPr>
            </w:pPr>
          </w:p>
        </w:tc>
      </w:tr>
      <w:tr w:rsidR="003B7FA9" w:rsidRPr="00B85448" w14:paraId="705974F9" w14:textId="77777777" w:rsidTr="00C206B4">
        <w:trPr>
          <w:trHeight w:val="195"/>
        </w:trPr>
        <w:tc>
          <w:tcPr>
            <w:tcW w:w="3402" w:type="dxa"/>
            <w:tcBorders>
              <w:top w:val="single" w:sz="4" w:space="0" w:color="7F7F7F"/>
              <w:bottom w:val="nil"/>
            </w:tcBorders>
            <w:shd w:val="clear" w:color="auto" w:fill="F2F2F2"/>
          </w:tcPr>
          <w:p w14:paraId="12490CC2" w14:textId="77777777" w:rsidR="003B7FA9" w:rsidRPr="00B642A8" w:rsidRDefault="003B7FA9" w:rsidP="00C206B4">
            <w:pPr>
              <w:widowControl w:val="0"/>
              <w:spacing w:line="240" w:lineRule="auto"/>
              <w:rPr>
                <w:rFonts w:asciiTheme="minorHAnsi" w:hAnsiTheme="minorHAnsi"/>
                <w:i/>
                <w:color w:val="575757"/>
                <w:sz w:val="16"/>
                <w:szCs w:val="16"/>
                <w:lang w:val="en-US"/>
              </w:rPr>
            </w:pPr>
            <w:r w:rsidRPr="00B642A8">
              <w:rPr>
                <w:rFonts w:asciiTheme="minorHAnsi" w:hAnsiTheme="minorHAnsi"/>
                <w:i/>
                <w:color w:val="575757"/>
                <w:sz w:val="16"/>
                <w:szCs w:val="16"/>
                <w:lang w:val="en-US"/>
              </w:rPr>
              <w:t>Derived from: Conducted GIS analysis, and local government information</w:t>
            </w:r>
          </w:p>
        </w:tc>
        <w:tc>
          <w:tcPr>
            <w:tcW w:w="1418" w:type="dxa"/>
            <w:vMerge/>
            <w:shd w:val="clear" w:color="auto" w:fill="F2F2F2"/>
          </w:tcPr>
          <w:p w14:paraId="177B2EFE" w14:textId="77777777" w:rsidR="003B7FA9" w:rsidRPr="00B642A8" w:rsidRDefault="003B7FA9" w:rsidP="00C206B4">
            <w:pPr>
              <w:widowControl w:val="0"/>
              <w:spacing w:line="240" w:lineRule="auto"/>
              <w:jc w:val="center"/>
              <w:rPr>
                <w:rFonts w:asciiTheme="minorHAnsi" w:hAnsiTheme="minorHAnsi"/>
                <w:b/>
                <w:color w:val="575757"/>
                <w:sz w:val="16"/>
                <w:szCs w:val="16"/>
                <w:lang w:val="en-US"/>
              </w:rPr>
            </w:pPr>
          </w:p>
        </w:tc>
        <w:tc>
          <w:tcPr>
            <w:tcW w:w="1559" w:type="dxa"/>
            <w:vMerge/>
            <w:shd w:val="clear" w:color="auto" w:fill="F2F2F2"/>
          </w:tcPr>
          <w:p w14:paraId="6BC688CF" w14:textId="77777777" w:rsidR="003B7FA9" w:rsidRPr="00B642A8" w:rsidRDefault="003B7FA9" w:rsidP="00C206B4">
            <w:pPr>
              <w:widowControl w:val="0"/>
              <w:spacing w:line="240" w:lineRule="auto"/>
              <w:jc w:val="center"/>
              <w:rPr>
                <w:rFonts w:asciiTheme="minorHAnsi" w:hAnsiTheme="minorHAnsi"/>
                <w:color w:val="575757"/>
                <w:sz w:val="16"/>
                <w:szCs w:val="16"/>
                <w:lang w:val="en-US"/>
              </w:rPr>
            </w:pPr>
          </w:p>
        </w:tc>
        <w:tc>
          <w:tcPr>
            <w:tcW w:w="567" w:type="dxa"/>
            <w:vMerge/>
            <w:shd w:val="clear" w:color="auto" w:fill="F2F2F2"/>
          </w:tcPr>
          <w:p w14:paraId="3A7B526E" w14:textId="77777777" w:rsidR="003B7FA9" w:rsidRPr="00B642A8" w:rsidRDefault="003B7FA9" w:rsidP="00C206B4">
            <w:pPr>
              <w:widowControl w:val="0"/>
              <w:spacing w:line="240" w:lineRule="auto"/>
              <w:jc w:val="center"/>
              <w:rPr>
                <w:rFonts w:asciiTheme="minorHAnsi" w:hAnsiTheme="minorHAnsi"/>
                <w:b/>
                <w:color w:val="575757"/>
                <w:sz w:val="16"/>
                <w:szCs w:val="16"/>
                <w:lang w:val="en-US"/>
              </w:rPr>
            </w:pPr>
          </w:p>
        </w:tc>
        <w:tc>
          <w:tcPr>
            <w:tcW w:w="1181" w:type="dxa"/>
            <w:vMerge/>
            <w:shd w:val="clear" w:color="auto" w:fill="F2F2F2"/>
          </w:tcPr>
          <w:p w14:paraId="281608B9" w14:textId="77777777" w:rsidR="003B7FA9" w:rsidRPr="006772A6" w:rsidRDefault="003B7FA9" w:rsidP="00C206B4">
            <w:pPr>
              <w:widowControl w:val="0"/>
              <w:spacing w:line="240" w:lineRule="auto"/>
              <w:jc w:val="center"/>
              <w:rPr>
                <w:rFonts w:asciiTheme="minorHAnsi" w:hAnsiTheme="minorHAnsi"/>
                <w:color w:val="575757"/>
                <w:sz w:val="16"/>
                <w:szCs w:val="16"/>
                <w:lang w:val="en-US"/>
              </w:rPr>
            </w:pPr>
          </w:p>
        </w:tc>
      </w:tr>
      <w:tr w:rsidR="003B7FA9" w:rsidRPr="00B85448" w14:paraId="28B08587" w14:textId="77777777" w:rsidTr="00C206B4">
        <w:trPr>
          <w:trHeight w:val="105"/>
        </w:trPr>
        <w:tc>
          <w:tcPr>
            <w:tcW w:w="3402" w:type="dxa"/>
            <w:tcBorders>
              <w:top w:val="nil"/>
              <w:bottom w:val="single" w:sz="4" w:space="0" w:color="7F7F7F"/>
            </w:tcBorders>
            <w:shd w:val="clear" w:color="auto" w:fill="FFFFFF"/>
          </w:tcPr>
          <w:p w14:paraId="32E97782" w14:textId="77777777" w:rsidR="003B7FA9" w:rsidRPr="00B642A8" w:rsidRDefault="003B7FA9" w:rsidP="00C206B4">
            <w:pPr>
              <w:widowControl w:val="0"/>
              <w:spacing w:line="240" w:lineRule="auto"/>
              <w:rPr>
                <w:rFonts w:asciiTheme="minorHAnsi" w:hAnsiTheme="minorHAnsi"/>
                <w:b/>
                <w:color w:val="575757"/>
                <w:sz w:val="16"/>
                <w:szCs w:val="16"/>
                <w:lang w:val="en-US"/>
              </w:rPr>
            </w:pPr>
            <w:r w:rsidRPr="00B642A8">
              <w:rPr>
                <w:rFonts w:asciiTheme="minorHAnsi" w:hAnsiTheme="minorHAnsi"/>
                <w:b/>
                <w:color w:val="575757"/>
                <w:sz w:val="16"/>
                <w:szCs w:val="16"/>
                <w:lang w:val="en-US"/>
              </w:rPr>
              <w:t>HOT SPOTS</w:t>
            </w:r>
          </w:p>
        </w:tc>
        <w:tc>
          <w:tcPr>
            <w:tcW w:w="1418" w:type="dxa"/>
            <w:vMerge w:val="restart"/>
            <w:shd w:val="clear" w:color="auto" w:fill="FFFFFF"/>
          </w:tcPr>
          <w:p w14:paraId="419A843A" w14:textId="77777777" w:rsidR="003B7FA9" w:rsidRPr="00B642A8" w:rsidRDefault="003B7FA9" w:rsidP="00C206B4">
            <w:pPr>
              <w:widowControl w:val="0"/>
              <w:spacing w:line="240" w:lineRule="auto"/>
              <w:jc w:val="center"/>
              <w:rPr>
                <w:rFonts w:asciiTheme="minorHAnsi" w:hAnsiTheme="minorHAnsi"/>
                <w:b/>
                <w:color w:val="575757"/>
                <w:sz w:val="16"/>
                <w:szCs w:val="16"/>
                <w:lang w:val="en-US"/>
              </w:rPr>
            </w:pPr>
            <w:r w:rsidRPr="00B642A8">
              <w:rPr>
                <w:rFonts w:asciiTheme="minorHAnsi" w:hAnsiTheme="minorHAnsi"/>
                <w:b/>
                <w:color w:val="575757"/>
                <w:sz w:val="16"/>
                <w:szCs w:val="16"/>
                <w:lang w:val="en-US"/>
              </w:rPr>
              <w:t>Environmental</w:t>
            </w:r>
          </w:p>
        </w:tc>
        <w:tc>
          <w:tcPr>
            <w:tcW w:w="1559" w:type="dxa"/>
            <w:vMerge w:val="restart"/>
            <w:shd w:val="clear" w:color="auto" w:fill="FFFFFF"/>
          </w:tcPr>
          <w:p w14:paraId="5FCF8248" w14:textId="77777777" w:rsidR="003B7FA9" w:rsidRPr="00B642A8" w:rsidRDefault="003B7FA9" w:rsidP="00C206B4">
            <w:pPr>
              <w:widowControl w:val="0"/>
              <w:spacing w:line="240" w:lineRule="auto"/>
              <w:jc w:val="center"/>
              <w:rPr>
                <w:rFonts w:asciiTheme="minorHAnsi" w:hAnsiTheme="minorHAnsi"/>
                <w:color w:val="575757"/>
                <w:sz w:val="16"/>
                <w:szCs w:val="16"/>
                <w:lang w:val="en-US"/>
              </w:rPr>
            </w:pPr>
            <w:r w:rsidRPr="00B642A8">
              <w:rPr>
                <w:rFonts w:asciiTheme="minorHAnsi" w:hAnsiTheme="minorHAnsi"/>
                <w:color w:val="575757"/>
                <w:sz w:val="16"/>
                <w:szCs w:val="16"/>
                <w:lang w:val="en-US"/>
              </w:rPr>
              <w:t>QUANTITATIVE</w:t>
            </w:r>
          </w:p>
        </w:tc>
        <w:tc>
          <w:tcPr>
            <w:tcW w:w="567" w:type="dxa"/>
            <w:vMerge w:val="restart"/>
            <w:shd w:val="clear" w:color="auto" w:fill="FFFFFF"/>
          </w:tcPr>
          <w:p w14:paraId="36C5DC7F" w14:textId="77777777" w:rsidR="003B7FA9" w:rsidRPr="00B642A8" w:rsidRDefault="003B7FA9" w:rsidP="00C206B4">
            <w:pPr>
              <w:widowControl w:val="0"/>
              <w:spacing w:line="240" w:lineRule="auto"/>
              <w:jc w:val="center"/>
              <w:rPr>
                <w:rFonts w:asciiTheme="minorHAnsi" w:hAnsiTheme="minorHAnsi"/>
                <w:b/>
                <w:color w:val="575757"/>
                <w:sz w:val="16"/>
                <w:szCs w:val="16"/>
                <w:lang w:val="en-US"/>
              </w:rPr>
            </w:pPr>
            <w:r w:rsidRPr="00B642A8">
              <w:rPr>
                <w:rFonts w:asciiTheme="minorHAnsi" w:hAnsiTheme="minorHAnsi"/>
                <w:b/>
                <w:color w:val="575757"/>
                <w:sz w:val="16"/>
                <w:szCs w:val="16"/>
              </w:rPr>
              <w:t>(#)</w:t>
            </w:r>
          </w:p>
        </w:tc>
        <w:tc>
          <w:tcPr>
            <w:tcW w:w="1181" w:type="dxa"/>
            <w:vMerge w:val="restart"/>
            <w:shd w:val="clear" w:color="auto" w:fill="FFFFFF"/>
          </w:tcPr>
          <w:p w14:paraId="5FA8D3E5" w14:textId="77777777" w:rsidR="003B7FA9" w:rsidRPr="006772A6" w:rsidRDefault="003B7FA9" w:rsidP="00C206B4">
            <w:pPr>
              <w:widowControl w:val="0"/>
              <w:spacing w:line="240" w:lineRule="auto"/>
              <w:jc w:val="center"/>
              <w:rPr>
                <w:rFonts w:asciiTheme="minorHAnsi" w:hAnsiTheme="minorHAnsi"/>
                <w:color w:val="575757"/>
                <w:sz w:val="16"/>
                <w:szCs w:val="16"/>
                <w:lang w:val="en-US"/>
              </w:rPr>
            </w:pPr>
          </w:p>
          <w:p w14:paraId="6AD5D746" w14:textId="77777777" w:rsidR="003B7FA9" w:rsidRPr="006772A6" w:rsidRDefault="003B7FA9" w:rsidP="00C206B4">
            <w:pPr>
              <w:widowControl w:val="0"/>
              <w:spacing w:line="240" w:lineRule="auto"/>
              <w:jc w:val="center"/>
              <w:rPr>
                <w:rFonts w:asciiTheme="minorHAnsi" w:hAnsiTheme="minorHAnsi"/>
                <w:color w:val="575757"/>
                <w:sz w:val="16"/>
                <w:szCs w:val="16"/>
                <w:lang w:val="en-US"/>
              </w:rPr>
            </w:pPr>
            <w:r w:rsidRPr="006772A6">
              <w:rPr>
                <w:rFonts w:asciiTheme="minorHAnsi" w:hAnsiTheme="minorHAnsi" w:cs="Arial"/>
                <w:color w:val="00B050"/>
                <w:sz w:val="16"/>
                <w:szCs w:val="16"/>
                <w:lang w:val="en-US"/>
              </w:rPr>
              <w:t xml:space="preserve"> </w:t>
            </w:r>
            <w:r w:rsidRPr="006772A6">
              <w:rPr>
                <w:rFonts w:asciiTheme="minorHAnsi" w:hAnsiTheme="minorHAnsi"/>
                <w:color w:val="575757"/>
                <w:sz w:val="16"/>
                <w:szCs w:val="16"/>
                <w:lang w:val="en-US"/>
              </w:rPr>
              <w:t>2</w:t>
            </w:r>
          </w:p>
        </w:tc>
      </w:tr>
      <w:tr w:rsidR="003B7FA9" w:rsidRPr="00B85448" w14:paraId="6B9428AD" w14:textId="77777777" w:rsidTr="00C206B4">
        <w:trPr>
          <w:trHeight w:val="195"/>
        </w:trPr>
        <w:tc>
          <w:tcPr>
            <w:tcW w:w="3402" w:type="dxa"/>
            <w:tcBorders>
              <w:top w:val="single" w:sz="4" w:space="0" w:color="7F7F7F"/>
              <w:bottom w:val="nil"/>
            </w:tcBorders>
            <w:shd w:val="clear" w:color="auto" w:fill="FFFFFF"/>
          </w:tcPr>
          <w:p w14:paraId="16FF5181" w14:textId="224BFD1B" w:rsidR="003B7FA9" w:rsidRPr="00B642A8" w:rsidRDefault="003B7FA9" w:rsidP="00C206B4">
            <w:pPr>
              <w:widowControl w:val="0"/>
              <w:spacing w:line="240" w:lineRule="auto"/>
              <w:rPr>
                <w:rFonts w:asciiTheme="minorHAnsi" w:hAnsiTheme="minorHAnsi"/>
                <w:i/>
                <w:color w:val="575757"/>
                <w:sz w:val="16"/>
                <w:szCs w:val="16"/>
                <w:lang w:val="en-US"/>
              </w:rPr>
            </w:pPr>
            <w:r w:rsidRPr="00B642A8">
              <w:rPr>
                <w:rFonts w:asciiTheme="minorHAnsi" w:hAnsiTheme="minorHAnsi"/>
                <w:i/>
                <w:color w:val="575757"/>
                <w:sz w:val="16"/>
                <w:szCs w:val="16"/>
                <w:lang w:val="en-US"/>
              </w:rPr>
              <w:t xml:space="preserve">NOTE: </w:t>
            </w:r>
            <w:r w:rsidRPr="00B642A8">
              <w:rPr>
                <w:rFonts w:asciiTheme="minorHAnsi" w:hAnsiTheme="minorHAnsi"/>
                <w:color w:val="575757"/>
                <w:sz w:val="16"/>
                <w:szCs w:val="16"/>
                <w:lang w:val="en-US"/>
              </w:rPr>
              <w:t>Areas w</w:t>
            </w:r>
            <w:r w:rsidR="00880A9D">
              <w:rPr>
                <w:rFonts w:asciiTheme="minorHAnsi" w:hAnsiTheme="minorHAnsi"/>
                <w:color w:val="575757"/>
                <w:sz w:val="16"/>
                <w:szCs w:val="16"/>
                <w:lang w:val="en-US"/>
              </w:rPr>
              <w:t>h</w:t>
            </w:r>
            <w:r w:rsidRPr="00B642A8">
              <w:rPr>
                <w:rFonts w:asciiTheme="minorHAnsi" w:hAnsiTheme="minorHAnsi"/>
                <w:color w:val="575757"/>
                <w:sz w:val="16"/>
                <w:szCs w:val="16"/>
                <w:lang w:val="en-US"/>
              </w:rPr>
              <w:t xml:space="preserve">ere the threshold of </w:t>
            </w:r>
            <w:r w:rsidR="00880A9D">
              <w:rPr>
                <w:rFonts w:asciiTheme="minorHAnsi" w:hAnsiTheme="minorHAnsi"/>
                <w:color w:val="575757"/>
                <w:sz w:val="16"/>
                <w:szCs w:val="16"/>
              </w:rPr>
              <w:t>150l</w:t>
            </w:r>
            <w:r w:rsidRPr="00B642A8">
              <w:rPr>
                <w:rFonts w:asciiTheme="minorHAnsi" w:hAnsiTheme="minorHAnsi"/>
                <w:color w:val="575757"/>
                <w:sz w:val="16"/>
                <w:szCs w:val="16"/>
              </w:rPr>
              <w:t>/s/ha is exceeded within 60 minutes</w:t>
            </w:r>
          </w:p>
        </w:tc>
        <w:tc>
          <w:tcPr>
            <w:tcW w:w="1418" w:type="dxa"/>
            <w:vMerge/>
          </w:tcPr>
          <w:p w14:paraId="5BE683F3" w14:textId="77777777" w:rsidR="003B7FA9" w:rsidRPr="00B642A8" w:rsidRDefault="003B7FA9" w:rsidP="00C206B4">
            <w:pPr>
              <w:widowControl w:val="0"/>
              <w:spacing w:line="240" w:lineRule="auto"/>
              <w:jc w:val="center"/>
              <w:rPr>
                <w:rFonts w:asciiTheme="minorHAnsi" w:hAnsiTheme="minorHAnsi"/>
                <w:b/>
                <w:color w:val="575757"/>
                <w:sz w:val="16"/>
                <w:szCs w:val="16"/>
                <w:lang w:val="en-US"/>
              </w:rPr>
            </w:pPr>
          </w:p>
        </w:tc>
        <w:tc>
          <w:tcPr>
            <w:tcW w:w="1559" w:type="dxa"/>
            <w:vMerge/>
          </w:tcPr>
          <w:p w14:paraId="3560E30F" w14:textId="77777777" w:rsidR="003B7FA9" w:rsidRPr="00B642A8" w:rsidRDefault="003B7FA9" w:rsidP="00C206B4">
            <w:pPr>
              <w:widowControl w:val="0"/>
              <w:spacing w:line="240" w:lineRule="auto"/>
              <w:jc w:val="center"/>
              <w:rPr>
                <w:rFonts w:asciiTheme="minorHAnsi" w:hAnsiTheme="minorHAnsi"/>
                <w:color w:val="575757"/>
                <w:sz w:val="16"/>
                <w:szCs w:val="16"/>
                <w:lang w:val="en-US"/>
              </w:rPr>
            </w:pPr>
          </w:p>
        </w:tc>
        <w:tc>
          <w:tcPr>
            <w:tcW w:w="567" w:type="dxa"/>
            <w:vMerge/>
          </w:tcPr>
          <w:p w14:paraId="60F391DC" w14:textId="77777777" w:rsidR="003B7FA9" w:rsidRPr="00B642A8" w:rsidRDefault="003B7FA9" w:rsidP="00C206B4">
            <w:pPr>
              <w:widowControl w:val="0"/>
              <w:spacing w:line="240" w:lineRule="auto"/>
              <w:jc w:val="center"/>
              <w:rPr>
                <w:rFonts w:asciiTheme="minorHAnsi" w:hAnsiTheme="minorHAnsi"/>
                <w:b/>
                <w:color w:val="575757"/>
                <w:sz w:val="16"/>
                <w:szCs w:val="16"/>
                <w:lang w:val="en-US"/>
              </w:rPr>
            </w:pPr>
          </w:p>
        </w:tc>
        <w:tc>
          <w:tcPr>
            <w:tcW w:w="1181" w:type="dxa"/>
            <w:vMerge/>
          </w:tcPr>
          <w:p w14:paraId="7B2F95D6" w14:textId="77777777" w:rsidR="003B7FA9" w:rsidRPr="006772A6" w:rsidRDefault="003B7FA9" w:rsidP="00C206B4">
            <w:pPr>
              <w:widowControl w:val="0"/>
              <w:spacing w:line="240" w:lineRule="auto"/>
              <w:jc w:val="center"/>
              <w:rPr>
                <w:rFonts w:asciiTheme="minorHAnsi" w:hAnsiTheme="minorHAnsi"/>
                <w:color w:val="575757"/>
                <w:sz w:val="16"/>
                <w:szCs w:val="16"/>
                <w:lang w:val="en-US"/>
              </w:rPr>
            </w:pPr>
          </w:p>
        </w:tc>
      </w:tr>
      <w:tr w:rsidR="003B7FA9" w:rsidRPr="00B85448" w14:paraId="7C49FDAD" w14:textId="77777777" w:rsidTr="00C206B4">
        <w:trPr>
          <w:trHeight w:val="195"/>
        </w:trPr>
        <w:tc>
          <w:tcPr>
            <w:tcW w:w="3402" w:type="dxa"/>
            <w:tcBorders>
              <w:top w:val="single" w:sz="4" w:space="0" w:color="7F7F7F"/>
              <w:bottom w:val="nil"/>
            </w:tcBorders>
            <w:shd w:val="clear" w:color="auto" w:fill="FFFFFF"/>
          </w:tcPr>
          <w:p w14:paraId="2DE97174" w14:textId="77777777" w:rsidR="003B7FA9" w:rsidRPr="00B642A8" w:rsidRDefault="003B7FA9" w:rsidP="00C206B4">
            <w:pPr>
              <w:widowControl w:val="0"/>
              <w:spacing w:line="240" w:lineRule="auto"/>
              <w:rPr>
                <w:rFonts w:asciiTheme="minorHAnsi" w:hAnsiTheme="minorHAnsi"/>
                <w:i/>
                <w:color w:val="575757"/>
                <w:sz w:val="16"/>
                <w:szCs w:val="16"/>
                <w:lang w:val="en-US"/>
              </w:rPr>
            </w:pPr>
            <w:r w:rsidRPr="00B642A8">
              <w:rPr>
                <w:rFonts w:asciiTheme="minorHAnsi" w:hAnsiTheme="minorHAnsi"/>
                <w:i/>
                <w:color w:val="575757"/>
                <w:sz w:val="16"/>
                <w:szCs w:val="16"/>
                <w:lang w:val="en-US"/>
              </w:rPr>
              <w:t>Derived from: Conducted GIS analysis, and local government data</w:t>
            </w:r>
            <w:r>
              <w:rPr>
                <w:rFonts w:asciiTheme="minorHAnsi" w:hAnsiTheme="minorHAnsi"/>
                <w:i/>
                <w:color w:val="575757"/>
                <w:sz w:val="16"/>
                <w:szCs w:val="16"/>
                <w:lang w:val="en-US"/>
              </w:rPr>
              <w:t>, insurance company data</w:t>
            </w:r>
          </w:p>
        </w:tc>
        <w:tc>
          <w:tcPr>
            <w:tcW w:w="1418" w:type="dxa"/>
            <w:vMerge/>
          </w:tcPr>
          <w:p w14:paraId="6FB24BAD" w14:textId="77777777" w:rsidR="003B7FA9" w:rsidRPr="00B642A8" w:rsidRDefault="003B7FA9" w:rsidP="00C206B4">
            <w:pPr>
              <w:widowControl w:val="0"/>
              <w:spacing w:line="240" w:lineRule="auto"/>
              <w:jc w:val="center"/>
              <w:rPr>
                <w:rFonts w:asciiTheme="minorHAnsi" w:hAnsiTheme="minorHAnsi"/>
                <w:b/>
                <w:color w:val="575757"/>
                <w:sz w:val="16"/>
                <w:szCs w:val="16"/>
                <w:lang w:val="en-US"/>
              </w:rPr>
            </w:pPr>
          </w:p>
        </w:tc>
        <w:tc>
          <w:tcPr>
            <w:tcW w:w="1559" w:type="dxa"/>
            <w:vMerge/>
          </w:tcPr>
          <w:p w14:paraId="260E1234" w14:textId="77777777" w:rsidR="003B7FA9" w:rsidRPr="00B642A8" w:rsidRDefault="003B7FA9" w:rsidP="00C206B4">
            <w:pPr>
              <w:widowControl w:val="0"/>
              <w:spacing w:line="240" w:lineRule="auto"/>
              <w:jc w:val="center"/>
              <w:rPr>
                <w:rFonts w:asciiTheme="minorHAnsi" w:hAnsiTheme="minorHAnsi"/>
                <w:color w:val="575757"/>
                <w:sz w:val="16"/>
                <w:szCs w:val="16"/>
                <w:lang w:val="en-US"/>
              </w:rPr>
            </w:pPr>
          </w:p>
        </w:tc>
        <w:tc>
          <w:tcPr>
            <w:tcW w:w="567" w:type="dxa"/>
            <w:vMerge/>
          </w:tcPr>
          <w:p w14:paraId="04DD0D2A" w14:textId="77777777" w:rsidR="003B7FA9" w:rsidRPr="00B642A8" w:rsidRDefault="003B7FA9" w:rsidP="00C206B4">
            <w:pPr>
              <w:widowControl w:val="0"/>
              <w:spacing w:line="240" w:lineRule="auto"/>
              <w:jc w:val="center"/>
              <w:rPr>
                <w:rFonts w:asciiTheme="minorHAnsi" w:hAnsiTheme="minorHAnsi"/>
                <w:b/>
                <w:color w:val="575757"/>
                <w:sz w:val="16"/>
                <w:szCs w:val="16"/>
                <w:lang w:val="en-US"/>
              </w:rPr>
            </w:pPr>
          </w:p>
        </w:tc>
        <w:tc>
          <w:tcPr>
            <w:tcW w:w="1181" w:type="dxa"/>
            <w:vMerge/>
          </w:tcPr>
          <w:p w14:paraId="2F4EC78B" w14:textId="77777777" w:rsidR="003B7FA9" w:rsidRPr="006772A6" w:rsidRDefault="003B7FA9" w:rsidP="00C206B4">
            <w:pPr>
              <w:widowControl w:val="0"/>
              <w:spacing w:line="240" w:lineRule="auto"/>
              <w:jc w:val="center"/>
              <w:rPr>
                <w:rFonts w:asciiTheme="minorHAnsi" w:hAnsiTheme="minorHAnsi"/>
                <w:color w:val="575757"/>
                <w:sz w:val="16"/>
                <w:szCs w:val="16"/>
                <w:lang w:val="en-US"/>
              </w:rPr>
            </w:pPr>
          </w:p>
        </w:tc>
      </w:tr>
      <w:tr w:rsidR="003B7FA9" w:rsidRPr="00B85448" w14:paraId="5E03CA9A" w14:textId="77777777" w:rsidTr="00C206B4">
        <w:trPr>
          <w:trHeight w:val="100"/>
        </w:trPr>
        <w:tc>
          <w:tcPr>
            <w:tcW w:w="3402" w:type="dxa"/>
            <w:tcBorders>
              <w:top w:val="nil"/>
              <w:bottom w:val="single" w:sz="4" w:space="0" w:color="7F7F7F"/>
            </w:tcBorders>
            <w:shd w:val="clear" w:color="auto" w:fill="F2F2F2"/>
          </w:tcPr>
          <w:p w14:paraId="3D95E26A" w14:textId="77777777" w:rsidR="003B7FA9" w:rsidRPr="00160B8F" w:rsidRDefault="003B7FA9" w:rsidP="00C206B4">
            <w:pPr>
              <w:widowControl w:val="0"/>
              <w:spacing w:line="240" w:lineRule="auto"/>
              <w:rPr>
                <w:rFonts w:asciiTheme="minorHAnsi" w:hAnsiTheme="minorHAnsi"/>
                <w:b/>
                <w:color w:val="575757"/>
                <w:sz w:val="16"/>
                <w:szCs w:val="16"/>
              </w:rPr>
            </w:pPr>
            <w:r w:rsidRPr="00160B8F">
              <w:rPr>
                <w:rFonts w:asciiTheme="minorHAnsi" w:hAnsiTheme="minorHAnsi"/>
                <w:b/>
                <w:color w:val="575757"/>
                <w:sz w:val="16"/>
                <w:szCs w:val="16"/>
              </w:rPr>
              <w:t>SOCIAL DISTURBANCE</w:t>
            </w:r>
          </w:p>
        </w:tc>
        <w:tc>
          <w:tcPr>
            <w:tcW w:w="1418" w:type="dxa"/>
            <w:vMerge w:val="restart"/>
            <w:shd w:val="clear" w:color="auto" w:fill="F2F2F2"/>
          </w:tcPr>
          <w:p w14:paraId="3A1BCD0E" w14:textId="77777777" w:rsidR="003B7FA9" w:rsidRPr="00160B8F" w:rsidRDefault="003B7FA9" w:rsidP="00C206B4">
            <w:pPr>
              <w:widowControl w:val="0"/>
              <w:spacing w:line="240" w:lineRule="auto"/>
              <w:jc w:val="center"/>
              <w:rPr>
                <w:rFonts w:asciiTheme="minorHAnsi" w:hAnsiTheme="minorHAnsi"/>
                <w:b/>
                <w:color w:val="575757"/>
                <w:sz w:val="16"/>
                <w:szCs w:val="16"/>
                <w:lang w:val="en-US"/>
              </w:rPr>
            </w:pPr>
            <w:r w:rsidRPr="00160B8F">
              <w:rPr>
                <w:rFonts w:asciiTheme="minorHAnsi" w:hAnsiTheme="minorHAnsi"/>
                <w:b/>
                <w:color w:val="575757"/>
                <w:sz w:val="16"/>
                <w:szCs w:val="16"/>
                <w:lang w:val="en-US"/>
              </w:rPr>
              <w:t>Social</w:t>
            </w:r>
          </w:p>
        </w:tc>
        <w:tc>
          <w:tcPr>
            <w:tcW w:w="1559" w:type="dxa"/>
            <w:vMerge w:val="restart"/>
            <w:shd w:val="clear" w:color="auto" w:fill="F2F2F2"/>
          </w:tcPr>
          <w:p w14:paraId="5796760A" w14:textId="77777777" w:rsidR="003B7FA9" w:rsidRPr="00160B8F" w:rsidRDefault="003B7FA9" w:rsidP="00C206B4">
            <w:pPr>
              <w:widowControl w:val="0"/>
              <w:spacing w:line="240" w:lineRule="auto"/>
              <w:jc w:val="center"/>
              <w:rPr>
                <w:rFonts w:asciiTheme="minorHAnsi" w:hAnsiTheme="minorHAnsi"/>
                <w:color w:val="575757"/>
                <w:sz w:val="16"/>
                <w:szCs w:val="16"/>
                <w:lang w:val="en-US"/>
              </w:rPr>
            </w:pPr>
            <w:r w:rsidRPr="00160B8F">
              <w:rPr>
                <w:rFonts w:asciiTheme="minorHAnsi" w:hAnsiTheme="minorHAnsi"/>
                <w:color w:val="575757"/>
                <w:sz w:val="16"/>
                <w:szCs w:val="16"/>
                <w:lang w:val="en-US"/>
              </w:rPr>
              <w:t>QUANTITATIVE</w:t>
            </w:r>
          </w:p>
        </w:tc>
        <w:tc>
          <w:tcPr>
            <w:tcW w:w="567" w:type="dxa"/>
            <w:vMerge w:val="restart"/>
            <w:shd w:val="clear" w:color="auto" w:fill="F2F2F2"/>
          </w:tcPr>
          <w:p w14:paraId="423B4350" w14:textId="77777777" w:rsidR="003B7FA9" w:rsidRPr="00160B8F" w:rsidRDefault="003B7FA9" w:rsidP="00C206B4">
            <w:pPr>
              <w:widowControl w:val="0"/>
              <w:spacing w:line="240" w:lineRule="auto"/>
              <w:jc w:val="center"/>
              <w:rPr>
                <w:rFonts w:asciiTheme="minorHAnsi" w:hAnsiTheme="minorHAnsi"/>
                <w:b/>
                <w:color w:val="575757"/>
                <w:sz w:val="16"/>
                <w:szCs w:val="16"/>
                <w:lang w:val="en-US"/>
              </w:rPr>
            </w:pPr>
            <w:r w:rsidRPr="00160B8F">
              <w:rPr>
                <w:rFonts w:asciiTheme="minorHAnsi" w:hAnsiTheme="minorHAnsi"/>
                <w:b/>
                <w:color w:val="575757"/>
                <w:sz w:val="16"/>
                <w:szCs w:val="16"/>
                <w:lang w:val="en-US"/>
              </w:rPr>
              <w:t>(#)</w:t>
            </w:r>
          </w:p>
        </w:tc>
        <w:tc>
          <w:tcPr>
            <w:tcW w:w="1181" w:type="dxa"/>
            <w:vMerge w:val="restart"/>
            <w:shd w:val="clear" w:color="auto" w:fill="F2F2F2"/>
          </w:tcPr>
          <w:p w14:paraId="76921A31" w14:textId="77777777" w:rsidR="003B7FA9" w:rsidRPr="006772A6" w:rsidRDefault="003B7FA9" w:rsidP="00C206B4">
            <w:pPr>
              <w:widowControl w:val="0"/>
              <w:spacing w:line="240" w:lineRule="auto"/>
              <w:jc w:val="center"/>
              <w:rPr>
                <w:rFonts w:asciiTheme="minorHAnsi" w:hAnsiTheme="minorHAnsi"/>
                <w:color w:val="575757"/>
                <w:sz w:val="16"/>
                <w:szCs w:val="16"/>
                <w:lang w:val="en-US"/>
              </w:rPr>
            </w:pPr>
            <w:r w:rsidRPr="006772A6">
              <w:rPr>
                <w:rFonts w:asciiTheme="minorHAnsi" w:hAnsiTheme="minorHAnsi"/>
                <w:color w:val="575757"/>
                <w:sz w:val="16"/>
                <w:szCs w:val="16"/>
              </w:rPr>
              <w:t>600</w:t>
            </w:r>
          </w:p>
        </w:tc>
      </w:tr>
      <w:tr w:rsidR="003B7FA9" w:rsidRPr="00B85448" w14:paraId="4DE3D68F" w14:textId="77777777" w:rsidTr="00C206B4">
        <w:trPr>
          <w:trHeight w:val="100"/>
        </w:trPr>
        <w:tc>
          <w:tcPr>
            <w:tcW w:w="3402" w:type="dxa"/>
            <w:tcBorders>
              <w:top w:val="nil"/>
              <w:bottom w:val="single" w:sz="4" w:space="0" w:color="7F7F7F"/>
            </w:tcBorders>
            <w:shd w:val="clear" w:color="auto" w:fill="F2F2F2"/>
          </w:tcPr>
          <w:p w14:paraId="52805913" w14:textId="77777777" w:rsidR="003B7FA9" w:rsidRPr="00160B8F" w:rsidRDefault="003B7FA9" w:rsidP="00C206B4">
            <w:pPr>
              <w:widowControl w:val="0"/>
              <w:spacing w:line="240" w:lineRule="auto"/>
              <w:rPr>
                <w:rFonts w:asciiTheme="minorHAnsi" w:hAnsiTheme="minorHAnsi"/>
                <w:b/>
                <w:color w:val="575757"/>
                <w:sz w:val="16"/>
                <w:szCs w:val="16"/>
              </w:rPr>
            </w:pPr>
            <w:r w:rsidRPr="00B642A8">
              <w:rPr>
                <w:rFonts w:asciiTheme="minorHAnsi" w:hAnsiTheme="minorHAnsi"/>
                <w:color w:val="575757"/>
                <w:sz w:val="16"/>
                <w:szCs w:val="16"/>
              </w:rPr>
              <w:t>NOTE: Affected people by flooding</w:t>
            </w:r>
          </w:p>
        </w:tc>
        <w:tc>
          <w:tcPr>
            <w:tcW w:w="1418" w:type="dxa"/>
            <w:vMerge/>
            <w:shd w:val="clear" w:color="auto" w:fill="F2F2F2"/>
          </w:tcPr>
          <w:p w14:paraId="20E613A8" w14:textId="77777777" w:rsidR="003B7FA9" w:rsidRPr="00160B8F" w:rsidRDefault="003B7FA9" w:rsidP="00C206B4">
            <w:pPr>
              <w:widowControl w:val="0"/>
              <w:spacing w:line="240" w:lineRule="auto"/>
              <w:jc w:val="center"/>
              <w:rPr>
                <w:rFonts w:asciiTheme="minorHAnsi" w:hAnsiTheme="minorHAnsi"/>
                <w:b/>
                <w:color w:val="575757"/>
                <w:sz w:val="16"/>
                <w:szCs w:val="16"/>
                <w:lang w:val="en-US"/>
              </w:rPr>
            </w:pPr>
          </w:p>
        </w:tc>
        <w:tc>
          <w:tcPr>
            <w:tcW w:w="1559" w:type="dxa"/>
            <w:vMerge/>
            <w:shd w:val="clear" w:color="auto" w:fill="F2F2F2"/>
          </w:tcPr>
          <w:p w14:paraId="358CE122" w14:textId="77777777" w:rsidR="003B7FA9" w:rsidRPr="00160B8F" w:rsidRDefault="003B7FA9" w:rsidP="00C206B4">
            <w:pPr>
              <w:widowControl w:val="0"/>
              <w:spacing w:line="240" w:lineRule="auto"/>
              <w:jc w:val="center"/>
              <w:rPr>
                <w:rFonts w:asciiTheme="minorHAnsi" w:hAnsiTheme="minorHAnsi"/>
                <w:color w:val="575757"/>
                <w:sz w:val="16"/>
                <w:szCs w:val="16"/>
                <w:lang w:val="en-US"/>
              </w:rPr>
            </w:pPr>
          </w:p>
        </w:tc>
        <w:tc>
          <w:tcPr>
            <w:tcW w:w="567" w:type="dxa"/>
            <w:vMerge/>
            <w:shd w:val="clear" w:color="auto" w:fill="F2F2F2"/>
          </w:tcPr>
          <w:p w14:paraId="78A5ABAA" w14:textId="77777777" w:rsidR="003B7FA9" w:rsidRPr="00160B8F" w:rsidRDefault="003B7FA9" w:rsidP="00C206B4">
            <w:pPr>
              <w:widowControl w:val="0"/>
              <w:spacing w:line="240" w:lineRule="auto"/>
              <w:jc w:val="center"/>
              <w:rPr>
                <w:rFonts w:asciiTheme="minorHAnsi" w:hAnsiTheme="minorHAnsi"/>
                <w:b/>
                <w:color w:val="575757"/>
                <w:sz w:val="16"/>
                <w:szCs w:val="16"/>
                <w:lang w:val="en-US"/>
              </w:rPr>
            </w:pPr>
          </w:p>
        </w:tc>
        <w:tc>
          <w:tcPr>
            <w:tcW w:w="1181" w:type="dxa"/>
            <w:vMerge/>
            <w:shd w:val="clear" w:color="auto" w:fill="F2F2F2"/>
          </w:tcPr>
          <w:p w14:paraId="06B7A28E" w14:textId="77777777" w:rsidR="003B7FA9" w:rsidRPr="006772A6" w:rsidRDefault="003B7FA9" w:rsidP="00C206B4">
            <w:pPr>
              <w:widowControl w:val="0"/>
              <w:spacing w:line="240" w:lineRule="auto"/>
              <w:jc w:val="center"/>
              <w:rPr>
                <w:rFonts w:asciiTheme="minorHAnsi" w:hAnsiTheme="minorHAnsi"/>
                <w:color w:val="575757"/>
                <w:sz w:val="16"/>
                <w:szCs w:val="16"/>
                <w:lang w:val="en-US"/>
              </w:rPr>
            </w:pPr>
          </w:p>
        </w:tc>
      </w:tr>
      <w:tr w:rsidR="003B7FA9" w:rsidRPr="00B85448" w14:paraId="7321B9C4" w14:textId="77777777" w:rsidTr="00C206B4">
        <w:trPr>
          <w:trHeight w:val="117"/>
        </w:trPr>
        <w:tc>
          <w:tcPr>
            <w:tcW w:w="3402" w:type="dxa"/>
            <w:tcBorders>
              <w:top w:val="single" w:sz="4" w:space="0" w:color="7F7F7F"/>
              <w:bottom w:val="nil"/>
            </w:tcBorders>
            <w:shd w:val="clear" w:color="auto" w:fill="F2F2F2"/>
          </w:tcPr>
          <w:p w14:paraId="38AB15E6" w14:textId="77777777" w:rsidR="003B7FA9" w:rsidRPr="00B642A8" w:rsidRDefault="003B7FA9" w:rsidP="00C206B4">
            <w:pPr>
              <w:widowControl w:val="0"/>
              <w:spacing w:line="240" w:lineRule="auto"/>
              <w:rPr>
                <w:rFonts w:asciiTheme="minorHAnsi" w:hAnsiTheme="minorHAnsi"/>
                <w:b/>
                <w:color w:val="575757"/>
                <w:sz w:val="16"/>
                <w:szCs w:val="16"/>
              </w:rPr>
            </w:pPr>
            <w:r>
              <w:rPr>
                <w:rFonts w:asciiTheme="minorHAnsi" w:hAnsiTheme="minorHAnsi"/>
                <w:i/>
                <w:color w:val="575757"/>
                <w:sz w:val="16"/>
                <w:szCs w:val="16"/>
              </w:rPr>
              <w:t>Derived from: local government information</w:t>
            </w:r>
          </w:p>
        </w:tc>
        <w:tc>
          <w:tcPr>
            <w:tcW w:w="1418" w:type="dxa"/>
            <w:vMerge/>
            <w:tcBorders>
              <w:bottom w:val="nil"/>
            </w:tcBorders>
            <w:shd w:val="clear" w:color="auto" w:fill="F2F2F2"/>
          </w:tcPr>
          <w:p w14:paraId="1673EC41" w14:textId="77777777" w:rsidR="003B7FA9" w:rsidRPr="00B642A8" w:rsidRDefault="003B7FA9" w:rsidP="00C206B4">
            <w:pPr>
              <w:widowControl w:val="0"/>
              <w:spacing w:line="240" w:lineRule="auto"/>
              <w:jc w:val="center"/>
              <w:rPr>
                <w:rFonts w:asciiTheme="minorHAnsi" w:hAnsiTheme="minorHAnsi"/>
                <w:b/>
                <w:color w:val="575757"/>
                <w:sz w:val="16"/>
                <w:szCs w:val="16"/>
                <w:lang w:val="en-US"/>
              </w:rPr>
            </w:pPr>
          </w:p>
        </w:tc>
        <w:tc>
          <w:tcPr>
            <w:tcW w:w="1559" w:type="dxa"/>
            <w:vMerge/>
            <w:tcBorders>
              <w:bottom w:val="nil"/>
            </w:tcBorders>
            <w:shd w:val="clear" w:color="auto" w:fill="F2F2F2"/>
          </w:tcPr>
          <w:p w14:paraId="783B28F7" w14:textId="77777777" w:rsidR="003B7FA9" w:rsidRPr="00B642A8" w:rsidRDefault="003B7FA9" w:rsidP="00C206B4">
            <w:pPr>
              <w:widowControl w:val="0"/>
              <w:spacing w:line="240" w:lineRule="auto"/>
              <w:jc w:val="center"/>
              <w:rPr>
                <w:rFonts w:asciiTheme="minorHAnsi" w:hAnsiTheme="minorHAnsi"/>
                <w:color w:val="575757"/>
                <w:sz w:val="16"/>
                <w:szCs w:val="16"/>
                <w:lang w:val="en-US"/>
              </w:rPr>
            </w:pPr>
          </w:p>
        </w:tc>
        <w:tc>
          <w:tcPr>
            <w:tcW w:w="567" w:type="dxa"/>
            <w:vMerge/>
            <w:tcBorders>
              <w:bottom w:val="nil"/>
            </w:tcBorders>
            <w:shd w:val="clear" w:color="auto" w:fill="F2F2F2"/>
          </w:tcPr>
          <w:p w14:paraId="109F8425" w14:textId="77777777" w:rsidR="003B7FA9" w:rsidRPr="00B642A8" w:rsidRDefault="003B7FA9" w:rsidP="00C206B4">
            <w:pPr>
              <w:widowControl w:val="0"/>
              <w:spacing w:line="240" w:lineRule="auto"/>
              <w:jc w:val="center"/>
              <w:rPr>
                <w:rFonts w:asciiTheme="minorHAnsi" w:hAnsiTheme="minorHAnsi"/>
                <w:b/>
                <w:color w:val="575757"/>
                <w:sz w:val="16"/>
                <w:szCs w:val="16"/>
                <w:lang w:val="en-US"/>
              </w:rPr>
            </w:pPr>
          </w:p>
        </w:tc>
        <w:tc>
          <w:tcPr>
            <w:tcW w:w="1181" w:type="dxa"/>
            <w:vMerge/>
            <w:tcBorders>
              <w:bottom w:val="nil"/>
            </w:tcBorders>
            <w:shd w:val="clear" w:color="auto" w:fill="F2F2F2"/>
          </w:tcPr>
          <w:p w14:paraId="529D2F05" w14:textId="77777777" w:rsidR="003B7FA9" w:rsidRPr="006772A6" w:rsidRDefault="003B7FA9" w:rsidP="00C206B4">
            <w:pPr>
              <w:widowControl w:val="0"/>
              <w:spacing w:line="240" w:lineRule="auto"/>
              <w:jc w:val="center"/>
              <w:rPr>
                <w:rFonts w:asciiTheme="minorHAnsi" w:hAnsiTheme="minorHAnsi"/>
                <w:color w:val="575757"/>
                <w:sz w:val="16"/>
                <w:szCs w:val="16"/>
                <w:lang w:val="en-US"/>
              </w:rPr>
            </w:pPr>
          </w:p>
        </w:tc>
      </w:tr>
      <w:tr w:rsidR="003B7FA9" w:rsidRPr="00BE52AF" w14:paraId="06C9E742" w14:textId="77777777" w:rsidTr="00C206B4">
        <w:trPr>
          <w:trHeight w:val="105"/>
        </w:trPr>
        <w:tc>
          <w:tcPr>
            <w:tcW w:w="3402" w:type="dxa"/>
            <w:tcBorders>
              <w:top w:val="nil"/>
              <w:bottom w:val="single" w:sz="4" w:space="0" w:color="auto"/>
            </w:tcBorders>
            <w:shd w:val="clear" w:color="auto" w:fill="FFFFFF"/>
          </w:tcPr>
          <w:p w14:paraId="6FE08412" w14:textId="77777777" w:rsidR="003B7FA9" w:rsidRPr="00B642A8" w:rsidRDefault="003B7FA9" w:rsidP="00C206B4">
            <w:pPr>
              <w:widowControl w:val="0"/>
              <w:spacing w:line="240" w:lineRule="auto"/>
              <w:rPr>
                <w:rFonts w:asciiTheme="minorHAnsi" w:hAnsiTheme="minorHAnsi"/>
                <w:b/>
                <w:color w:val="575757"/>
                <w:sz w:val="16"/>
                <w:szCs w:val="16"/>
              </w:rPr>
            </w:pPr>
            <w:r w:rsidRPr="00B642A8">
              <w:rPr>
                <w:rFonts w:asciiTheme="minorHAnsi" w:hAnsiTheme="minorHAnsi"/>
                <w:b/>
                <w:color w:val="575757"/>
                <w:sz w:val="16"/>
                <w:szCs w:val="16"/>
              </w:rPr>
              <w:t>INSURANCE CLAIMS</w:t>
            </w:r>
          </w:p>
        </w:tc>
        <w:tc>
          <w:tcPr>
            <w:tcW w:w="1418" w:type="dxa"/>
            <w:vMerge w:val="restart"/>
            <w:tcBorders>
              <w:top w:val="nil"/>
            </w:tcBorders>
            <w:shd w:val="clear" w:color="auto" w:fill="FFFFFF"/>
          </w:tcPr>
          <w:p w14:paraId="133787B9" w14:textId="77777777" w:rsidR="003B7FA9" w:rsidRPr="00B642A8" w:rsidRDefault="003B7FA9" w:rsidP="00C206B4">
            <w:pPr>
              <w:widowControl w:val="0"/>
              <w:spacing w:line="240" w:lineRule="auto"/>
              <w:jc w:val="center"/>
              <w:rPr>
                <w:rFonts w:asciiTheme="minorHAnsi" w:hAnsiTheme="minorHAnsi"/>
                <w:b/>
                <w:color w:val="575757"/>
                <w:sz w:val="16"/>
                <w:szCs w:val="16"/>
                <w:lang w:val="en-US"/>
              </w:rPr>
            </w:pPr>
            <w:r w:rsidRPr="00B642A8">
              <w:rPr>
                <w:rFonts w:asciiTheme="minorHAnsi" w:hAnsiTheme="minorHAnsi"/>
                <w:b/>
                <w:color w:val="575757"/>
                <w:sz w:val="16"/>
                <w:szCs w:val="16"/>
                <w:lang w:val="en-US"/>
              </w:rPr>
              <w:t>Economic</w:t>
            </w:r>
          </w:p>
        </w:tc>
        <w:tc>
          <w:tcPr>
            <w:tcW w:w="1559" w:type="dxa"/>
            <w:vMerge w:val="restart"/>
            <w:tcBorders>
              <w:top w:val="nil"/>
            </w:tcBorders>
            <w:shd w:val="clear" w:color="auto" w:fill="FFFFFF"/>
          </w:tcPr>
          <w:p w14:paraId="545E8E4F" w14:textId="77777777" w:rsidR="003B7FA9" w:rsidRPr="00B642A8" w:rsidRDefault="003B7FA9" w:rsidP="00C206B4">
            <w:pPr>
              <w:widowControl w:val="0"/>
              <w:spacing w:line="240" w:lineRule="auto"/>
              <w:jc w:val="center"/>
              <w:rPr>
                <w:rFonts w:asciiTheme="minorHAnsi" w:hAnsiTheme="minorHAnsi"/>
                <w:color w:val="575757"/>
                <w:sz w:val="16"/>
                <w:szCs w:val="16"/>
                <w:lang w:val="en-US"/>
              </w:rPr>
            </w:pPr>
            <w:r w:rsidRPr="00B642A8">
              <w:rPr>
                <w:rFonts w:asciiTheme="minorHAnsi" w:hAnsiTheme="minorHAnsi"/>
                <w:color w:val="575757"/>
                <w:sz w:val="16"/>
                <w:szCs w:val="16"/>
                <w:lang w:val="en-US"/>
              </w:rPr>
              <w:t>QUANTITATIVE</w:t>
            </w:r>
          </w:p>
        </w:tc>
        <w:tc>
          <w:tcPr>
            <w:tcW w:w="567" w:type="dxa"/>
            <w:vMerge w:val="restart"/>
            <w:tcBorders>
              <w:top w:val="nil"/>
            </w:tcBorders>
            <w:shd w:val="clear" w:color="auto" w:fill="FFFFFF"/>
          </w:tcPr>
          <w:p w14:paraId="4A865F30" w14:textId="77777777" w:rsidR="003B7FA9" w:rsidRPr="00B642A8" w:rsidRDefault="003B7FA9" w:rsidP="00C206B4">
            <w:pPr>
              <w:widowControl w:val="0"/>
              <w:spacing w:line="240" w:lineRule="auto"/>
              <w:jc w:val="center"/>
              <w:rPr>
                <w:rFonts w:asciiTheme="minorHAnsi" w:hAnsiTheme="minorHAnsi"/>
                <w:b/>
                <w:color w:val="575757"/>
                <w:sz w:val="16"/>
                <w:szCs w:val="16"/>
                <w:lang w:val="en-US"/>
              </w:rPr>
            </w:pPr>
            <w:r w:rsidRPr="00B642A8">
              <w:rPr>
                <w:rFonts w:asciiTheme="minorHAnsi" w:hAnsiTheme="minorHAnsi"/>
                <w:b/>
                <w:color w:val="575757"/>
                <w:sz w:val="16"/>
                <w:szCs w:val="16"/>
                <w:lang w:val="en-US"/>
              </w:rPr>
              <w:t>(€)</w:t>
            </w:r>
          </w:p>
        </w:tc>
        <w:tc>
          <w:tcPr>
            <w:tcW w:w="1181" w:type="dxa"/>
            <w:vMerge w:val="restart"/>
            <w:tcBorders>
              <w:top w:val="nil"/>
            </w:tcBorders>
            <w:shd w:val="clear" w:color="auto" w:fill="FFFFFF"/>
          </w:tcPr>
          <w:p w14:paraId="1FFEA342" w14:textId="77777777" w:rsidR="003B7FA9" w:rsidRPr="006772A6" w:rsidRDefault="003B7FA9" w:rsidP="00C206B4">
            <w:pPr>
              <w:widowControl w:val="0"/>
              <w:spacing w:line="240" w:lineRule="auto"/>
              <w:jc w:val="center"/>
              <w:rPr>
                <w:rFonts w:asciiTheme="minorHAnsi" w:hAnsiTheme="minorHAnsi"/>
                <w:color w:val="575757"/>
                <w:sz w:val="16"/>
                <w:szCs w:val="16"/>
                <w:lang w:val="en-US"/>
              </w:rPr>
            </w:pPr>
            <w:r w:rsidRPr="006772A6">
              <w:rPr>
                <w:rFonts w:asciiTheme="minorHAnsi" w:hAnsiTheme="minorHAnsi"/>
                <w:color w:val="575757"/>
                <w:sz w:val="16"/>
                <w:szCs w:val="16"/>
              </w:rPr>
              <w:t>3,0x10</w:t>
            </w:r>
            <w:r w:rsidRPr="006772A6">
              <w:rPr>
                <w:rFonts w:asciiTheme="minorHAnsi" w:hAnsiTheme="minorHAnsi"/>
                <w:color w:val="575757"/>
                <w:sz w:val="16"/>
                <w:szCs w:val="16"/>
                <w:vertAlign w:val="superscript"/>
              </w:rPr>
              <w:t>6</w:t>
            </w:r>
          </w:p>
        </w:tc>
      </w:tr>
      <w:tr w:rsidR="003B7FA9" w:rsidRPr="00BE52AF" w14:paraId="2364A471" w14:textId="77777777" w:rsidTr="00C206B4">
        <w:trPr>
          <w:trHeight w:val="195"/>
        </w:trPr>
        <w:tc>
          <w:tcPr>
            <w:tcW w:w="3402" w:type="dxa"/>
            <w:tcBorders>
              <w:top w:val="single" w:sz="4" w:space="0" w:color="auto"/>
              <w:bottom w:val="single" w:sz="4" w:space="0" w:color="auto"/>
            </w:tcBorders>
            <w:shd w:val="clear" w:color="auto" w:fill="FFFFFF"/>
          </w:tcPr>
          <w:p w14:paraId="0AB97F02" w14:textId="77777777" w:rsidR="003B7FA9" w:rsidRPr="00B642A8" w:rsidRDefault="003B7FA9" w:rsidP="00C206B4">
            <w:pPr>
              <w:widowControl w:val="0"/>
              <w:spacing w:line="240" w:lineRule="auto"/>
              <w:rPr>
                <w:rFonts w:asciiTheme="minorHAnsi" w:hAnsiTheme="minorHAnsi"/>
                <w:color w:val="575757"/>
                <w:sz w:val="16"/>
                <w:szCs w:val="16"/>
              </w:rPr>
            </w:pPr>
            <w:r w:rsidRPr="00B642A8">
              <w:rPr>
                <w:rFonts w:asciiTheme="minorHAnsi" w:hAnsiTheme="minorHAnsi"/>
                <w:color w:val="575757"/>
                <w:sz w:val="16"/>
                <w:szCs w:val="16"/>
              </w:rPr>
              <w:t>NOTE: Damages reported at insurance companies per hot spot</w:t>
            </w:r>
          </w:p>
        </w:tc>
        <w:tc>
          <w:tcPr>
            <w:tcW w:w="1418" w:type="dxa"/>
            <w:vMerge/>
            <w:shd w:val="clear" w:color="auto" w:fill="F2F2F2"/>
          </w:tcPr>
          <w:p w14:paraId="094A33C4" w14:textId="77777777" w:rsidR="003B7FA9" w:rsidRPr="007E7C9E" w:rsidRDefault="003B7FA9" w:rsidP="00C206B4">
            <w:pPr>
              <w:widowControl w:val="0"/>
              <w:spacing w:line="240" w:lineRule="auto"/>
              <w:jc w:val="center"/>
              <w:rPr>
                <w:rFonts w:asciiTheme="minorHAnsi" w:hAnsiTheme="minorHAnsi"/>
                <w:b/>
                <w:color w:val="575757"/>
                <w:sz w:val="16"/>
                <w:szCs w:val="16"/>
                <w:lang w:val="en-US"/>
              </w:rPr>
            </w:pPr>
          </w:p>
        </w:tc>
        <w:tc>
          <w:tcPr>
            <w:tcW w:w="1559" w:type="dxa"/>
            <w:vMerge/>
            <w:shd w:val="clear" w:color="auto" w:fill="F2F2F2"/>
          </w:tcPr>
          <w:p w14:paraId="7EB096FA" w14:textId="77777777" w:rsidR="003B7FA9" w:rsidRPr="007E7C9E" w:rsidRDefault="003B7FA9" w:rsidP="00C206B4">
            <w:pPr>
              <w:widowControl w:val="0"/>
              <w:spacing w:line="240" w:lineRule="auto"/>
              <w:jc w:val="center"/>
              <w:rPr>
                <w:rFonts w:asciiTheme="minorHAnsi" w:hAnsiTheme="minorHAnsi"/>
                <w:color w:val="575757"/>
                <w:sz w:val="16"/>
                <w:szCs w:val="16"/>
                <w:lang w:val="en-US"/>
              </w:rPr>
            </w:pPr>
          </w:p>
        </w:tc>
        <w:tc>
          <w:tcPr>
            <w:tcW w:w="567" w:type="dxa"/>
            <w:vMerge/>
            <w:shd w:val="clear" w:color="auto" w:fill="F2F2F2"/>
          </w:tcPr>
          <w:p w14:paraId="579CFE8A" w14:textId="77777777" w:rsidR="003B7FA9" w:rsidRPr="007E7C9E" w:rsidRDefault="003B7FA9" w:rsidP="00C206B4">
            <w:pPr>
              <w:widowControl w:val="0"/>
              <w:spacing w:line="240" w:lineRule="auto"/>
              <w:jc w:val="center"/>
              <w:rPr>
                <w:rFonts w:asciiTheme="minorHAnsi" w:hAnsiTheme="minorHAnsi"/>
                <w:b/>
                <w:color w:val="575757"/>
                <w:sz w:val="16"/>
                <w:szCs w:val="16"/>
                <w:lang w:val="en-US"/>
              </w:rPr>
            </w:pPr>
          </w:p>
        </w:tc>
        <w:tc>
          <w:tcPr>
            <w:tcW w:w="1181" w:type="dxa"/>
            <w:vMerge/>
            <w:shd w:val="clear" w:color="auto" w:fill="F2F2F2"/>
          </w:tcPr>
          <w:p w14:paraId="3CDDC894" w14:textId="77777777" w:rsidR="003B7FA9" w:rsidRPr="007E7C9E" w:rsidRDefault="003B7FA9" w:rsidP="00C206B4">
            <w:pPr>
              <w:widowControl w:val="0"/>
              <w:spacing w:line="240" w:lineRule="auto"/>
              <w:jc w:val="center"/>
              <w:rPr>
                <w:rFonts w:asciiTheme="minorHAnsi" w:hAnsiTheme="minorHAnsi"/>
                <w:color w:val="575757"/>
                <w:sz w:val="16"/>
                <w:szCs w:val="16"/>
                <w:lang w:val="en-US"/>
              </w:rPr>
            </w:pPr>
          </w:p>
        </w:tc>
      </w:tr>
      <w:tr w:rsidR="003B7FA9" w:rsidRPr="00BE52AF" w14:paraId="0BC94772" w14:textId="77777777" w:rsidTr="00C206B4">
        <w:trPr>
          <w:trHeight w:val="195"/>
        </w:trPr>
        <w:tc>
          <w:tcPr>
            <w:tcW w:w="3402" w:type="dxa"/>
            <w:tcBorders>
              <w:top w:val="single" w:sz="4" w:space="0" w:color="auto"/>
              <w:bottom w:val="nil"/>
            </w:tcBorders>
            <w:shd w:val="clear" w:color="auto" w:fill="FFFFFF"/>
          </w:tcPr>
          <w:p w14:paraId="6705523F" w14:textId="77777777" w:rsidR="003B7FA9" w:rsidRPr="007E7C9E" w:rsidRDefault="003B7FA9" w:rsidP="00C206B4">
            <w:pPr>
              <w:widowControl w:val="0"/>
              <w:spacing w:line="240" w:lineRule="auto"/>
              <w:rPr>
                <w:rFonts w:asciiTheme="minorHAnsi" w:hAnsiTheme="minorHAnsi"/>
                <w:i/>
                <w:color w:val="575757"/>
                <w:sz w:val="16"/>
                <w:szCs w:val="16"/>
              </w:rPr>
            </w:pPr>
            <w:r>
              <w:rPr>
                <w:rFonts w:asciiTheme="minorHAnsi" w:hAnsiTheme="minorHAnsi"/>
                <w:i/>
                <w:color w:val="575757"/>
                <w:sz w:val="16"/>
                <w:szCs w:val="16"/>
              </w:rPr>
              <w:t>Derived from: Insurance Company data</w:t>
            </w:r>
          </w:p>
        </w:tc>
        <w:tc>
          <w:tcPr>
            <w:tcW w:w="1418" w:type="dxa"/>
            <w:vMerge/>
            <w:tcBorders>
              <w:bottom w:val="nil"/>
            </w:tcBorders>
            <w:shd w:val="clear" w:color="auto" w:fill="F2F2F2"/>
          </w:tcPr>
          <w:p w14:paraId="52313ADD" w14:textId="77777777" w:rsidR="003B7FA9" w:rsidRPr="007E7C9E" w:rsidRDefault="003B7FA9" w:rsidP="00C206B4">
            <w:pPr>
              <w:widowControl w:val="0"/>
              <w:spacing w:line="240" w:lineRule="auto"/>
              <w:jc w:val="center"/>
              <w:rPr>
                <w:rFonts w:asciiTheme="minorHAnsi" w:hAnsiTheme="minorHAnsi"/>
                <w:b/>
                <w:color w:val="575757"/>
                <w:sz w:val="16"/>
                <w:szCs w:val="16"/>
                <w:lang w:val="en-US"/>
              </w:rPr>
            </w:pPr>
          </w:p>
        </w:tc>
        <w:tc>
          <w:tcPr>
            <w:tcW w:w="1559" w:type="dxa"/>
            <w:vMerge/>
            <w:tcBorders>
              <w:bottom w:val="nil"/>
            </w:tcBorders>
            <w:shd w:val="clear" w:color="auto" w:fill="F2F2F2"/>
          </w:tcPr>
          <w:p w14:paraId="45AC136A" w14:textId="77777777" w:rsidR="003B7FA9" w:rsidRPr="007E7C9E" w:rsidRDefault="003B7FA9" w:rsidP="00C206B4">
            <w:pPr>
              <w:widowControl w:val="0"/>
              <w:spacing w:line="240" w:lineRule="auto"/>
              <w:jc w:val="center"/>
              <w:rPr>
                <w:rFonts w:asciiTheme="minorHAnsi" w:hAnsiTheme="minorHAnsi"/>
                <w:color w:val="575757"/>
                <w:sz w:val="16"/>
                <w:szCs w:val="16"/>
                <w:lang w:val="en-US"/>
              </w:rPr>
            </w:pPr>
          </w:p>
        </w:tc>
        <w:tc>
          <w:tcPr>
            <w:tcW w:w="567" w:type="dxa"/>
            <w:vMerge/>
            <w:tcBorders>
              <w:bottom w:val="nil"/>
            </w:tcBorders>
            <w:shd w:val="clear" w:color="auto" w:fill="F2F2F2"/>
          </w:tcPr>
          <w:p w14:paraId="7571AF42" w14:textId="77777777" w:rsidR="003B7FA9" w:rsidRPr="007E7C9E" w:rsidRDefault="003B7FA9" w:rsidP="00C206B4">
            <w:pPr>
              <w:widowControl w:val="0"/>
              <w:spacing w:line="240" w:lineRule="auto"/>
              <w:jc w:val="center"/>
              <w:rPr>
                <w:rFonts w:asciiTheme="minorHAnsi" w:hAnsiTheme="minorHAnsi"/>
                <w:b/>
                <w:color w:val="575757"/>
                <w:sz w:val="16"/>
                <w:szCs w:val="16"/>
                <w:lang w:val="en-US"/>
              </w:rPr>
            </w:pPr>
          </w:p>
        </w:tc>
        <w:tc>
          <w:tcPr>
            <w:tcW w:w="1181" w:type="dxa"/>
            <w:vMerge/>
            <w:tcBorders>
              <w:bottom w:val="nil"/>
            </w:tcBorders>
            <w:shd w:val="clear" w:color="auto" w:fill="F2F2F2"/>
          </w:tcPr>
          <w:p w14:paraId="255D6A71" w14:textId="77777777" w:rsidR="003B7FA9" w:rsidRPr="007E7C9E" w:rsidRDefault="003B7FA9" w:rsidP="00C206B4">
            <w:pPr>
              <w:widowControl w:val="0"/>
              <w:spacing w:line="240" w:lineRule="auto"/>
              <w:jc w:val="center"/>
              <w:rPr>
                <w:rFonts w:asciiTheme="minorHAnsi" w:hAnsiTheme="minorHAnsi"/>
                <w:color w:val="575757"/>
                <w:sz w:val="16"/>
                <w:szCs w:val="16"/>
                <w:lang w:val="en-US"/>
              </w:rPr>
            </w:pPr>
          </w:p>
        </w:tc>
      </w:tr>
    </w:tbl>
    <w:p w14:paraId="43C6A473" w14:textId="77777777" w:rsidR="003B7FA9" w:rsidRDefault="003B7FA9" w:rsidP="003B7FA9"/>
    <w:p w14:paraId="369FA6EB" w14:textId="77777777" w:rsidR="003B7FA9" w:rsidRDefault="003B7FA9" w:rsidP="003B7FA9">
      <w:pPr>
        <w:spacing w:after="200" w:line="276" w:lineRule="auto"/>
      </w:pPr>
      <w:r>
        <w:br w:type="page"/>
      </w:r>
    </w:p>
    <w:p w14:paraId="25D368BA" w14:textId="77777777" w:rsidR="003B7FA9" w:rsidRPr="00820F6A" w:rsidRDefault="003B7FA9" w:rsidP="00820F6A">
      <w:pPr>
        <w:ind w:hanging="709"/>
        <w:rPr>
          <w:rFonts w:ascii="Titillium Lt" w:hAnsi="Titillium Lt"/>
          <w:color w:val="034EA2" w:themeColor="text2"/>
          <w:sz w:val="60"/>
          <w:szCs w:val="60"/>
        </w:rPr>
      </w:pPr>
      <w:r w:rsidRPr="00820F6A">
        <w:rPr>
          <w:rFonts w:ascii="Titillium Lt" w:hAnsi="Titillium Lt"/>
          <w:color w:val="034EA2" w:themeColor="text2"/>
          <w:sz w:val="60"/>
          <w:szCs w:val="60"/>
        </w:rPr>
        <w:t>Step 5 - Potential climate impact</w:t>
      </w:r>
    </w:p>
    <w:p w14:paraId="3A657BDE" w14:textId="77777777" w:rsidR="003B7FA9" w:rsidRPr="00166BA4" w:rsidRDefault="003B7FA9" w:rsidP="00166BA4">
      <w:pPr>
        <w:rPr>
          <w:b/>
        </w:rPr>
      </w:pPr>
      <w:r w:rsidRPr="00166BA4">
        <w:rPr>
          <w:b/>
        </w:rPr>
        <w:t>Process indicators</w:t>
      </w:r>
    </w:p>
    <w:p w14:paraId="4AF1F649" w14:textId="77777777" w:rsidR="00937DF0" w:rsidRPr="007B544C" w:rsidRDefault="00937DF0" w:rsidP="00937DF0">
      <w:pPr>
        <w:rPr>
          <w:i/>
        </w:rPr>
      </w:pPr>
      <w:r>
        <w:rPr>
          <w:i/>
        </w:rPr>
        <w:t>Compare</w:t>
      </w:r>
      <w:r w:rsidRPr="007B544C">
        <w:rPr>
          <w:i/>
        </w:rPr>
        <w:t xml:space="preserve"> </w:t>
      </w:r>
      <w:r>
        <w:rPr>
          <w:i/>
        </w:rPr>
        <w:t>the</w:t>
      </w:r>
      <w:r w:rsidRPr="007B544C">
        <w:rPr>
          <w:i/>
        </w:rPr>
        <w:t xml:space="preserve"> process indicator</w:t>
      </w:r>
      <w:r>
        <w:rPr>
          <w:i/>
        </w:rPr>
        <w:t>s of the baseline and project scenario and explain the results.</w:t>
      </w:r>
    </w:p>
    <w:tbl>
      <w:tblPr>
        <w:tblStyle w:val="TableGrid2"/>
        <w:tblpPr w:leftFromText="141" w:rightFromText="141" w:vertAnchor="text" w:horzAnchor="margin" w:tblpY="31"/>
        <w:tblW w:w="0" w:type="auto"/>
        <w:tblLook w:val="04A0" w:firstRow="1" w:lastRow="0" w:firstColumn="1" w:lastColumn="0" w:noHBand="0" w:noVBand="1"/>
      </w:tblPr>
      <w:tblGrid>
        <w:gridCol w:w="8155"/>
      </w:tblGrid>
      <w:tr w:rsidR="003B7FA9" w:rsidRPr="003B179D" w14:paraId="68BE9BA5" w14:textId="77777777" w:rsidTr="00C206B4">
        <w:trPr>
          <w:trHeight w:val="222"/>
        </w:trPr>
        <w:tc>
          <w:tcPr>
            <w:tcW w:w="8155" w:type="dxa"/>
          </w:tcPr>
          <w:p w14:paraId="5A0E1168" w14:textId="5B4D6B99" w:rsidR="003B7FA9" w:rsidRPr="0010161E" w:rsidRDefault="003B7FA9" w:rsidP="00880A9D">
            <w:pPr>
              <w:rPr>
                <w:lang w:val="en-GB" w:eastAsia="de-CH"/>
              </w:rPr>
            </w:pPr>
            <w:r>
              <w:rPr>
                <w:lang w:val="en-GB" w:eastAsia="de-CH"/>
              </w:rPr>
              <w:t>The process indicators reflect the climate impact which are described by the permeable area that is increased as result of the stakeholder participation. The increase of surface area reduces stress on the sewage system, because more water is absorbed in the soil. The adoption of more green space resulted in the alleviation of stress on the sewage system of all hot spots, although 2 areas are no considered climate change proof. This results in</w:t>
            </w:r>
            <w:r w:rsidR="00880A9D">
              <w:rPr>
                <w:lang w:val="en-GB" w:eastAsia="de-CH"/>
              </w:rPr>
              <w:t xml:space="preserve"> a decrease of insurance claims.</w:t>
            </w:r>
            <w:r>
              <w:rPr>
                <w:lang w:val="en-GB" w:eastAsia="de-CH"/>
              </w:rPr>
              <w:t xml:space="preserve">  </w:t>
            </w:r>
          </w:p>
        </w:tc>
      </w:tr>
    </w:tbl>
    <w:p w14:paraId="7365F31D" w14:textId="77777777" w:rsidR="003B7FA9" w:rsidRDefault="003B7FA9" w:rsidP="003B7FA9">
      <w:pPr>
        <w:spacing w:line="276" w:lineRule="auto"/>
        <w:rPr>
          <w:rFonts w:cs="Arial"/>
          <w:lang w:val="en-US"/>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57" w:type="dxa"/>
          <w:bottom w:w="85" w:type="dxa"/>
          <w:right w:w="57" w:type="dxa"/>
        </w:tblCellMar>
        <w:tblLook w:val="04A0" w:firstRow="1" w:lastRow="0" w:firstColumn="1" w:lastColumn="0" w:noHBand="0" w:noVBand="1"/>
      </w:tblPr>
      <w:tblGrid>
        <w:gridCol w:w="1985"/>
        <w:gridCol w:w="1559"/>
        <w:gridCol w:w="1304"/>
        <w:gridCol w:w="738"/>
        <w:gridCol w:w="793"/>
        <w:gridCol w:w="851"/>
        <w:gridCol w:w="992"/>
      </w:tblGrid>
      <w:tr w:rsidR="003B7FA9" w:rsidRPr="00481E2F" w14:paraId="1398319A" w14:textId="77777777" w:rsidTr="00C206B4">
        <w:tc>
          <w:tcPr>
            <w:tcW w:w="1985" w:type="dxa"/>
            <w:tcBorders>
              <w:top w:val="single" w:sz="4" w:space="0" w:color="989898" w:themeColor="text1" w:themeTint="80"/>
              <w:bottom w:val="single" w:sz="18" w:space="0" w:color="FFFFFF" w:themeColor="background1"/>
            </w:tcBorders>
            <w:shd w:val="clear" w:color="auto" w:fill="034EA2" w:themeFill="text2"/>
          </w:tcPr>
          <w:p w14:paraId="292C8823" w14:textId="77777777" w:rsidR="003B7FA9" w:rsidRPr="00481E2F" w:rsidRDefault="003B7FA9" w:rsidP="00C206B4">
            <w:pPr>
              <w:pStyle w:val="NoSpacing"/>
              <w:jc w:val="center"/>
              <w:rPr>
                <w:b/>
                <w:color w:val="FFFFFF" w:themeColor="background1"/>
                <w:sz w:val="16"/>
                <w:szCs w:val="16"/>
              </w:rPr>
            </w:pPr>
            <w:r w:rsidRPr="00481E2F">
              <w:rPr>
                <w:b/>
                <w:color w:val="FFFFFF" w:themeColor="background1"/>
                <w:sz w:val="16"/>
                <w:szCs w:val="16"/>
              </w:rPr>
              <w:t>PROCESS INDICATOR</w:t>
            </w:r>
          </w:p>
        </w:tc>
        <w:tc>
          <w:tcPr>
            <w:tcW w:w="1559" w:type="dxa"/>
            <w:tcBorders>
              <w:top w:val="single" w:sz="4" w:space="0" w:color="989898" w:themeColor="text1" w:themeTint="80"/>
              <w:bottom w:val="single" w:sz="18" w:space="0" w:color="FFFFFF" w:themeColor="background1"/>
            </w:tcBorders>
            <w:shd w:val="clear" w:color="auto" w:fill="034EA2" w:themeFill="text2"/>
          </w:tcPr>
          <w:p w14:paraId="2C6F7012" w14:textId="77777777" w:rsidR="003B7FA9" w:rsidRPr="00481E2F" w:rsidRDefault="003B7FA9" w:rsidP="00C206B4">
            <w:pPr>
              <w:pStyle w:val="NoSpacing"/>
              <w:jc w:val="center"/>
              <w:rPr>
                <w:b/>
                <w:color w:val="FFFFFF" w:themeColor="background1"/>
                <w:sz w:val="16"/>
                <w:szCs w:val="16"/>
              </w:rPr>
            </w:pPr>
            <w:r w:rsidRPr="00481E2F">
              <w:rPr>
                <w:b/>
                <w:color w:val="FFFFFF" w:themeColor="background1"/>
                <w:sz w:val="16"/>
                <w:szCs w:val="16"/>
              </w:rPr>
              <w:t>SYSTEM</w:t>
            </w:r>
          </w:p>
        </w:tc>
        <w:tc>
          <w:tcPr>
            <w:tcW w:w="1304" w:type="dxa"/>
            <w:tcBorders>
              <w:top w:val="single" w:sz="4" w:space="0" w:color="989898" w:themeColor="text1" w:themeTint="80"/>
              <w:bottom w:val="single" w:sz="18" w:space="0" w:color="FFFFFF" w:themeColor="background1"/>
            </w:tcBorders>
            <w:shd w:val="clear" w:color="auto" w:fill="034EA2" w:themeFill="text2"/>
          </w:tcPr>
          <w:p w14:paraId="4A2B35B6" w14:textId="77777777" w:rsidR="003B7FA9" w:rsidRPr="00481E2F" w:rsidRDefault="003B7FA9" w:rsidP="00C206B4">
            <w:pPr>
              <w:pStyle w:val="NoSpacing"/>
              <w:jc w:val="center"/>
              <w:rPr>
                <w:b/>
                <w:color w:val="FFFFFF" w:themeColor="background1"/>
                <w:sz w:val="16"/>
                <w:szCs w:val="16"/>
              </w:rPr>
            </w:pPr>
            <w:r w:rsidRPr="00481E2F">
              <w:rPr>
                <w:b/>
                <w:color w:val="FFFFFF" w:themeColor="background1"/>
                <w:sz w:val="16"/>
                <w:szCs w:val="16"/>
              </w:rPr>
              <w:t>QUANTITATIVE</w:t>
            </w:r>
          </w:p>
          <w:p w14:paraId="76B8526B" w14:textId="77777777" w:rsidR="003B7FA9" w:rsidRPr="00481E2F" w:rsidRDefault="003B7FA9" w:rsidP="00C206B4">
            <w:pPr>
              <w:pStyle w:val="NoSpacing"/>
              <w:jc w:val="center"/>
              <w:rPr>
                <w:b/>
                <w:color w:val="FFFFFF" w:themeColor="background1"/>
                <w:sz w:val="16"/>
                <w:szCs w:val="16"/>
              </w:rPr>
            </w:pPr>
            <w:r w:rsidRPr="00481E2F">
              <w:rPr>
                <w:b/>
                <w:color w:val="FFFFFF" w:themeColor="background1"/>
                <w:sz w:val="16"/>
                <w:szCs w:val="16"/>
              </w:rPr>
              <w:t>or</w:t>
            </w:r>
          </w:p>
          <w:p w14:paraId="183EC1C5" w14:textId="77777777" w:rsidR="003B7FA9" w:rsidRPr="00481E2F" w:rsidRDefault="003B7FA9" w:rsidP="00C206B4">
            <w:pPr>
              <w:pStyle w:val="NoSpacing"/>
              <w:jc w:val="center"/>
              <w:rPr>
                <w:b/>
                <w:color w:val="FFFFFF" w:themeColor="background1"/>
                <w:sz w:val="16"/>
                <w:szCs w:val="16"/>
              </w:rPr>
            </w:pPr>
            <w:r w:rsidRPr="00481E2F">
              <w:rPr>
                <w:b/>
                <w:color w:val="FFFFFF" w:themeColor="background1"/>
                <w:sz w:val="16"/>
                <w:szCs w:val="16"/>
              </w:rPr>
              <w:t>QUALITATIVE</w:t>
            </w:r>
          </w:p>
        </w:tc>
        <w:tc>
          <w:tcPr>
            <w:tcW w:w="738" w:type="dxa"/>
            <w:tcBorders>
              <w:top w:val="single" w:sz="4" w:space="0" w:color="989898" w:themeColor="text1" w:themeTint="80"/>
              <w:bottom w:val="single" w:sz="18" w:space="0" w:color="FFFFFF" w:themeColor="background1"/>
            </w:tcBorders>
            <w:shd w:val="clear" w:color="auto" w:fill="034EA2" w:themeFill="text2"/>
          </w:tcPr>
          <w:p w14:paraId="3A9C4F73" w14:textId="77777777" w:rsidR="003B7FA9" w:rsidRPr="00481E2F" w:rsidRDefault="003B7FA9" w:rsidP="00C206B4">
            <w:pPr>
              <w:pStyle w:val="NoSpacing"/>
              <w:jc w:val="center"/>
              <w:rPr>
                <w:b/>
                <w:color w:val="FFFFFF" w:themeColor="background1"/>
                <w:sz w:val="16"/>
                <w:szCs w:val="16"/>
              </w:rPr>
            </w:pPr>
            <w:r w:rsidRPr="00481E2F">
              <w:rPr>
                <w:b/>
                <w:color w:val="FFFFFF" w:themeColor="background1"/>
                <w:sz w:val="16"/>
                <w:szCs w:val="16"/>
              </w:rPr>
              <w:t>UNIT</w:t>
            </w:r>
          </w:p>
        </w:tc>
        <w:tc>
          <w:tcPr>
            <w:tcW w:w="793" w:type="dxa"/>
            <w:tcBorders>
              <w:top w:val="single" w:sz="4" w:space="0" w:color="989898" w:themeColor="text1" w:themeTint="80"/>
              <w:bottom w:val="single" w:sz="18" w:space="0" w:color="FFFFFF" w:themeColor="background1"/>
            </w:tcBorders>
            <w:shd w:val="clear" w:color="auto" w:fill="034EA2" w:themeFill="text2"/>
          </w:tcPr>
          <w:p w14:paraId="19A0C10D" w14:textId="77777777" w:rsidR="003B7FA9" w:rsidRPr="00481E2F" w:rsidRDefault="003B7FA9" w:rsidP="00C206B4">
            <w:pPr>
              <w:pStyle w:val="NoSpacing"/>
              <w:jc w:val="center"/>
              <w:rPr>
                <w:b/>
                <w:color w:val="FFFFFF" w:themeColor="background1"/>
                <w:sz w:val="16"/>
                <w:szCs w:val="16"/>
              </w:rPr>
            </w:pPr>
            <w:r w:rsidRPr="00481E2F">
              <w:rPr>
                <w:b/>
                <w:color w:val="FFFFFF" w:themeColor="background1"/>
                <w:sz w:val="16"/>
                <w:szCs w:val="16"/>
              </w:rPr>
              <w:t>STEP 3:</w:t>
            </w:r>
          </w:p>
          <w:p w14:paraId="471AD422" w14:textId="77777777" w:rsidR="003B7FA9" w:rsidRPr="00481E2F" w:rsidRDefault="003B7FA9" w:rsidP="00C206B4">
            <w:pPr>
              <w:pStyle w:val="NoSpacing"/>
              <w:jc w:val="center"/>
              <w:rPr>
                <w:color w:val="FFFFFF" w:themeColor="background1"/>
                <w:sz w:val="16"/>
                <w:szCs w:val="16"/>
              </w:rPr>
            </w:pPr>
            <w:r w:rsidRPr="00481E2F">
              <w:rPr>
                <w:color w:val="FFFFFF" w:themeColor="background1"/>
                <w:sz w:val="16"/>
                <w:szCs w:val="16"/>
              </w:rPr>
              <w:t>BASELINE</w:t>
            </w:r>
            <w:r>
              <w:rPr>
                <w:color w:val="FFFFFF" w:themeColor="background1"/>
                <w:sz w:val="16"/>
                <w:szCs w:val="16"/>
              </w:rPr>
              <w:t xml:space="preserve"> SCENARIO</w:t>
            </w:r>
          </w:p>
        </w:tc>
        <w:tc>
          <w:tcPr>
            <w:tcW w:w="851" w:type="dxa"/>
            <w:tcBorders>
              <w:top w:val="single" w:sz="4" w:space="0" w:color="989898" w:themeColor="text1" w:themeTint="80"/>
              <w:bottom w:val="single" w:sz="18" w:space="0" w:color="FFFFFF" w:themeColor="background1"/>
            </w:tcBorders>
            <w:shd w:val="clear" w:color="auto" w:fill="034EA2" w:themeFill="text2"/>
          </w:tcPr>
          <w:p w14:paraId="6B48EFF8" w14:textId="77777777" w:rsidR="003B7FA9" w:rsidRPr="00481E2F" w:rsidRDefault="003B7FA9" w:rsidP="00C206B4">
            <w:pPr>
              <w:pStyle w:val="NoSpacing"/>
              <w:jc w:val="center"/>
              <w:rPr>
                <w:b/>
                <w:color w:val="FFFFFF" w:themeColor="background1"/>
                <w:sz w:val="16"/>
                <w:szCs w:val="16"/>
              </w:rPr>
            </w:pPr>
            <w:r w:rsidRPr="00481E2F">
              <w:rPr>
                <w:b/>
                <w:color w:val="FFFFFF" w:themeColor="background1"/>
                <w:sz w:val="16"/>
                <w:szCs w:val="16"/>
              </w:rPr>
              <w:t>STEP 4:</w:t>
            </w:r>
          </w:p>
          <w:p w14:paraId="682AF234" w14:textId="77777777" w:rsidR="003B7FA9" w:rsidRPr="00481E2F" w:rsidRDefault="003B7FA9" w:rsidP="00C206B4">
            <w:pPr>
              <w:pStyle w:val="NoSpacing"/>
              <w:jc w:val="center"/>
              <w:rPr>
                <w:color w:val="FFFFFF" w:themeColor="background1"/>
                <w:sz w:val="16"/>
                <w:szCs w:val="16"/>
              </w:rPr>
            </w:pPr>
            <w:r w:rsidRPr="00481E2F">
              <w:rPr>
                <w:color w:val="FFFFFF" w:themeColor="background1"/>
                <w:sz w:val="16"/>
                <w:szCs w:val="16"/>
              </w:rPr>
              <w:t>PROJECT SCENARIO</w:t>
            </w:r>
          </w:p>
        </w:tc>
        <w:tc>
          <w:tcPr>
            <w:tcW w:w="992" w:type="dxa"/>
            <w:tcBorders>
              <w:top w:val="single" w:sz="4" w:space="0" w:color="989898" w:themeColor="text1" w:themeTint="80"/>
              <w:bottom w:val="single" w:sz="18" w:space="0" w:color="FFFFFF" w:themeColor="background1"/>
            </w:tcBorders>
            <w:shd w:val="clear" w:color="auto" w:fill="034EA2" w:themeFill="text2"/>
          </w:tcPr>
          <w:p w14:paraId="529AB17F" w14:textId="77777777" w:rsidR="003B7FA9" w:rsidRPr="00481E2F" w:rsidRDefault="003B7FA9" w:rsidP="00C206B4">
            <w:pPr>
              <w:pStyle w:val="NoSpacing"/>
              <w:rPr>
                <w:b/>
                <w:color w:val="FFFFFF" w:themeColor="background1"/>
                <w:sz w:val="16"/>
                <w:szCs w:val="16"/>
              </w:rPr>
            </w:pPr>
            <w:r w:rsidRPr="00481E2F">
              <w:rPr>
                <w:color w:val="FFFFFF" w:themeColor="background1"/>
                <w:sz w:val="16"/>
                <w:szCs w:val="16"/>
              </w:rPr>
              <w:t>IMPACT</w:t>
            </w:r>
          </w:p>
        </w:tc>
      </w:tr>
      <w:tr w:rsidR="003B7FA9" w:rsidRPr="00481E2F" w14:paraId="313E7B21" w14:textId="77777777" w:rsidTr="00C206B4">
        <w:trPr>
          <w:trHeight w:val="203"/>
        </w:trPr>
        <w:tc>
          <w:tcPr>
            <w:tcW w:w="1985" w:type="dxa"/>
            <w:tcBorders>
              <w:top w:val="single" w:sz="18" w:space="0" w:color="FFFFFF" w:themeColor="background1"/>
              <w:bottom w:val="single" w:sz="4" w:space="0" w:color="989898" w:themeColor="text1" w:themeTint="80"/>
            </w:tcBorders>
            <w:shd w:val="clear" w:color="auto" w:fill="F2F2F2" w:themeFill="background1" w:themeFillShade="F2"/>
          </w:tcPr>
          <w:p w14:paraId="50B399F7" w14:textId="77777777" w:rsidR="003B7FA9" w:rsidRPr="00166BA4" w:rsidRDefault="003B7FA9" w:rsidP="00C206B4">
            <w:pPr>
              <w:pStyle w:val="NoSpacing"/>
              <w:rPr>
                <w:b/>
                <w:color w:val="575757"/>
                <w:sz w:val="16"/>
                <w:szCs w:val="16"/>
              </w:rPr>
            </w:pPr>
            <w:r w:rsidRPr="00166BA4">
              <w:rPr>
                <w:b/>
                <w:color w:val="575757"/>
                <w:sz w:val="16"/>
                <w:szCs w:val="16"/>
              </w:rPr>
              <w:t>PERMEABLE AREA</w:t>
            </w:r>
          </w:p>
        </w:tc>
        <w:tc>
          <w:tcPr>
            <w:tcW w:w="1559" w:type="dxa"/>
            <w:vMerge w:val="restart"/>
            <w:tcBorders>
              <w:top w:val="single" w:sz="18" w:space="0" w:color="FFFFFF" w:themeColor="background1"/>
            </w:tcBorders>
            <w:shd w:val="clear" w:color="auto" w:fill="F2F2F2" w:themeFill="background1" w:themeFillShade="F2"/>
            <w:vAlign w:val="center"/>
          </w:tcPr>
          <w:p w14:paraId="15267B57" w14:textId="77777777" w:rsidR="003B7FA9" w:rsidRPr="00166BA4" w:rsidRDefault="003B7FA9" w:rsidP="00C206B4">
            <w:pPr>
              <w:pStyle w:val="NoSpacing"/>
              <w:jc w:val="center"/>
              <w:rPr>
                <w:rFonts w:cs="Arial"/>
                <w:b/>
                <w:color w:val="575757"/>
                <w:sz w:val="16"/>
                <w:szCs w:val="16"/>
              </w:rPr>
            </w:pPr>
            <w:r w:rsidRPr="00166BA4">
              <w:rPr>
                <w:rFonts w:cs="Arial"/>
                <w:b/>
                <w:color w:val="575757"/>
                <w:sz w:val="16"/>
                <w:szCs w:val="16"/>
              </w:rPr>
              <w:t>Environmental</w:t>
            </w:r>
          </w:p>
        </w:tc>
        <w:tc>
          <w:tcPr>
            <w:tcW w:w="1304" w:type="dxa"/>
            <w:vMerge w:val="restart"/>
            <w:tcBorders>
              <w:top w:val="single" w:sz="18" w:space="0" w:color="FFFFFF" w:themeColor="background1"/>
            </w:tcBorders>
            <w:shd w:val="clear" w:color="auto" w:fill="F2F2F2" w:themeFill="background1" w:themeFillShade="F2"/>
            <w:vAlign w:val="center"/>
          </w:tcPr>
          <w:p w14:paraId="00566D96" w14:textId="77777777" w:rsidR="003B7FA9" w:rsidRPr="00166BA4" w:rsidRDefault="003B7FA9" w:rsidP="00C206B4">
            <w:pPr>
              <w:pStyle w:val="NoSpacing"/>
              <w:jc w:val="center"/>
              <w:rPr>
                <w:rFonts w:cs="Arial"/>
                <w:color w:val="575757"/>
                <w:sz w:val="16"/>
                <w:szCs w:val="16"/>
              </w:rPr>
            </w:pPr>
            <w:r w:rsidRPr="00166BA4">
              <w:rPr>
                <w:rFonts w:cs="Arial"/>
                <w:color w:val="575757"/>
                <w:sz w:val="16"/>
                <w:szCs w:val="16"/>
              </w:rPr>
              <w:t>QUANTITATIVE</w:t>
            </w:r>
          </w:p>
        </w:tc>
        <w:tc>
          <w:tcPr>
            <w:tcW w:w="738" w:type="dxa"/>
            <w:vMerge w:val="restart"/>
            <w:tcBorders>
              <w:top w:val="single" w:sz="18" w:space="0" w:color="FFFFFF" w:themeColor="background1"/>
            </w:tcBorders>
            <w:shd w:val="clear" w:color="auto" w:fill="F2F2F2" w:themeFill="background1" w:themeFillShade="F2"/>
            <w:vAlign w:val="center"/>
          </w:tcPr>
          <w:p w14:paraId="0EB6B0B8" w14:textId="77777777" w:rsidR="003B7FA9" w:rsidRPr="00166BA4" w:rsidRDefault="003B7FA9" w:rsidP="00C206B4">
            <w:pPr>
              <w:pStyle w:val="NoSpacing"/>
              <w:jc w:val="center"/>
              <w:rPr>
                <w:rFonts w:cs="Arial"/>
                <w:b/>
                <w:color w:val="575757"/>
                <w:sz w:val="16"/>
                <w:szCs w:val="16"/>
              </w:rPr>
            </w:pPr>
            <w:r w:rsidRPr="00166BA4">
              <w:rPr>
                <w:rFonts w:cs="Arial"/>
                <w:b/>
                <w:color w:val="575757"/>
                <w:sz w:val="16"/>
                <w:szCs w:val="16"/>
              </w:rPr>
              <w:t>M</w:t>
            </w:r>
            <w:r w:rsidRPr="00166BA4">
              <w:rPr>
                <w:rFonts w:cs="Arial"/>
                <w:b/>
                <w:color w:val="575757"/>
                <w:sz w:val="16"/>
                <w:szCs w:val="16"/>
                <w:vertAlign w:val="superscript"/>
              </w:rPr>
              <w:t>2</w:t>
            </w:r>
          </w:p>
        </w:tc>
        <w:tc>
          <w:tcPr>
            <w:tcW w:w="793" w:type="dxa"/>
            <w:vMerge w:val="restart"/>
            <w:tcBorders>
              <w:top w:val="single" w:sz="18" w:space="0" w:color="FFFFFF" w:themeColor="background1"/>
            </w:tcBorders>
            <w:shd w:val="clear" w:color="auto" w:fill="F2F2F2" w:themeFill="background1" w:themeFillShade="F2"/>
            <w:vAlign w:val="center"/>
          </w:tcPr>
          <w:p w14:paraId="11A6302E" w14:textId="4DDC50CA" w:rsidR="003B7FA9" w:rsidRPr="00166BA4" w:rsidRDefault="00880A9D" w:rsidP="00C206B4">
            <w:pPr>
              <w:pStyle w:val="NoSpacing"/>
              <w:jc w:val="center"/>
              <w:rPr>
                <w:rFonts w:cs="Arial"/>
                <w:color w:val="575757"/>
                <w:sz w:val="16"/>
                <w:szCs w:val="16"/>
              </w:rPr>
            </w:pPr>
            <w:r>
              <w:rPr>
                <w:rFonts w:cs="Arial"/>
                <w:color w:val="575757"/>
                <w:sz w:val="16"/>
                <w:szCs w:val="16"/>
              </w:rPr>
              <w:t>5</w:t>
            </w:r>
            <w:r w:rsidR="003B7FA9" w:rsidRPr="00166BA4">
              <w:rPr>
                <w:rFonts w:cs="Arial"/>
                <w:color w:val="575757"/>
                <w:sz w:val="16"/>
                <w:szCs w:val="16"/>
              </w:rPr>
              <w:t>x10</w:t>
            </w:r>
            <w:r w:rsidR="003B7FA9" w:rsidRPr="00166BA4">
              <w:rPr>
                <w:rFonts w:cs="Arial"/>
                <w:color w:val="575757"/>
                <w:sz w:val="16"/>
                <w:szCs w:val="16"/>
                <w:vertAlign w:val="superscript"/>
              </w:rPr>
              <w:t>6</w:t>
            </w:r>
            <w:r w:rsidR="003B7FA9" w:rsidRPr="00166BA4">
              <w:rPr>
                <w:rFonts w:cs="Arial"/>
                <w:color w:val="575757"/>
                <w:sz w:val="16"/>
                <w:szCs w:val="16"/>
              </w:rPr>
              <w:t xml:space="preserve"> </w:t>
            </w:r>
          </w:p>
        </w:tc>
        <w:tc>
          <w:tcPr>
            <w:tcW w:w="851" w:type="dxa"/>
            <w:vMerge w:val="restart"/>
            <w:tcBorders>
              <w:top w:val="single" w:sz="18" w:space="0" w:color="FFFFFF" w:themeColor="background1"/>
            </w:tcBorders>
            <w:shd w:val="clear" w:color="auto" w:fill="F2F2F2" w:themeFill="background1" w:themeFillShade="F2"/>
            <w:vAlign w:val="center"/>
          </w:tcPr>
          <w:p w14:paraId="2F93126F" w14:textId="3E85576F" w:rsidR="003B7FA9" w:rsidRPr="00166BA4" w:rsidRDefault="003B7FA9" w:rsidP="00C206B4">
            <w:pPr>
              <w:pStyle w:val="NoSpacing"/>
              <w:jc w:val="center"/>
              <w:rPr>
                <w:rFonts w:cs="Arial"/>
                <w:color w:val="575757"/>
                <w:sz w:val="16"/>
                <w:szCs w:val="16"/>
              </w:rPr>
            </w:pPr>
            <w:r w:rsidRPr="00166BA4">
              <w:rPr>
                <w:rFonts w:cs="Arial"/>
                <w:color w:val="575757"/>
                <w:sz w:val="16"/>
                <w:szCs w:val="16"/>
              </w:rPr>
              <w:t>7,5x10</w:t>
            </w:r>
            <w:r w:rsidR="00880A9D">
              <w:rPr>
                <w:rFonts w:cs="Arial"/>
                <w:color w:val="575757"/>
                <w:sz w:val="16"/>
                <w:szCs w:val="16"/>
                <w:vertAlign w:val="superscript"/>
              </w:rPr>
              <w:t>7</w:t>
            </w:r>
          </w:p>
        </w:tc>
        <w:tc>
          <w:tcPr>
            <w:tcW w:w="992" w:type="dxa"/>
            <w:vMerge w:val="restart"/>
            <w:tcBorders>
              <w:top w:val="single" w:sz="18" w:space="0" w:color="FFFFFF" w:themeColor="background1"/>
            </w:tcBorders>
            <w:shd w:val="clear" w:color="auto" w:fill="F2F2F2" w:themeFill="background1" w:themeFillShade="F2"/>
            <w:vAlign w:val="center"/>
          </w:tcPr>
          <w:p w14:paraId="3837016D" w14:textId="5A367E71" w:rsidR="003B7FA9" w:rsidRPr="00481E2F" w:rsidRDefault="003B7FA9" w:rsidP="00880A9D">
            <w:pPr>
              <w:pStyle w:val="NoSpacing"/>
              <w:jc w:val="center"/>
              <w:rPr>
                <w:rFonts w:cs="Arial"/>
                <w:sz w:val="16"/>
                <w:szCs w:val="16"/>
              </w:rPr>
            </w:pPr>
            <w:r w:rsidRPr="00481E2F">
              <w:rPr>
                <w:rFonts w:ascii="Arial" w:hAnsi="Arial" w:cs="Arial"/>
                <w:color w:val="00B050"/>
                <w:sz w:val="16"/>
                <w:szCs w:val="16"/>
              </w:rPr>
              <w:t>▲</w:t>
            </w:r>
            <w:r w:rsidRPr="00166BA4">
              <w:rPr>
                <w:rFonts w:cs="Arial"/>
                <w:color w:val="575757"/>
                <w:sz w:val="16"/>
                <w:szCs w:val="16"/>
              </w:rPr>
              <w:t>2,5</w:t>
            </w:r>
            <w:r w:rsidR="00880A9D">
              <w:rPr>
                <w:rFonts w:cs="Arial"/>
                <w:color w:val="575757"/>
                <w:sz w:val="16"/>
                <w:szCs w:val="16"/>
              </w:rPr>
              <w:t>x10</w:t>
            </w:r>
            <w:r w:rsidR="00880A9D">
              <w:rPr>
                <w:rFonts w:cs="Arial"/>
                <w:color w:val="575757"/>
                <w:sz w:val="16"/>
                <w:szCs w:val="16"/>
                <w:vertAlign w:val="superscript"/>
              </w:rPr>
              <w:t>1</w:t>
            </w:r>
          </w:p>
        </w:tc>
      </w:tr>
      <w:tr w:rsidR="003B7FA9" w:rsidRPr="00481E2F" w14:paraId="1401FB62" w14:textId="77777777" w:rsidTr="00C206B4">
        <w:trPr>
          <w:trHeight w:val="20"/>
        </w:trPr>
        <w:tc>
          <w:tcPr>
            <w:tcW w:w="1985" w:type="dxa"/>
            <w:tcBorders>
              <w:top w:val="single" w:sz="4" w:space="0" w:color="989898" w:themeColor="text1" w:themeTint="80"/>
            </w:tcBorders>
            <w:shd w:val="clear" w:color="auto" w:fill="F2F2F2" w:themeFill="background1" w:themeFillShade="F2"/>
          </w:tcPr>
          <w:p w14:paraId="4506743C" w14:textId="0C118BE4" w:rsidR="003B7FA9" w:rsidRPr="00166BA4" w:rsidRDefault="003B7FA9" w:rsidP="00880A9D">
            <w:pPr>
              <w:pStyle w:val="NoSpacing"/>
              <w:rPr>
                <w:color w:val="575757"/>
                <w:sz w:val="16"/>
                <w:szCs w:val="16"/>
              </w:rPr>
            </w:pPr>
            <w:r w:rsidRPr="00166BA4">
              <w:rPr>
                <w:i/>
                <w:color w:val="575757"/>
                <w:sz w:val="16"/>
                <w:szCs w:val="16"/>
              </w:rPr>
              <w:t xml:space="preserve">NOTE: </w:t>
            </w:r>
            <w:r w:rsidR="00880A9D">
              <w:rPr>
                <w:i/>
                <w:color w:val="575757"/>
                <w:sz w:val="16"/>
                <w:szCs w:val="16"/>
              </w:rPr>
              <w:t>Size of</w:t>
            </w:r>
            <w:r w:rsidRPr="00166BA4">
              <w:rPr>
                <w:i/>
                <w:color w:val="575757"/>
                <w:sz w:val="16"/>
                <w:szCs w:val="16"/>
              </w:rPr>
              <w:t xml:space="preserve"> permeable surface (city total)</w:t>
            </w:r>
          </w:p>
        </w:tc>
        <w:tc>
          <w:tcPr>
            <w:tcW w:w="1559" w:type="dxa"/>
            <w:vMerge/>
            <w:shd w:val="clear" w:color="auto" w:fill="F2F2F2" w:themeFill="background1" w:themeFillShade="F2"/>
            <w:vAlign w:val="center"/>
          </w:tcPr>
          <w:p w14:paraId="23A5F412" w14:textId="77777777" w:rsidR="003B7FA9" w:rsidRPr="00166BA4" w:rsidRDefault="003B7FA9" w:rsidP="00C206B4">
            <w:pPr>
              <w:pStyle w:val="NoSpacing"/>
              <w:jc w:val="center"/>
              <w:rPr>
                <w:rFonts w:cs="Arial"/>
                <w:b/>
                <w:color w:val="575757"/>
                <w:sz w:val="16"/>
                <w:szCs w:val="16"/>
              </w:rPr>
            </w:pPr>
          </w:p>
        </w:tc>
        <w:tc>
          <w:tcPr>
            <w:tcW w:w="1304" w:type="dxa"/>
            <w:vMerge/>
            <w:shd w:val="clear" w:color="auto" w:fill="F2F2F2" w:themeFill="background1" w:themeFillShade="F2"/>
            <w:vAlign w:val="center"/>
          </w:tcPr>
          <w:p w14:paraId="30911AF3" w14:textId="77777777" w:rsidR="003B7FA9" w:rsidRPr="00166BA4" w:rsidRDefault="003B7FA9" w:rsidP="00C206B4">
            <w:pPr>
              <w:pStyle w:val="NoSpacing"/>
              <w:jc w:val="center"/>
              <w:rPr>
                <w:rFonts w:cs="Arial"/>
                <w:color w:val="575757"/>
                <w:sz w:val="16"/>
                <w:szCs w:val="16"/>
              </w:rPr>
            </w:pPr>
          </w:p>
        </w:tc>
        <w:tc>
          <w:tcPr>
            <w:tcW w:w="738" w:type="dxa"/>
            <w:vMerge/>
            <w:shd w:val="clear" w:color="auto" w:fill="F2F2F2" w:themeFill="background1" w:themeFillShade="F2"/>
            <w:vAlign w:val="center"/>
          </w:tcPr>
          <w:p w14:paraId="49C3AFE6" w14:textId="77777777" w:rsidR="003B7FA9" w:rsidRPr="00166BA4" w:rsidRDefault="003B7FA9" w:rsidP="00C206B4">
            <w:pPr>
              <w:pStyle w:val="NoSpacing"/>
              <w:jc w:val="center"/>
              <w:rPr>
                <w:rFonts w:cs="Arial"/>
                <w:b/>
                <w:color w:val="575757"/>
                <w:sz w:val="16"/>
                <w:szCs w:val="16"/>
              </w:rPr>
            </w:pPr>
          </w:p>
        </w:tc>
        <w:tc>
          <w:tcPr>
            <w:tcW w:w="793" w:type="dxa"/>
            <w:vMerge/>
            <w:shd w:val="clear" w:color="auto" w:fill="F2F2F2" w:themeFill="background1" w:themeFillShade="F2"/>
            <w:vAlign w:val="center"/>
          </w:tcPr>
          <w:p w14:paraId="733FD94D" w14:textId="77777777" w:rsidR="003B7FA9" w:rsidRPr="00166BA4" w:rsidRDefault="003B7FA9" w:rsidP="00C206B4">
            <w:pPr>
              <w:pStyle w:val="NoSpacing"/>
              <w:jc w:val="center"/>
              <w:rPr>
                <w:rFonts w:cs="Arial"/>
                <w:color w:val="575757"/>
                <w:sz w:val="16"/>
                <w:szCs w:val="16"/>
              </w:rPr>
            </w:pPr>
          </w:p>
        </w:tc>
        <w:tc>
          <w:tcPr>
            <w:tcW w:w="851" w:type="dxa"/>
            <w:vMerge/>
            <w:shd w:val="clear" w:color="auto" w:fill="F2F2F2" w:themeFill="background1" w:themeFillShade="F2"/>
            <w:vAlign w:val="center"/>
          </w:tcPr>
          <w:p w14:paraId="73805B80" w14:textId="77777777" w:rsidR="003B7FA9" w:rsidRPr="00166BA4" w:rsidRDefault="003B7FA9" w:rsidP="00C206B4">
            <w:pPr>
              <w:pStyle w:val="NoSpacing"/>
              <w:jc w:val="center"/>
              <w:rPr>
                <w:rFonts w:cs="Arial"/>
                <w:color w:val="575757"/>
                <w:sz w:val="16"/>
                <w:szCs w:val="16"/>
                <w:vertAlign w:val="superscript"/>
              </w:rPr>
            </w:pPr>
          </w:p>
        </w:tc>
        <w:tc>
          <w:tcPr>
            <w:tcW w:w="992" w:type="dxa"/>
            <w:vMerge/>
            <w:shd w:val="clear" w:color="auto" w:fill="F2F2F2" w:themeFill="background1" w:themeFillShade="F2"/>
            <w:vAlign w:val="center"/>
          </w:tcPr>
          <w:p w14:paraId="1E433982" w14:textId="77777777" w:rsidR="003B7FA9" w:rsidRPr="00481E2F" w:rsidRDefault="003B7FA9" w:rsidP="00C206B4">
            <w:pPr>
              <w:pStyle w:val="NoSpacing"/>
              <w:jc w:val="center"/>
              <w:rPr>
                <w:rFonts w:cs="Arial"/>
                <w:color w:val="FF0000"/>
                <w:sz w:val="16"/>
                <w:szCs w:val="16"/>
              </w:rPr>
            </w:pPr>
          </w:p>
        </w:tc>
      </w:tr>
      <w:tr w:rsidR="003B7FA9" w:rsidRPr="00481E2F" w14:paraId="239A80BE" w14:textId="77777777" w:rsidTr="00C206B4">
        <w:trPr>
          <w:trHeight w:val="95"/>
        </w:trPr>
        <w:tc>
          <w:tcPr>
            <w:tcW w:w="1985" w:type="dxa"/>
            <w:tcBorders>
              <w:bottom w:val="single" w:sz="4" w:space="0" w:color="989898" w:themeColor="text1" w:themeTint="80"/>
            </w:tcBorders>
          </w:tcPr>
          <w:p w14:paraId="2B159932" w14:textId="77777777" w:rsidR="003B7FA9" w:rsidRPr="00166BA4" w:rsidRDefault="003B7FA9" w:rsidP="00C206B4">
            <w:pPr>
              <w:pStyle w:val="NoSpacing"/>
              <w:rPr>
                <w:b/>
                <w:color w:val="575757"/>
                <w:sz w:val="16"/>
                <w:szCs w:val="16"/>
              </w:rPr>
            </w:pPr>
            <w:r w:rsidRPr="00166BA4">
              <w:rPr>
                <w:b/>
                <w:color w:val="575757"/>
                <w:sz w:val="16"/>
                <w:szCs w:val="16"/>
              </w:rPr>
              <w:t>HOT SPOTS</w:t>
            </w:r>
          </w:p>
        </w:tc>
        <w:tc>
          <w:tcPr>
            <w:tcW w:w="1559" w:type="dxa"/>
            <w:vMerge w:val="restart"/>
            <w:vAlign w:val="center"/>
          </w:tcPr>
          <w:p w14:paraId="76A2EEA6" w14:textId="77777777" w:rsidR="003B7FA9" w:rsidRPr="00166BA4" w:rsidRDefault="003B7FA9" w:rsidP="00C206B4">
            <w:pPr>
              <w:pStyle w:val="NoSpacing"/>
              <w:jc w:val="center"/>
              <w:rPr>
                <w:rFonts w:cs="Arial"/>
                <w:b/>
                <w:color w:val="575757"/>
                <w:sz w:val="16"/>
                <w:szCs w:val="16"/>
              </w:rPr>
            </w:pPr>
            <w:r w:rsidRPr="00166BA4">
              <w:rPr>
                <w:rFonts w:cs="Arial"/>
                <w:b/>
                <w:color w:val="575757"/>
                <w:sz w:val="16"/>
                <w:szCs w:val="16"/>
              </w:rPr>
              <w:t>Environmental</w:t>
            </w:r>
          </w:p>
        </w:tc>
        <w:tc>
          <w:tcPr>
            <w:tcW w:w="1304" w:type="dxa"/>
            <w:vMerge w:val="restart"/>
            <w:vAlign w:val="center"/>
          </w:tcPr>
          <w:p w14:paraId="63AA4E30" w14:textId="77777777" w:rsidR="003B7FA9" w:rsidRPr="00166BA4" w:rsidRDefault="003B7FA9" w:rsidP="00C206B4">
            <w:pPr>
              <w:pStyle w:val="NoSpacing"/>
              <w:jc w:val="center"/>
              <w:rPr>
                <w:rFonts w:cs="Arial"/>
                <w:color w:val="575757"/>
                <w:sz w:val="16"/>
                <w:szCs w:val="16"/>
              </w:rPr>
            </w:pPr>
            <w:r w:rsidRPr="00166BA4">
              <w:rPr>
                <w:rFonts w:cs="Arial"/>
                <w:color w:val="575757"/>
                <w:sz w:val="16"/>
                <w:szCs w:val="16"/>
              </w:rPr>
              <w:t>QUANTITATIVE</w:t>
            </w:r>
          </w:p>
        </w:tc>
        <w:tc>
          <w:tcPr>
            <w:tcW w:w="738" w:type="dxa"/>
            <w:vMerge w:val="restart"/>
            <w:vAlign w:val="center"/>
          </w:tcPr>
          <w:p w14:paraId="17867942" w14:textId="77777777" w:rsidR="003B7FA9" w:rsidRPr="00166BA4" w:rsidRDefault="003B7FA9" w:rsidP="00C206B4">
            <w:pPr>
              <w:pStyle w:val="NoSpacing"/>
              <w:jc w:val="center"/>
              <w:rPr>
                <w:rFonts w:cs="Arial"/>
                <w:b/>
                <w:color w:val="575757"/>
                <w:sz w:val="16"/>
                <w:szCs w:val="16"/>
              </w:rPr>
            </w:pPr>
            <w:r w:rsidRPr="00166BA4">
              <w:rPr>
                <w:rFonts w:cs="Arial"/>
                <w:b/>
                <w:color w:val="575757"/>
                <w:sz w:val="16"/>
                <w:szCs w:val="16"/>
              </w:rPr>
              <w:t>(#)</w:t>
            </w:r>
          </w:p>
        </w:tc>
        <w:tc>
          <w:tcPr>
            <w:tcW w:w="793" w:type="dxa"/>
            <w:vMerge w:val="restart"/>
            <w:vAlign w:val="center"/>
          </w:tcPr>
          <w:p w14:paraId="1CE68915" w14:textId="77777777" w:rsidR="003B7FA9" w:rsidRPr="00166BA4" w:rsidRDefault="003B7FA9" w:rsidP="00C206B4">
            <w:pPr>
              <w:pStyle w:val="NoSpacing"/>
              <w:jc w:val="center"/>
              <w:rPr>
                <w:rFonts w:cs="Arial"/>
                <w:color w:val="575757"/>
                <w:sz w:val="16"/>
                <w:szCs w:val="16"/>
              </w:rPr>
            </w:pPr>
            <w:r w:rsidRPr="00166BA4">
              <w:rPr>
                <w:rFonts w:cs="Arial"/>
                <w:color w:val="575757"/>
                <w:sz w:val="16"/>
                <w:szCs w:val="16"/>
              </w:rPr>
              <w:t>7</w:t>
            </w:r>
          </w:p>
        </w:tc>
        <w:tc>
          <w:tcPr>
            <w:tcW w:w="851" w:type="dxa"/>
            <w:vMerge w:val="restart"/>
            <w:vAlign w:val="center"/>
          </w:tcPr>
          <w:p w14:paraId="5325B5A2" w14:textId="77777777" w:rsidR="003B7FA9" w:rsidRPr="00166BA4" w:rsidRDefault="003B7FA9" w:rsidP="00C206B4">
            <w:pPr>
              <w:pStyle w:val="NoSpacing"/>
              <w:jc w:val="center"/>
              <w:rPr>
                <w:rFonts w:cs="Arial"/>
                <w:color w:val="575757"/>
                <w:sz w:val="16"/>
                <w:szCs w:val="16"/>
              </w:rPr>
            </w:pPr>
            <w:r w:rsidRPr="00166BA4">
              <w:rPr>
                <w:rFonts w:cs="Arial"/>
                <w:color w:val="575757"/>
                <w:sz w:val="16"/>
                <w:szCs w:val="16"/>
              </w:rPr>
              <w:t>2</w:t>
            </w:r>
          </w:p>
        </w:tc>
        <w:tc>
          <w:tcPr>
            <w:tcW w:w="992" w:type="dxa"/>
            <w:vMerge w:val="restart"/>
            <w:vAlign w:val="center"/>
          </w:tcPr>
          <w:p w14:paraId="68B5DADF" w14:textId="77777777" w:rsidR="003B7FA9" w:rsidRPr="00481E2F" w:rsidRDefault="003B7FA9" w:rsidP="00C206B4">
            <w:pPr>
              <w:pStyle w:val="NoSpacing"/>
              <w:jc w:val="center"/>
              <w:rPr>
                <w:rFonts w:cs="Arial"/>
                <w:sz w:val="16"/>
                <w:szCs w:val="16"/>
              </w:rPr>
            </w:pPr>
            <w:r w:rsidRPr="00481E2F">
              <w:rPr>
                <w:rFonts w:ascii="Arial" w:hAnsi="Arial" w:cs="Arial" w:hint="eastAsia"/>
                <w:color w:val="00B050"/>
                <w:sz w:val="16"/>
                <w:szCs w:val="16"/>
              </w:rPr>
              <w:t>▼</w:t>
            </w:r>
            <w:r w:rsidRPr="00166BA4">
              <w:rPr>
                <w:rFonts w:cs="Arial"/>
                <w:color w:val="575757"/>
                <w:sz w:val="16"/>
                <w:szCs w:val="16"/>
              </w:rPr>
              <w:t>5</w:t>
            </w:r>
          </w:p>
        </w:tc>
      </w:tr>
      <w:tr w:rsidR="003B7FA9" w:rsidRPr="00481E2F" w14:paraId="24D49DA3" w14:textId="77777777" w:rsidTr="00C206B4">
        <w:trPr>
          <w:trHeight w:val="20"/>
        </w:trPr>
        <w:tc>
          <w:tcPr>
            <w:tcW w:w="1985" w:type="dxa"/>
            <w:tcBorders>
              <w:top w:val="single" w:sz="4" w:space="0" w:color="989898" w:themeColor="text1" w:themeTint="80"/>
            </w:tcBorders>
          </w:tcPr>
          <w:p w14:paraId="7949C9CB" w14:textId="4A724C57" w:rsidR="003B7FA9" w:rsidRPr="00166BA4" w:rsidRDefault="003B7FA9" w:rsidP="00C206B4">
            <w:pPr>
              <w:pStyle w:val="NoSpacing"/>
              <w:rPr>
                <w:i/>
                <w:color w:val="575757"/>
                <w:sz w:val="16"/>
                <w:szCs w:val="16"/>
              </w:rPr>
            </w:pPr>
            <w:r w:rsidRPr="00166BA4">
              <w:rPr>
                <w:i/>
                <w:color w:val="575757"/>
                <w:sz w:val="16"/>
                <w:szCs w:val="16"/>
              </w:rPr>
              <w:t>NOTE: Areas w</w:t>
            </w:r>
            <w:r w:rsidR="00880A9D">
              <w:rPr>
                <w:i/>
                <w:color w:val="575757"/>
                <w:sz w:val="16"/>
                <w:szCs w:val="16"/>
              </w:rPr>
              <w:t>h</w:t>
            </w:r>
            <w:r w:rsidRPr="00166BA4">
              <w:rPr>
                <w:i/>
                <w:color w:val="575757"/>
                <w:sz w:val="16"/>
                <w:szCs w:val="16"/>
              </w:rPr>
              <w:t>ere the threshold of 15</w:t>
            </w:r>
            <w:r w:rsidR="00880A9D">
              <w:rPr>
                <w:i/>
                <w:color w:val="575757"/>
                <w:sz w:val="16"/>
                <w:szCs w:val="16"/>
              </w:rPr>
              <w:t>0l</w:t>
            </w:r>
            <w:r w:rsidRPr="00166BA4">
              <w:rPr>
                <w:i/>
                <w:color w:val="575757"/>
                <w:sz w:val="16"/>
                <w:szCs w:val="16"/>
              </w:rPr>
              <w:t>/s</w:t>
            </w:r>
            <w:r w:rsidR="00880A9D">
              <w:rPr>
                <w:i/>
                <w:color w:val="575757"/>
                <w:sz w:val="16"/>
                <w:szCs w:val="16"/>
              </w:rPr>
              <w:t>/ha is exceeded in 60</w:t>
            </w:r>
            <w:r w:rsidRPr="00166BA4">
              <w:rPr>
                <w:i/>
                <w:color w:val="575757"/>
                <w:sz w:val="16"/>
                <w:szCs w:val="16"/>
              </w:rPr>
              <w:t xml:space="preserve"> minutes.</w:t>
            </w:r>
          </w:p>
        </w:tc>
        <w:tc>
          <w:tcPr>
            <w:tcW w:w="1559" w:type="dxa"/>
            <w:vMerge/>
            <w:vAlign w:val="center"/>
          </w:tcPr>
          <w:p w14:paraId="1ECF699C" w14:textId="77777777" w:rsidR="003B7FA9" w:rsidRPr="00166BA4" w:rsidRDefault="003B7FA9" w:rsidP="00C206B4">
            <w:pPr>
              <w:pStyle w:val="NoSpacing"/>
              <w:jc w:val="center"/>
              <w:rPr>
                <w:rFonts w:cs="Arial"/>
                <w:b/>
                <w:color w:val="575757"/>
                <w:sz w:val="16"/>
                <w:szCs w:val="16"/>
              </w:rPr>
            </w:pPr>
          </w:p>
        </w:tc>
        <w:tc>
          <w:tcPr>
            <w:tcW w:w="1304" w:type="dxa"/>
            <w:vMerge/>
            <w:vAlign w:val="center"/>
          </w:tcPr>
          <w:p w14:paraId="161338B3" w14:textId="77777777" w:rsidR="003B7FA9" w:rsidRPr="00166BA4" w:rsidRDefault="003B7FA9" w:rsidP="00C206B4">
            <w:pPr>
              <w:pStyle w:val="NoSpacing"/>
              <w:jc w:val="center"/>
              <w:rPr>
                <w:rFonts w:cs="Arial"/>
                <w:color w:val="575757"/>
                <w:sz w:val="16"/>
                <w:szCs w:val="16"/>
              </w:rPr>
            </w:pPr>
          </w:p>
        </w:tc>
        <w:tc>
          <w:tcPr>
            <w:tcW w:w="738" w:type="dxa"/>
            <w:vMerge/>
            <w:vAlign w:val="center"/>
          </w:tcPr>
          <w:p w14:paraId="7A72F940" w14:textId="77777777" w:rsidR="003B7FA9" w:rsidRPr="00166BA4" w:rsidRDefault="003B7FA9" w:rsidP="00C206B4">
            <w:pPr>
              <w:pStyle w:val="NoSpacing"/>
              <w:jc w:val="center"/>
              <w:rPr>
                <w:rFonts w:cs="Arial"/>
                <w:b/>
                <w:color w:val="575757"/>
                <w:sz w:val="16"/>
                <w:szCs w:val="16"/>
              </w:rPr>
            </w:pPr>
          </w:p>
        </w:tc>
        <w:tc>
          <w:tcPr>
            <w:tcW w:w="793" w:type="dxa"/>
            <w:vMerge/>
            <w:vAlign w:val="center"/>
          </w:tcPr>
          <w:p w14:paraId="27D0FE5E" w14:textId="77777777" w:rsidR="003B7FA9" w:rsidRPr="00166BA4" w:rsidRDefault="003B7FA9" w:rsidP="00C206B4">
            <w:pPr>
              <w:pStyle w:val="NoSpacing"/>
              <w:jc w:val="center"/>
              <w:rPr>
                <w:rFonts w:cs="Arial"/>
                <w:color w:val="575757"/>
                <w:sz w:val="16"/>
                <w:szCs w:val="16"/>
              </w:rPr>
            </w:pPr>
          </w:p>
        </w:tc>
        <w:tc>
          <w:tcPr>
            <w:tcW w:w="851" w:type="dxa"/>
            <w:vMerge/>
            <w:vAlign w:val="center"/>
          </w:tcPr>
          <w:p w14:paraId="17BB2834" w14:textId="77777777" w:rsidR="003B7FA9" w:rsidRPr="00166BA4" w:rsidRDefault="003B7FA9" w:rsidP="00C206B4">
            <w:pPr>
              <w:pStyle w:val="NoSpacing"/>
              <w:jc w:val="center"/>
              <w:rPr>
                <w:rFonts w:cs="Arial"/>
                <w:color w:val="575757"/>
                <w:sz w:val="16"/>
                <w:szCs w:val="16"/>
              </w:rPr>
            </w:pPr>
          </w:p>
        </w:tc>
        <w:tc>
          <w:tcPr>
            <w:tcW w:w="992" w:type="dxa"/>
            <w:vMerge/>
            <w:vAlign w:val="center"/>
          </w:tcPr>
          <w:p w14:paraId="02021462" w14:textId="77777777" w:rsidR="003B7FA9" w:rsidRPr="00481E2F" w:rsidRDefault="003B7FA9" w:rsidP="00C206B4">
            <w:pPr>
              <w:pStyle w:val="NoSpacing"/>
              <w:jc w:val="center"/>
              <w:rPr>
                <w:rFonts w:cs="Arial"/>
                <w:sz w:val="16"/>
                <w:szCs w:val="16"/>
              </w:rPr>
            </w:pPr>
          </w:p>
        </w:tc>
      </w:tr>
      <w:tr w:rsidR="003B7FA9" w:rsidRPr="00481E2F" w14:paraId="22DE0CE5" w14:textId="77777777" w:rsidTr="00C206B4">
        <w:trPr>
          <w:trHeight w:val="115"/>
        </w:trPr>
        <w:tc>
          <w:tcPr>
            <w:tcW w:w="1985" w:type="dxa"/>
            <w:tcBorders>
              <w:bottom w:val="single" w:sz="4" w:space="0" w:color="989898" w:themeColor="text1" w:themeTint="80"/>
            </w:tcBorders>
            <w:shd w:val="clear" w:color="auto" w:fill="F2F2F2" w:themeFill="background1" w:themeFillShade="F2"/>
          </w:tcPr>
          <w:p w14:paraId="0BB04C3D" w14:textId="77777777" w:rsidR="003B7FA9" w:rsidRPr="00166BA4" w:rsidRDefault="003B7FA9" w:rsidP="00C206B4">
            <w:pPr>
              <w:pStyle w:val="NoSpacing"/>
              <w:rPr>
                <w:b/>
                <w:color w:val="575757"/>
                <w:sz w:val="16"/>
                <w:szCs w:val="16"/>
              </w:rPr>
            </w:pPr>
            <w:r w:rsidRPr="00166BA4">
              <w:rPr>
                <w:b/>
                <w:color w:val="575757"/>
                <w:sz w:val="16"/>
                <w:szCs w:val="16"/>
              </w:rPr>
              <w:t>DISTURBANCE</w:t>
            </w:r>
          </w:p>
        </w:tc>
        <w:tc>
          <w:tcPr>
            <w:tcW w:w="1559" w:type="dxa"/>
            <w:vMerge w:val="restart"/>
            <w:shd w:val="clear" w:color="auto" w:fill="F2F2F2" w:themeFill="background1" w:themeFillShade="F2"/>
            <w:vAlign w:val="center"/>
          </w:tcPr>
          <w:p w14:paraId="0569785C" w14:textId="77777777" w:rsidR="003B7FA9" w:rsidRPr="00166BA4" w:rsidRDefault="003B7FA9" w:rsidP="00C206B4">
            <w:pPr>
              <w:pStyle w:val="NoSpacing"/>
              <w:jc w:val="center"/>
              <w:rPr>
                <w:rFonts w:cs="Arial"/>
                <w:b/>
                <w:color w:val="575757"/>
                <w:sz w:val="16"/>
                <w:szCs w:val="16"/>
              </w:rPr>
            </w:pPr>
            <w:r w:rsidRPr="00166BA4">
              <w:rPr>
                <w:rFonts w:cs="Arial"/>
                <w:b/>
                <w:color w:val="575757"/>
                <w:sz w:val="16"/>
                <w:szCs w:val="16"/>
              </w:rPr>
              <w:t>Social</w:t>
            </w:r>
          </w:p>
        </w:tc>
        <w:tc>
          <w:tcPr>
            <w:tcW w:w="1304" w:type="dxa"/>
            <w:vMerge w:val="restart"/>
            <w:shd w:val="clear" w:color="auto" w:fill="F2F2F2" w:themeFill="background1" w:themeFillShade="F2"/>
            <w:vAlign w:val="center"/>
          </w:tcPr>
          <w:p w14:paraId="3A3B1DBD" w14:textId="77777777" w:rsidR="003B7FA9" w:rsidRPr="00166BA4" w:rsidRDefault="003B7FA9" w:rsidP="00C206B4">
            <w:pPr>
              <w:pStyle w:val="NoSpacing"/>
              <w:jc w:val="center"/>
              <w:rPr>
                <w:rFonts w:cs="Arial"/>
                <w:color w:val="575757"/>
                <w:sz w:val="16"/>
                <w:szCs w:val="16"/>
              </w:rPr>
            </w:pPr>
            <w:r w:rsidRPr="00166BA4">
              <w:rPr>
                <w:rFonts w:cs="Arial"/>
                <w:color w:val="575757"/>
                <w:sz w:val="16"/>
                <w:szCs w:val="16"/>
              </w:rPr>
              <w:t>QUANTITATIVE</w:t>
            </w:r>
          </w:p>
        </w:tc>
        <w:tc>
          <w:tcPr>
            <w:tcW w:w="738" w:type="dxa"/>
            <w:vMerge w:val="restart"/>
            <w:shd w:val="clear" w:color="auto" w:fill="F2F2F2" w:themeFill="background1" w:themeFillShade="F2"/>
            <w:vAlign w:val="center"/>
          </w:tcPr>
          <w:p w14:paraId="08F0BDF8" w14:textId="77777777" w:rsidR="003B7FA9" w:rsidRPr="00166BA4" w:rsidRDefault="003B7FA9" w:rsidP="00C206B4">
            <w:pPr>
              <w:pStyle w:val="NoSpacing"/>
              <w:jc w:val="center"/>
              <w:rPr>
                <w:rFonts w:cs="Arial"/>
                <w:b/>
                <w:color w:val="575757"/>
                <w:sz w:val="16"/>
                <w:szCs w:val="16"/>
              </w:rPr>
            </w:pPr>
            <w:r w:rsidRPr="00166BA4">
              <w:rPr>
                <w:rFonts w:cs="Arial"/>
                <w:b/>
                <w:color w:val="575757"/>
                <w:sz w:val="16"/>
                <w:szCs w:val="16"/>
              </w:rPr>
              <w:t>(#)</w:t>
            </w:r>
          </w:p>
        </w:tc>
        <w:tc>
          <w:tcPr>
            <w:tcW w:w="793" w:type="dxa"/>
            <w:vMerge w:val="restart"/>
            <w:shd w:val="clear" w:color="auto" w:fill="F2F2F2" w:themeFill="background1" w:themeFillShade="F2"/>
            <w:vAlign w:val="center"/>
          </w:tcPr>
          <w:p w14:paraId="16B49290" w14:textId="77777777" w:rsidR="003B7FA9" w:rsidRPr="00166BA4" w:rsidRDefault="003B7FA9" w:rsidP="00C206B4">
            <w:pPr>
              <w:pStyle w:val="NoSpacing"/>
              <w:jc w:val="center"/>
              <w:rPr>
                <w:rFonts w:cs="Arial"/>
                <w:color w:val="575757"/>
                <w:sz w:val="16"/>
                <w:szCs w:val="16"/>
              </w:rPr>
            </w:pPr>
            <w:r w:rsidRPr="00166BA4">
              <w:rPr>
                <w:rFonts w:cs="Arial"/>
                <w:color w:val="575757"/>
                <w:sz w:val="16"/>
                <w:szCs w:val="16"/>
              </w:rPr>
              <w:t>1.500</w:t>
            </w:r>
          </w:p>
        </w:tc>
        <w:tc>
          <w:tcPr>
            <w:tcW w:w="851" w:type="dxa"/>
            <w:vMerge w:val="restart"/>
            <w:shd w:val="clear" w:color="auto" w:fill="F2F2F2" w:themeFill="background1" w:themeFillShade="F2"/>
            <w:vAlign w:val="center"/>
          </w:tcPr>
          <w:p w14:paraId="28674C05" w14:textId="77777777" w:rsidR="003B7FA9" w:rsidRPr="00166BA4" w:rsidRDefault="003B7FA9" w:rsidP="00C206B4">
            <w:pPr>
              <w:pStyle w:val="NoSpacing"/>
              <w:jc w:val="center"/>
              <w:rPr>
                <w:rFonts w:cs="Arial"/>
                <w:color w:val="575757"/>
                <w:sz w:val="16"/>
                <w:szCs w:val="16"/>
              </w:rPr>
            </w:pPr>
            <w:r w:rsidRPr="00166BA4">
              <w:rPr>
                <w:rFonts w:cs="Arial"/>
                <w:color w:val="575757"/>
                <w:sz w:val="16"/>
                <w:szCs w:val="16"/>
              </w:rPr>
              <w:t>600</w:t>
            </w:r>
          </w:p>
        </w:tc>
        <w:tc>
          <w:tcPr>
            <w:tcW w:w="992" w:type="dxa"/>
            <w:vMerge w:val="restart"/>
            <w:shd w:val="clear" w:color="auto" w:fill="F2F2F2" w:themeFill="background1" w:themeFillShade="F2"/>
            <w:vAlign w:val="center"/>
          </w:tcPr>
          <w:p w14:paraId="1DDC2E04" w14:textId="77777777" w:rsidR="003B7FA9" w:rsidRPr="00481E2F" w:rsidRDefault="003B7FA9" w:rsidP="00C206B4">
            <w:pPr>
              <w:pStyle w:val="NoSpacing"/>
              <w:jc w:val="center"/>
              <w:rPr>
                <w:rFonts w:cs="Arial"/>
                <w:sz w:val="16"/>
                <w:szCs w:val="16"/>
              </w:rPr>
            </w:pPr>
            <w:r w:rsidRPr="00481E2F">
              <w:rPr>
                <w:rFonts w:ascii="Arial" w:hAnsi="Arial" w:cs="Arial" w:hint="eastAsia"/>
                <w:color w:val="00B050"/>
                <w:sz w:val="16"/>
                <w:szCs w:val="16"/>
              </w:rPr>
              <w:t>▼</w:t>
            </w:r>
            <w:r w:rsidRPr="00166BA4">
              <w:rPr>
                <w:rFonts w:cs="Arial"/>
                <w:color w:val="575757"/>
                <w:sz w:val="16"/>
                <w:szCs w:val="16"/>
              </w:rPr>
              <w:t>900</w:t>
            </w:r>
          </w:p>
        </w:tc>
      </w:tr>
      <w:tr w:rsidR="003B7FA9" w:rsidRPr="00481E2F" w14:paraId="2EDC9B6E" w14:textId="77777777" w:rsidTr="00C206B4">
        <w:trPr>
          <w:trHeight w:val="307"/>
        </w:trPr>
        <w:tc>
          <w:tcPr>
            <w:tcW w:w="1985" w:type="dxa"/>
            <w:tcBorders>
              <w:top w:val="single" w:sz="4" w:space="0" w:color="989898" w:themeColor="text1" w:themeTint="80"/>
            </w:tcBorders>
            <w:shd w:val="clear" w:color="auto" w:fill="F2F2F2" w:themeFill="background1" w:themeFillShade="F2"/>
          </w:tcPr>
          <w:p w14:paraId="3BA184EF" w14:textId="77777777" w:rsidR="003B7FA9" w:rsidRPr="00166BA4" w:rsidRDefault="003B7FA9" w:rsidP="00C206B4">
            <w:pPr>
              <w:pStyle w:val="NoSpacing"/>
              <w:rPr>
                <w:i/>
                <w:color w:val="575757"/>
                <w:sz w:val="16"/>
                <w:szCs w:val="16"/>
              </w:rPr>
            </w:pPr>
            <w:r w:rsidRPr="00166BA4">
              <w:rPr>
                <w:i/>
                <w:color w:val="575757"/>
                <w:sz w:val="16"/>
                <w:szCs w:val="16"/>
              </w:rPr>
              <w:t>NOTE: Number of affected people by flooding in their daily routine.</w:t>
            </w:r>
          </w:p>
        </w:tc>
        <w:tc>
          <w:tcPr>
            <w:tcW w:w="1559" w:type="dxa"/>
            <w:vMerge/>
            <w:shd w:val="clear" w:color="auto" w:fill="F2F2F2" w:themeFill="background1" w:themeFillShade="F2"/>
            <w:vAlign w:val="center"/>
          </w:tcPr>
          <w:p w14:paraId="3E759333" w14:textId="77777777" w:rsidR="003B7FA9" w:rsidRPr="00166BA4" w:rsidRDefault="003B7FA9" w:rsidP="00C206B4">
            <w:pPr>
              <w:pStyle w:val="NoSpacing"/>
              <w:jc w:val="center"/>
              <w:rPr>
                <w:rFonts w:cs="Arial"/>
                <w:b/>
                <w:color w:val="575757"/>
                <w:sz w:val="16"/>
                <w:szCs w:val="16"/>
              </w:rPr>
            </w:pPr>
          </w:p>
        </w:tc>
        <w:tc>
          <w:tcPr>
            <w:tcW w:w="1304" w:type="dxa"/>
            <w:vMerge/>
            <w:shd w:val="clear" w:color="auto" w:fill="F2F2F2" w:themeFill="background1" w:themeFillShade="F2"/>
            <w:vAlign w:val="center"/>
          </w:tcPr>
          <w:p w14:paraId="3F9CE538" w14:textId="77777777" w:rsidR="003B7FA9" w:rsidRPr="00166BA4" w:rsidRDefault="003B7FA9" w:rsidP="00C206B4">
            <w:pPr>
              <w:pStyle w:val="NoSpacing"/>
              <w:jc w:val="center"/>
              <w:rPr>
                <w:rFonts w:cs="Arial"/>
                <w:color w:val="575757"/>
                <w:sz w:val="16"/>
                <w:szCs w:val="16"/>
              </w:rPr>
            </w:pPr>
          </w:p>
        </w:tc>
        <w:tc>
          <w:tcPr>
            <w:tcW w:w="738" w:type="dxa"/>
            <w:vMerge/>
            <w:shd w:val="clear" w:color="auto" w:fill="F2F2F2" w:themeFill="background1" w:themeFillShade="F2"/>
            <w:vAlign w:val="center"/>
          </w:tcPr>
          <w:p w14:paraId="01125915" w14:textId="77777777" w:rsidR="003B7FA9" w:rsidRPr="00166BA4" w:rsidRDefault="003B7FA9" w:rsidP="00C206B4">
            <w:pPr>
              <w:pStyle w:val="NoSpacing"/>
              <w:jc w:val="center"/>
              <w:rPr>
                <w:rFonts w:cs="Arial"/>
                <w:b/>
                <w:color w:val="575757"/>
                <w:sz w:val="16"/>
                <w:szCs w:val="16"/>
              </w:rPr>
            </w:pPr>
          </w:p>
        </w:tc>
        <w:tc>
          <w:tcPr>
            <w:tcW w:w="793" w:type="dxa"/>
            <w:vMerge/>
            <w:shd w:val="clear" w:color="auto" w:fill="F2F2F2" w:themeFill="background1" w:themeFillShade="F2"/>
            <w:vAlign w:val="center"/>
          </w:tcPr>
          <w:p w14:paraId="37F035E6" w14:textId="77777777" w:rsidR="003B7FA9" w:rsidRPr="00166BA4" w:rsidRDefault="003B7FA9" w:rsidP="00C206B4">
            <w:pPr>
              <w:pStyle w:val="NoSpacing"/>
              <w:jc w:val="center"/>
              <w:rPr>
                <w:rFonts w:cs="Arial"/>
                <w:color w:val="575757"/>
                <w:sz w:val="16"/>
                <w:szCs w:val="16"/>
              </w:rPr>
            </w:pPr>
          </w:p>
        </w:tc>
        <w:tc>
          <w:tcPr>
            <w:tcW w:w="851" w:type="dxa"/>
            <w:vMerge/>
            <w:shd w:val="clear" w:color="auto" w:fill="F2F2F2" w:themeFill="background1" w:themeFillShade="F2"/>
            <w:vAlign w:val="center"/>
          </w:tcPr>
          <w:p w14:paraId="15508609" w14:textId="77777777" w:rsidR="003B7FA9" w:rsidRPr="00166BA4" w:rsidRDefault="003B7FA9" w:rsidP="00C206B4">
            <w:pPr>
              <w:pStyle w:val="NoSpacing"/>
              <w:jc w:val="center"/>
              <w:rPr>
                <w:rFonts w:cs="Arial"/>
                <w:color w:val="575757"/>
                <w:sz w:val="16"/>
                <w:szCs w:val="16"/>
              </w:rPr>
            </w:pPr>
          </w:p>
        </w:tc>
        <w:tc>
          <w:tcPr>
            <w:tcW w:w="992" w:type="dxa"/>
            <w:vMerge/>
            <w:shd w:val="clear" w:color="auto" w:fill="F2F2F2" w:themeFill="background1" w:themeFillShade="F2"/>
            <w:vAlign w:val="center"/>
          </w:tcPr>
          <w:p w14:paraId="4D32BF2A" w14:textId="77777777" w:rsidR="003B7FA9" w:rsidRPr="00481E2F" w:rsidRDefault="003B7FA9" w:rsidP="00C206B4">
            <w:pPr>
              <w:pStyle w:val="NoSpacing"/>
              <w:jc w:val="center"/>
              <w:rPr>
                <w:rFonts w:cs="Arial"/>
                <w:sz w:val="16"/>
                <w:szCs w:val="16"/>
              </w:rPr>
            </w:pPr>
          </w:p>
        </w:tc>
      </w:tr>
      <w:tr w:rsidR="003B7FA9" w:rsidRPr="00481E2F" w14:paraId="5EE20BFC" w14:textId="77777777" w:rsidTr="00C206B4">
        <w:trPr>
          <w:trHeight w:val="105"/>
        </w:trPr>
        <w:tc>
          <w:tcPr>
            <w:tcW w:w="1985" w:type="dxa"/>
            <w:tcBorders>
              <w:bottom w:val="single" w:sz="4" w:space="0" w:color="auto"/>
            </w:tcBorders>
          </w:tcPr>
          <w:p w14:paraId="60439763" w14:textId="77777777" w:rsidR="003B7FA9" w:rsidRPr="00166BA4" w:rsidRDefault="003B7FA9" w:rsidP="00C206B4">
            <w:pPr>
              <w:pStyle w:val="NoSpacing"/>
              <w:rPr>
                <w:b/>
                <w:color w:val="575757"/>
                <w:sz w:val="16"/>
                <w:szCs w:val="16"/>
              </w:rPr>
            </w:pPr>
            <w:r w:rsidRPr="00166BA4">
              <w:rPr>
                <w:b/>
                <w:color w:val="575757"/>
                <w:sz w:val="16"/>
                <w:szCs w:val="16"/>
              </w:rPr>
              <w:t>INSURANCE CLAIMS</w:t>
            </w:r>
          </w:p>
        </w:tc>
        <w:tc>
          <w:tcPr>
            <w:tcW w:w="1559" w:type="dxa"/>
            <w:vMerge w:val="restart"/>
            <w:vAlign w:val="center"/>
          </w:tcPr>
          <w:p w14:paraId="1C13954C" w14:textId="77777777" w:rsidR="003B7FA9" w:rsidRPr="00166BA4" w:rsidRDefault="003B7FA9" w:rsidP="00C206B4">
            <w:pPr>
              <w:pStyle w:val="NoSpacing"/>
              <w:jc w:val="center"/>
              <w:rPr>
                <w:rFonts w:cs="Arial"/>
                <w:color w:val="575757"/>
                <w:sz w:val="16"/>
                <w:szCs w:val="16"/>
              </w:rPr>
            </w:pPr>
            <w:r w:rsidRPr="00166BA4">
              <w:rPr>
                <w:rFonts w:cs="Arial"/>
                <w:b/>
                <w:color w:val="575757"/>
                <w:sz w:val="16"/>
                <w:szCs w:val="16"/>
              </w:rPr>
              <w:t>Economic</w:t>
            </w:r>
          </w:p>
        </w:tc>
        <w:tc>
          <w:tcPr>
            <w:tcW w:w="1304" w:type="dxa"/>
            <w:vMerge w:val="restart"/>
            <w:vAlign w:val="center"/>
          </w:tcPr>
          <w:p w14:paraId="36534067" w14:textId="77777777" w:rsidR="003B7FA9" w:rsidRPr="00166BA4" w:rsidRDefault="003B7FA9" w:rsidP="00C206B4">
            <w:pPr>
              <w:pStyle w:val="NoSpacing"/>
              <w:jc w:val="center"/>
              <w:rPr>
                <w:rFonts w:cs="Arial"/>
                <w:color w:val="575757"/>
                <w:sz w:val="16"/>
                <w:szCs w:val="16"/>
              </w:rPr>
            </w:pPr>
            <w:r w:rsidRPr="00166BA4">
              <w:rPr>
                <w:rFonts w:cs="Arial"/>
                <w:color w:val="575757"/>
                <w:sz w:val="16"/>
                <w:szCs w:val="16"/>
              </w:rPr>
              <w:t>QUANTITATIVE</w:t>
            </w:r>
          </w:p>
        </w:tc>
        <w:tc>
          <w:tcPr>
            <w:tcW w:w="738" w:type="dxa"/>
            <w:vMerge w:val="restart"/>
            <w:vAlign w:val="center"/>
          </w:tcPr>
          <w:p w14:paraId="32DA874F" w14:textId="77777777" w:rsidR="003B7FA9" w:rsidRPr="00166BA4" w:rsidRDefault="003B7FA9" w:rsidP="00C206B4">
            <w:pPr>
              <w:pStyle w:val="NoSpacing"/>
              <w:jc w:val="center"/>
              <w:rPr>
                <w:rFonts w:cs="Arial"/>
                <w:b/>
                <w:color w:val="575757"/>
                <w:sz w:val="16"/>
                <w:szCs w:val="16"/>
              </w:rPr>
            </w:pPr>
            <w:r w:rsidRPr="00166BA4">
              <w:rPr>
                <w:rFonts w:cs="Arial"/>
                <w:b/>
                <w:color w:val="575757"/>
                <w:sz w:val="16"/>
                <w:szCs w:val="16"/>
              </w:rPr>
              <w:t>(€)</w:t>
            </w:r>
          </w:p>
        </w:tc>
        <w:tc>
          <w:tcPr>
            <w:tcW w:w="793" w:type="dxa"/>
            <w:vMerge w:val="restart"/>
            <w:vAlign w:val="center"/>
          </w:tcPr>
          <w:p w14:paraId="0485BE04" w14:textId="77777777" w:rsidR="003B7FA9" w:rsidRPr="00166BA4" w:rsidRDefault="003B7FA9" w:rsidP="00C206B4">
            <w:pPr>
              <w:pStyle w:val="NoSpacing"/>
              <w:jc w:val="center"/>
              <w:rPr>
                <w:rFonts w:cs="Arial"/>
                <w:color w:val="575757"/>
                <w:sz w:val="16"/>
                <w:szCs w:val="16"/>
              </w:rPr>
            </w:pPr>
            <w:r w:rsidRPr="00166BA4">
              <w:rPr>
                <w:rFonts w:cs="Arial"/>
                <w:color w:val="575757"/>
                <w:sz w:val="16"/>
                <w:szCs w:val="16"/>
              </w:rPr>
              <w:t>1.2x10</w:t>
            </w:r>
            <w:r w:rsidRPr="00166BA4">
              <w:rPr>
                <w:rFonts w:cs="Arial"/>
                <w:color w:val="575757"/>
                <w:sz w:val="16"/>
                <w:szCs w:val="16"/>
                <w:vertAlign w:val="superscript"/>
              </w:rPr>
              <w:t>7</w:t>
            </w:r>
          </w:p>
        </w:tc>
        <w:tc>
          <w:tcPr>
            <w:tcW w:w="851" w:type="dxa"/>
            <w:vMerge w:val="restart"/>
            <w:vAlign w:val="center"/>
          </w:tcPr>
          <w:p w14:paraId="19D74A8A" w14:textId="77777777" w:rsidR="003B7FA9" w:rsidRPr="00166BA4" w:rsidRDefault="003B7FA9" w:rsidP="00C206B4">
            <w:pPr>
              <w:pStyle w:val="NoSpacing"/>
              <w:jc w:val="center"/>
              <w:rPr>
                <w:rFonts w:cs="Arial"/>
                <w:color w:val="575757"/>
                <w:sz w:val="16"/>
                <w:szCs w:val="16"/>
              </w:rPr>
            </w:pPr>
            <w:r w:rsidRPr="00166BA4">
              <w:rPr>
                <w:rFonts w:cs="Arial"/>
                <w:color w:val="575757"/>
                <w:sz w:val="16"/>
                <w:szCs w:val="16"/>
              </w:rPr>
              <w:t>3,0x10</w:t>
            </w:r>
            <w:r w:rsidRPr="00166BA4">
              <w:rPr>
                <w:rFonts w:cs="Arial"/>
                <w:color w:val="575757"/>
                <w:sz w:val="16"/>
                <w:szCs w:val="16"/>
                <w:vertAlign w:val="superscript"/>
              </w:rPr>
              <w:t>6</w:t>
            </w:r>
          </w:p>
        </w:tc>
        <w:tc>
          <w:tcPr>
            <w:tcW w:w="992" w:type="dxa"/>
            <w:vMerge w:val="restart"/>
            <w:vAlign w:val="center"/>
          </w:tcPr>
          <w:p w14:paraId="7353549D" w14:textId="7C4535F3" w:rsidR="003B7FA9" w:rsidRPr="00481E2F" w:rsidRDefault="003B7FA9" w:rsidP="00BC7DDD">
            <w:pPr>
              <w:pStyle w:val="NoSpacing"/>
              <w:jc w:val="center"/>
              <w:rPr>
                <w:rFonts w:cs="Arial"/>
                <w:sz w:val="16"/>
                <w:szCs w:val="16"/>
              </w:rPr>
            </w:pPr>
            <w:r w:rsidRPr="00481E2F">
              <w:rPr>
                <w:rFonts w:ascii="Arial" w:hAnsi="Arial" w:cs="Arial"/>
                <w:color w:val="00B050"/>
                <w:sz w:val="16"/>
                <w:szCs w:val="16"/>
              </w:rPr>
              <w:t>▼</w:t>
            </w:r>
            <w:r w:rsidR="000D6848">
              <w:rPr>
                <w:rFonts w:cs="Arial"/>
                <w:color w:val="575757"/>
                <w:sz w:val="16"/>
                <w:szCs w:val="16"/>
              </w:rPr>
              <w:t>2,8x10</w:t>
            </w:r>
            <w:r w:rsidR="000D6848">
              <w:rPr>
                <w:rFonts w:cs="Arial"/>
                <w:color w:val="575757"/>
                <w:sz w:val="16"/>
                <w:szCs w:val="16"/>
                <w:vertAlign w:val="superscript"/>
              </w:rPr>
              <w:t>1</w:t>
            </w:r>
          </w:p>
        </w:tc>
      </w:tr>
      <w:tr w:rsidR="003B7FA9" w:rsidRPr="00BE52AF" w14:paraId="642D9518" w14:textId="77777777" w:rsidTr="00C206B4">
        <w:trPr>
          <w:trHeight w:val="105"/>
        </w:trPr>
        <w:tc>
          <w:tcPr>
            <w:tcW w:w="1985" w:type="dxa"/>
            <w:tcBorders>
              <w:top w:val="single" w:sz="4" w:space="0" w:color="auto"/>
            </w:tcBorders>
          </w:tcPr>
          <w:p w14:paraId="20F2B39E" w14:textId="77777777" w:rsidR="003B7FA9" w:rsidRPr="00166BA4" w:rsidRDefault="003B7FA9" w:rsidP="00C206B4">
            <w:pPr>
              <w:pStyle w:val="NoSpacing"/>
              <w:rPr>
                <w:b/>
                <w:color w:val="575757"/>
                <w:sz w:val="16"/>
                <w:szCs w:val="16"/>
              </w:rPr>
            </w:pPr>
            <w:r w:rsidRPr="00166BA4">
              <w:rPr>
                <w:i/>
                <w:color w:val="575757"/>
                <w:sz w:val="16"/>
                <w:szCs w:val="16"/>
              </w:rPr>
              <w:t>NOTE: Accumulated damages reported at insurance companies for all hot spots</w:t>
            </w:r>
          </w:p>
        </w:tc>
        <w:tc>
          <w:tcPr>
            <w:tcW w:w="1559" w:type="dxa"/>
            <w:vMerge/>
            <w:vAlign w:val="center"/>
          </w:tcPr>
          <w:p w14:paraId="19E16B8C" w14:textId="77777777" w:rsidR="003B7FA9" w:rsidRPr="00070D28" w:rsidRDefault="003B7FA9" w:rsidP="00C206B4">
            <w:pPr>
              <w:pStyle w:val="NoSpacing"/>
              <w:jc w:val="center"/>
              <w:rPr>
                <w:rFonts w:cs="Arial"/>
                <w:b/>
                <w:sz w:val="16"/>
                <w:szCs w:val="16"/>
              </w:rPr>
            </w:pPr>
          </w:p>
        </w:tc>
        <w:tc>
          <w:tcPr>
            <w:tcW w:w="1304" w:type="dxa"/>
            <w:vMerge/>
            <w:vAlign w:val="center"/>
          </w:tcPr>
          <w:p w14:paraId="77E7A7B5" w14:textId="77777777" w:rsidR="003B7FA9" w:rsidRPr="00070D28" w:rsidRDefault="003B7FA9" w:rsidP="00C206B4">
            <w:pPr>
              <w:pStyle w:val="NoSpacing"/>
              <w:jc w:val="center"/>
              <w:rPr>
                <w:rFonts w:cs="Arial"/>
                <w:sz w:val="16"/>
                <w:szCs w:val="16"/>
              </w:rPr>
            </w:pPr>
          </w:p>
        </w:tc>
        <w:tc>
          <w:tcPr>
            <w:tcW w:w="738" w:type="dxa"/>
            <w:vMerge/>
            <w:vAlign w:val="center"/>
          </w:tcPr>
          <w:p w14:paraId="0D19C065" w14:textId="77777777" w:rsidR="003B7FA9" w:rsidRPr="00070D28" w:rsidRDefault="003B7FA9" w:rsidP="00C206B4">
            <w:pPr>
              <w:pStyle w:val="NoSpacing"/>
              <w:jc w:val="center"/>
              <w:rPr>
                <w:rFonts w:cs="Arial"/>
                <w:b/>
                <w:sz w:val="16"/>
                <w:szCs w:val="16"/>
              </w:rPr>
            </w:pPr>
          </w:p>
        </w:tc>
        <w:tc>
          <w:tcPr>
            <w:tcW w:w="793" w:type="dxa"/>
            <w:vMerge/>
            <w:vAlign w:val="center"/>
          </w:tcPr>
          <w:p w14:paraId="2FF69D10" w14:textId="77777777" w:rsidR="003B7FA9" w:rsidRPr="00070D28" w:rsidRDefault="003B7FA9" w:rsidP="00C206B4">
            <w:pPr>
              <w:pStyle w:val="NoSpacing"/>
              <w:jc w:val="center"/>
              <w:rPr>
                <w:rFonts w:cs="Arial"/>
                <w:sz w:val="16"/>
                <w:szCs w:val="16"/>
              </w:rPr>
            </w:pPr>
          </w:p>
        </w:tc>
        <w:tc>
          <w:tcPr>
            <w:tcW w:w="851" w:type="dxa"/>
            <w:vMerge/>
            <w:vAlign w:val="center"/>
          </w:tcPr>
          <w:p w14:paraId="22F43566" w14:textId="77777777" w:rsidR="003B7FA9" w:rsidRPr="00070D28" w:rsidRDefault="003B7FA9" w:rsidP="00C206B4">
            <w:pPr>
              <w:pStyle w:val="NoSpacing"/>
              <w:jc w:val="center"/>
              <w:rPr>
                <w:rFonts w:cs="Arial"/>
                <w:color w:val="00B050"/>
                <w:sz w:val="16"/>
                <w:szCs w:val="16"/>
              </w:rPr>
            </w:pPr>
          </w:p>
        </w:tc>
        <w:tc>
          <w:tcPr>
            <w:tcW w:w="992" w:type="dxa"/>
            <w:vMerge/>
            <w:vAlign w:val="center"/>
          </w:tcPr>
          <w:p w14:paraId="0DB14194" w14:textId="77777777" w:rsidR="003B7FA9" w:rsidRPr="00070D28" w:rsidRDefault="003B7FA9" w:rsidP="00C206B4">
            <w:pPr>
              <w:pStyle w:val="NoSpacing"/>
              <w:jc w:val="center"/>
              <w:rPr>
                <w:rFonts w:cs="Arial"/>
                <w:sz w:val="16"/>
                <w:szCs w:val="16"/>
              </w:rPr>
            </w:pPr>
          </w:p>
        </w:tc>
      </w:tr>
    </w:tbl>
    <w:p w14:paraId="43BD9AC0" w14:textId="77777777" w:rsidR="003B7FA9" w:rsidRDefault="003B7FA9" w:rsidP="003B7FA9">
      <w:pPr>
        <w:ind w:right="55"/>
        <w:rPr>
          <w:rFonts w:cs="Arial"/>
          <w:b/>
        </w:rPr>
      </w:pPr>
    </w:p>
    <w:p w14:paraId="5BE69A34" w14:textId="77777777" w:rsidR="003B7FA9" w:rsidRPr="00903AB7" w:rsidRDefault="003B7FA9" w:rsidP="00903AB7">
      <w:pPr>
        <w:rPr>
          <w:b/>
        </w:rPr>
      </w:pPr>
      <w:r w:rsidRPr="00903AB7">
        <w:rPr>
          <w:b/>
        </w:rPr>
        <w:t>Outcome indicators</w:t>
      </w:r>
    </w:p>
    <w:p w14:paraId="38B6B0A8" w14:textId="77777777" w:rsidR="003B7FA9" w:rsidRDefault="003B7FA9" w:rsidP="00903AB7">
      <w:pPr>
        <w:rPr>
          <w:i/>
        </w:rPr>
      </w:pPr>
    </w:p>
    <w:p w14:paraId="53A3E8DC" w14:textId="09C67B34" w:rsidR="003B7FA9" w:rsidRPr="00903AB7" w:rsidRDefault="0099161C" w:rsidP="00903AB7">
      <w:pPr>
        <w:rPr>
          <w:b/>
          <w:i/>
        </w:rPr>
      </w:pPr>
      <w:r>
        <w:rPr>
          <w:b/>
          <w:i/>
        </w:rPr>
        <w:t>Loss of lives that are prevented (%)</w:t>
      </w:r>
    </w:p>
    <w:p w14:paraId="522912DE" w14:textId="77777777" w:rsidR="003B7FA9" w:rsidRDefault="003B7FA9" w:rsidP="00903AB7">
      <w:pPr>
        <w:rPr>
          <w:i/>
        </w:rPr>
      </w:pPr>
      <w:r w:rsidRPr="004A6412">
        <w:rPr>
          <w:i/>
        </w:rPr>
        <w:t>Provide a narrative description of the relationship between the process indicator and this</w:t>
      </w:r>
      <w:r>
        <w:rPr>
          <w:i/>
        </w:rPr>
        <w:t xml:space="preserve"> outcome indicator.</w:t>
      </w:r>
    </w:p>
    <w:tbl>
      <w:tblPr>
        <w:tblStyle w:val="TableGrid2"/>
        <w:tblpPr w:leftFromText="141" w:rightFromText="141" w:vertAnchor="text" w:horzAnchor="margin" w:tblpY="144"/>
        <w:tblW w:w="0" w:type="auto"/>
        <w:tblLook w:val="04A0" w:firstRow="1" w:lastRow="0" w:firstColumn="1" w:lastColumn="0" w:noHBand="0" w:noVBand="1"/>
      </w:tblPr>
      <w:tblGrid>
        <w:gridCol w:w="8155"/>
      </w:tblGrid>
      <w:tr w:rsidR="003B7FA9" w:rsidRPr="003B179D" w14:paraId="164DB00B" w14:textId="77777777" w:rsidTr="00C206B4">
        <w:trPr>
          <w:trHeight w:val="222"/>
        </w:trPr>
        <w:tc>
          <w:tcPr>
            <w:tcW w:w="8155" w:type="dxa"/>
          </w:tcPr>
          <w:p w14:paraId="0CC5AB6A" w14:textId="77777777" w:rsidR="003B7FA9" w:rsidRPr="003B179D" w:rsidRDefault="003B7FA9" w:rsidP="00903AB7">
            <w:pPr>
              <w:rPr>
                <w:rFonts w:eastAsiaTheme="minorEastAsia" w:cs="Arial"/>
                <w:lang w:val="en-US" w:eastAsia="de-CH"/>
              </w:rPr>
            </w:pPr>
            <w:r>
              <w:rPr>
                <w:lang w:val="en-US" w:eastAsia="de-CH"/>
              </w:rPr>
              <w:t>Not applicable</w:t>
            </w:r>
          </w:p>
        </w:tc>
      </w:tr>
    </w:tbl>
    <w:p w14:paraId="3D6741C1" w14:textId="77777777" w:rsidR="003B7FA9" w:rsidRPr="00D44620" w:rsidRDefault="003B7FA9" w:rsidP="003B7FA9"/>
    <w:p w14:paraId="60CD0DD7" w14:textId="77777777" w:rsidR="00550824" w:rsidRPr="00C3384F" w:rsidRDefault="00550824" w:rsidP="00550824">
      <w:pPr>
        <w:rPr>
          <w:b/>
          <w:i/>
        </w:rPr>
      </w:pPr>
      <w:r>
        <w:rPr>
          <w:b/>
          <w:i/>
        </w:rPr>
        <w:t>Loss of lives that are prevented (%)</w:t>
      </w:r>
    </w:p>
    <w:p w14:paraId="1D1DF724" w14:textId="3DD1757F" w:rsidR="003B7FA9" w:rsidRDefault="003B7FA9" w:rsidP="00550824">
      <w:pPr>
        <w:ind w:right="55"/>
        <w:rPr>
          <w:i/>
        </w:rPr>
      </w:pPr>
      <w:r w:rsidRPr="00347AD8">
        <w:rPr>
          <w:i/>
        </w:rPr>
        <w:t xml:space="preserve">Provide a </w:t>
      </w:r>
      <w:r>
        <w:rPr>
          <w:i/>
        </w:rPr>
        <w:t xml:space="preserve">description </w:t>
      </w:r>
      <w:r w:rsidRPr="00347AD8">
        <w:rPr>
          <w:i/>
        </w:rPr>
        <w:t>of the relationship between the process indicator and this outcome indicator</w:t>
      </w:r>
      <w:r>
        <w:rPr>
          <w:i/>
        </w:rPr>
        <w:t xml:space="preserve"> including a quantitative result.</w:t>
      </w:r>
    </w:p>
    <w:tbl>
      <w:tblPr>
        <w:tblStyle w:val="TableGrid2"/>
        <w:tblpPr w:leftFromText="141" w:rightFromText="141" w:vertAnchor="text" w:tblpY="70"/>
        <w:tblW w:w="0" w:type="auto"/>
        <w:tblLook w:val="04A0" w:firstRow="1" w:lastRow="0" w:firstColumn="1" w:lastColumn="0" w:noHBand="0" w:noVBand="1"/>
      </w:tblPr>
      <w:tblGrid>
        <w:gridCol w:w="8155"/>
      </w:tblGrid>
      <w:tr w:rsidR="003B7FA9" w:rsidRPr="003B179D" w14:paraId="291F3528" w14:textId="77777777" w:rsidTr="00C206B4">
        <w:trPr>
          <w:trHeight w:val="222"/>
        </w:trPr>
        <w:tc>
          <w:tcPr>
            <w:tcW w:w="8155" w:type="dxa"/>
          </w:tcPr>
          <w:p w14:paraId="219EEE15" w14:textId="4E1B3370" w:rsidR="003B7FA9" w:rsidRPr="00A120DB" w:rsidRDefault="003B7FA9" w:rsidP="00903AB7">
            <w:pPr>
              <w:rPr>
                <w:lang w:val="en-US" w:eastAsia="de-CH"/>
              </w:rPr>
            </w:pPr>
            <w:r w:rsidRPr="00A120DB">
              <w:rPr>
                <w:lang w:val="en-US" w:eastAsia="de-CH"/>
              </w:rPr>
              <w:t>The economic impact expressed as insurance claims is directly adopted as outcome indicator for this project. Damages avoided by the incentives derived from participatory water management will result in an annual reduction of costs for insurance companies. Insurance companies estimated that per local incident, the costs by reducing the amount of critical hot spots insurance claims also have significant impact at scale.</w:t>
            </w:r>
          </w:p>
          <w:p w14:paraId="1808EAAA" w14:textId="3641275E" w:rsidR="003B7FA9" w:rsidRPr="003B179D" w:rsidRDefault="003B7FA9" w:rsidP="00903AB7">
            <w:pPr>
              <w:rPr>
                <w:rFonts w:eastAsiaTheme="minorEastAsia"/>
                <w:lang w:val="en-US" w:eastAsia="de-CH"/>
              </w:rPr>
            </w:pPr>
            <w:r w:rsidRPr="00903AB7">
              <w:rPr>
                <w:sz w:val="16"/>
                <w:shd w:val="clear" w:color="auto" w:fill="FFFFFF"/>
                <w:lang w:val="en-GB"/>
              </w:rPr>
              <w:t>Spekkers, M. H. (2014). Interactive comment on “On the occurrence of rainstorm damage based on home insurance and weather data” by MH Spekkers et al.</w:t>
            </w:r>
          </w:p>
        </w:tc>
      </w:tr>
    </w:tbl>
    <w:tbl>
      <w:tblPr>
        <w:tblStyle w:val="TableGrid"/>
        <w:tblpPr w:leftFromText="141" w:rightFromText="141" w:vertAnchor="page" w:horzAnchor="margin" w:tblpY="3999"/>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57" w:type="dxa"/>
          <w:bottom w:w="85" w:type="dxa"/>
          <w:right w:w="57" w:type="dxa"/>
        </w:tblCellMar>
        <w:tblLook w:val="04A0" w:firstRow="1" w:lastRow="0" w:firstColumn="1" w:lastColumn="0" w:noHBand="0" w:noVBand="1"/>
      </w:tblPr>
      <w:tblGrid>
        <w:gridCol w:w="1985"/>
        <w:gridCol w:w="1559"/>
        <w:gridCol w:w="1333"/>
        <w:gridCol w:w="652"/>
        <w:gridCol w:w="1559"/>
        <w:gridCol w:w="1134"/>
      </w:tblGrid>
      <w:tr w:rsidR="003B7FA9" w:rsidRPr="00BE52AF" w14:paraId="2B186EBC" w14:textId="77777777" w:rsidTr="00C206B4">
        <w:tc>
          <w:tcPr>
            <w:tcW w:w="1985" w:type="dxa"/>
            <w:tcBorders>
              <w:top w:val="single" w:sz="4" w:space="0" w:color="989898" w:themeColor="text1" w:themeTint="80"/>
              <w:bottom w:val="single" w:sz="18" w:space="0" w:color="FFFFFF" w:themeColor="background1"/>
            </w:tcBorders>
            <w:shd w:val="clear" w:color="auto" w:fill="034EA2" w:themeFill="text2"/>
          </w:tcPr>
          <w:p w14:paraId="2D46F841" w14:textId="77777777" w:rsidR="003B7FA9" w:rsidRPr="00BE52AF" w:rsidRDefault="003B7FA9" w:rsidP="00C206B4">
            <w:pPr>
              <w:rPr>
                <w:b/>
                <w:color w:val="FFFFFF" w:themeColor="background1"/>
                <w:sz w:val="16"/>
                <w:szCs w:val="16"/>
              </w:rPr>
            </w:pPr>
            <w:r w:rsidRPr="00070D28">
              <w:rPr>
                <w:rFonts w:cs="Arial"/>
                <w:sz w:val="16"/>
                <w:szCs w:val="16"/>
                <w:lang w:val="en-GB"/>
              </w:rPr>
              <w:br w:type="page"/>
            </w:r>
            <w:r w:rsidRPr="00BE52AF">
              <w:rPr>
                <w:b/>
                <w:color w:val="FFFFFF" w:themeColor="background1"/>
                <w:sz w:val="16"/>
                <w:szCs w:val="16"/>
              </w:rPr>
              <w:t>OUTCOME INDICATOR</w:t>
            </w:r>
          </w:p>
        </w:tc>
        <w:tc>
          <w:tcPr>
            <w:tcW w:w="1559" w:type="dxa"/>
            <w:tcBorders>
              <w:top w:val="single" w:sz="4" w:space="0" w:color="989898" w:themeColor="text1" w:themeTint="80"/>
              <w:bottom w:val="single" w:sz="18" w:space="0" w:color="FFFFFF" w:themeColor="background1"/>
            </w:tcBorders>
            <w:shd w:val="clear" w:color="auto" w:fill="034EA2" w:themeFill="text2"/>
          </w:tcPr>
          <w:p w14:paraId="16AE9C59" w14:textId="77777777" w:rsidR="003B7FA9" w:rsidRPr="00BE52AF" w:rsidRDefault="003B7FA9" w:rsidP="00C206B4">
            <w:pPr>
              <w:pStyle w:val="NoSpacing"/>
              <w:jc w:val="center"/>
              <w:rPr>
                <w:b/>
                <w:color w:val="FFFFFF" w:themeColor="background1"/>
                <w:sz w:val="16"/>
                <w:szCs w:val="16"/>
              </w:rPr>
            </w:pPr>
            <w:r w:rsidRPr="00BE52AF">
              <w:rPr>
                <w:b/>
                <w:color w:val="FFFFFF" w:themeColor="background1"/>
                <w:sz w:val="16"/>
                <w:szCs w:val="16"/>
              </w:rPr>
              <w:t>SYSTEM</w:t>
            </w:r>
          </w:p>
        </w:tc>
        <w:tc>
          <w:tcPr>
            <w:tcW w:w="1333" w:type="dxa"/>
            <w:tcBorders>
              <w:top w:val="single" w:sz="4" w:space="0" w:color="989898" w:themeColor="text1" w:themeTint="80"/>
              <w:bottom w:val="single" w:sz="18" w:space="0" w:color="FFFFFF" w:themeColor="background1"/>
            </w:tcBorders>
            <w:shd w:val="clear" w:color="auto" w:fill="034EA2" w:themeFill="text2"/>
          </w:tcPr>
          <w:p w14:paraId="43B0C7CA" w14:textId="77777777" w:rsidR="003B7FA9" w:rsidRPr="00BE52AF" w:rsidRDefault="003B7FA9" w:rsidP="00C206B4">
            <w:pPr>
              <w:pStyle w:val="NoSpacing"/>
              <w:jc w:val="center"/>
              <w:rPr>
                <w:b/>
                <w:color w:val="FFFFFF" w:themeColor="background1"/>
                <w:sz w:val="16"/>
                <w:szCs w:val="16"/>
              </w:rPr>
            </w:pPr>
            <w:r w:rsidRPr="00BE52AF">
              <w:rPr>
                <w:b/>
                <w:color w:val="FFFFFF" w:themeColor="background1"/>
                <w:sz w:val="16"/>
                <w:szCs w:val="16"/>
              </w:rPr>
              <w:t>QUANTITATIVE</w:t>
            </w:r>
          </w:p>
          <w:p w14:paraId="6FED78D5" w14:textId="77777777" w:rsidR="003B7FA9" w:rsidRPr="00BE52AF" w:rsidRDefault="003B7FA9" w:rsidP="00C206B4">
            <w:pPr>
              <w:pStyle w:val="NoSpacing"/>
              <w:jc w:val="center"/>
              <w:rPr>
                <w:b/>
                <w:color w:val="FFFFFF" w:themeColor="background1"/>
                <w:sz w:val="16"/>
                <w:szCs w:val="16"/>
              </w:rPr>
            </w:pPr>
            <w:r w:rsidRPr="00BE52AF">
              <w:rPr>
                <w:b/>
                <w:color w:val="FFFFFF" w:themeColor="background1"/>
                <w:sz w:val="16"/>
                <w:szCs w:val="16"/>
              </w:rPr>
              <w:t>or</w:t>
            </w:r>
          </w:p>
          <w:p w14:paraId="0441652A" w14:textId="77777777" w:rsidR="003B7FA9" w:rsidRPr="00BE52AF" w:rsidRDefault="003B7FA9" w:rsidP="00C206B4">
            <w:pPr>
              <w:pStyle w:val="NoSpacing"/>
              <w:jc w:val="center"/>
              <w:rPr>
                <w:b/>
                <w:color w:val="FFFFFF" w:themeColor="background1"/>
                <w:sz w:val="16"/>
                <w:szCs w:val="16"/>
              </w:rPr>
            </w:pPr>
            <w:r w:rsidRPr="00BE52AF">
              <w:rPr>
                <w:b/>
                <w:color w:val="FFFFFF" w:themeColor="background1"/>
                <w:sz w:val="16"/>
                <w:szCs w:val="16"/>
              </w:rPr>
              <w:t>QUALITATIVE</w:t>
            </w:r>
          </w:p>
        </w:tc>
        <w:tc>
          <w:tcPr>
            <w:tcW w:w="652" w:type="dxa"/>
            <w:tcBorders>
              <w:top w:val="single" w:sz="4" w:space="0" w:color="989898" w:themeColor="text1" w:themeTint="80"/>
              <w:bottom w:val="single" w:sz="18" w:space="0" w:color="FFFFFF" w:themeColor="background1"/>
            </w:tcBorders>
            <w:shd w:val="clear" w:color="auto" w:fill="034EA2" w:themeFill="text2"/>
          </w:tcPr>
          <w:p w14:paraId="5BD2B161" w14:textId="77777777" w:rsidR="003B7FA9" w:rsidRPr="00BE52AF" w:rsidRDefault="003B7FA9" w:rsidP="00C206B4">
            <w:pPr>
              <w:pStyle w:val="NoSpacing"/>
              <w:jc w:val="center"/>
              <w:rPr>
                <w:b/>
                <w:color w:val="FFFFFF" w:themeColor="background1"/>
                <w:sz w:val="16"/>
                <w:szCs w:val="16"/>
              </w:rPr>
            </w:pPr>
            <w:r w:rsidRPr="00BE52AF">
              <w:rPr>
                <w:b/>
                <w:color w:val="FFFFFF" w:themeColor="background1"/>
                <w:sz w:val="16"/>
                <w:szCs w:val="16"/>
              </w:rPr>
              <w:t>UNIT</w:t>
            </w:r>
          </w:p>
        </w:tc>
        <w:tc>
          <w:tcPr>
            <w:tcW w:w="1559" w:type="dxa"/>
            <w:tcBorders>
              <w:top w:val="single" w:sz="4" w:space="0" w:color="989898" w:themeColor="text1" w:themeTint="80"/>
              <w:bottom w:val="single" w:sz="18" w:space="0" w:color="FFFFFF" w:themeColor="background1"/>
            </w:tcBorders>
            <w:shd w:val="clear" w:color="auto" w:fill="034EA2" w:themeFill="text2"/>
          </w:tcPr>
          <w:p w14:paraId="3CEBCE20" w14:textId="77777777" w:rsidR="003B7FA9" w:rsidRPr="00BE52AF" w:rsidRDefault="003B7FA9" w:rsidP="00C206B4">
            <w:pPr>
              <w:pStyle w:val="NoSpacing"/>
              <w:jc w:val="center"/>
              <w:rPr>
                <w:b/>
                <w:color w:val="FFFFFF" w:themeColor="background1"/>
                <w:sz w:val="16"/>
                <w:szCs w:val="16"/>
              </w:rPr>
            </w:pPr>
            <w:r w:rsidRPr="00BE52AF">
              <w:rPr>
                <w:color w:val="FFFFFF" w:themeColor="background1"/>
                <w:sz w:val="16"/>
                <w:szCs w:val="16"/>
              </w:rPr>
              <w:t>IMPACT</w:t>
            </w:r>
          </w:p>
        </w:tc>
        <w:tc>
          <w:tcPr>
            <w:tcW w:w="1134" w:type="dxa"/>
            <w:tcBorders>
              <w:top w:val="single" w:sz="4" w:space="0" w:color="989898" w:themeColor="text1" w:themeTint="80"/>
              <w:bottom w:val="single" w:sz="18" w:space="0" w:color="FFFFFF" w:themeColor="background1"/>
            </w:tcBorders>
            <w:shd w:val="clear" w:color="auto" w:fill="034EA2" w:themeFill="text2"/>
          </w:tcPr>
          <w:p w14:paraId="3D4F6D14" w14:textId="77777777" w:rsidR="003B7FA9" w:rsidRPr="00BE52AF" w:rsidRDefault="003B7FA9" w:rsidP="00C206B4">
            <w:pPr>
              <w:pStyle w:val="NoSpacing"/>
              <w:jc w:val="center"/>
              <w:rPr>
                <w:color w:val="FFFFFF" w:themeColor="background1"/>
                <w:sz w:val="16"/>
                <w:szCs w:val="16"/>
              </w:rPr>
            </w:pPr>
            <w:r>
              <w:rPr>
                <w:b/>
                <w:color w:val="FFFFFF" w:themeColor="background1"/>
                <w:sz w:val="16"/>
                <w:szCs w:val="16"/>
              </w:rPr>
              <w:t>CLIMATE IMPACT</w:t>
            </w:r>
            <w:r w:rsidRPr="00BE52AF">
              <w:rPr>
                <w:b/>
                <w:color w:val="FFFFFF" w:themeColor="background1"/>
                <w:sz w:val="16"/>
                <w:szCs w:val="16"/>
              </w:rPr>
              <w:t xml:space="preserve"> </w:t>
            </w:r>
          </w:p>
        </w:tc>
      </w:tr>
      <w:tr w:rsidR="003B7FA9" w:rsidRPr="00BE52AF" w14:paraId="54F21A12" w14:textId="77777777" w:rsidTr="00C206B4">
        <w:trPr>
          <w:trHeight w:val="105"/>
        </w:trPr>
        <w:tc>
          <w:tcPr>
            <w:tcW w:w="1985" w:type="dxa"/>
            <w:tcBorders>
              <w:top w:val="single" w:sz="18" w:space="0" w:color="FFFFFF" w:themeColor="background1"/>
              <w:bottom w:val="single" w:sz="4" w:space="0" w:color="auto"/>
            </w:tcBorders>
            <w:shd w:val="clear" w:color="auto" w:fill="F2F2F2" w:themeFill="background1" w:themeFillShade="F2"/>
          </w:tcPr>
          <w:p w14:paraId="635CED4C" w14:textId="77777777" w:rsidR="003B7FA9" w:rsidRPr="008D1EC1" w:rsidRDefault="003B7FA9" w:rsidP="00C206B4">
            <w:pPr>
              <w:pStyle w:val="NoSpacing"/>
              <w:rPr>
                <w:b/>
                <w:color w:val="575757"/>
                <w:sz w:val="16"/>
                <w:szCs w:val="16"/>
              </w:rPr>
            </w:pPr>
            <w:r w:rsidRPr="008D1EC1">
              <w:rPr>
                <w:b/>
                <w:color w:val="575757"/>
                <w:sz w:val="16"/>
                <w:szCs w:val="16"/>
              </w:rPr>
              <w:t>INSURANCE CLAIMS</w:t>
            </w:r>
          </w:p>
        </w:tc>
        <w:tc>
          <w:tcPr>
            <w:tcW w:w="1559" w:type="dxa"/>
            <w:vMerge w:val="restart"/>
            <w:shd w:val="clear" w:color="auto" w:fill="F2F2F2" w:themeFill="background1" w:themeFillShade="F2"/>
            <w:vAlign w:val="center"/>
          </w:tcPr>
          <w:p w14:paraId="7F0875FD" w14:textId="77777777" w:rsidR="003B7FA9" w:rsidRPr="008D1EC1" w:rsidRDefault="003B7FA9" w:rsidP="00C206B4">
            <w:pPr>
              <w:pStyle w:val="NoSpacing"/>
              <w:jc w:val="center"/>
              <w:rPr>
                <w:rFonts w:cs="Arial"/>
                <w:color w:val="575757"/>
                <w:sz w:val="16"/>
                <w:szCs w:val="16"/>
              </w:rPr>
            </w:pPr>
            <w:r w:rsidRPr="008D1EC1">
              <w:rPr>
                <w:rFonts w:cs="Arial"/>
                <w:b/>
                <w:color w:val="575757"/>
                <w:sz w:val="16"/>
                <w:szCs w:val="16"/>
              </w:rPr>
              <w:t>Economic</w:t>
            </w:r>
          </w:p>
        </w:tc>
        <w:tc>
          <w:tcPr>
            <w:tcW w:w="1333" w:type="dxa"/>
            <w:vMerge w:val="restart"/>
            <w:shd w:val="clear" w:color="auto" w:fill="F2F2F2" w:themeFill="background1" w:themeFillShade="F2"/>
            <w:vAlign w:val="center"/>
          </w:tcPr>
          <w:p w14:paraId="02A37502" w14:textId="77777777" w:rsidR="003B7FA9" w:rsidRPr="008D1EC1" w:rsidRDefault="003B7FA9" w:rsidP="00C206B4">
            <w:pPr>
              <w:pStyle w:val="NoSpacing"/>
              <w:jc w:val="center"/>
              <w:rPr>
                <w:rFonts w:cs="Arial"/>
                <w:color w:val="575757"/>
                <w:sz w:val="16"/>
                <w:szCs w:val="16"/>
              </w:rPr>
            </w:pPr>
            <w:r w:rsidRPr="008D1EC1">
              <w:rPr>
                <w:rFonts w:cs="Arial"/>
                <w:color w:val="575757"/>
                <w:sz w:val="16"/>
                <w:szCs w:val="16"/>
              </w:rPr>
              <w:t>QUANTITATIVE</w:t>
            </w:r>
          </w:p>
        </w:tc>
        <w:tc>
          <w:tcPr>
            <w:tcW w:w="652" w:type="dxa"/>
            <w:vMerge w:val="restart"/>
            <w:shd w:val="clear" w:color="auto" w:fill="F2F2F2" w:themeFill="background1" w:themeFillShade="F2"/>
            <w:vAlign w:val="center"/>
          </w:tcPr>
          <w:p w14:paraId="53CC7836" w14:textId="77777777" w:rsidR="003B7FA9" w:rsidRPr="008D1EC1" w:rsidRDefault="003B7FA9" w:rsidP="00C206B4">
            <w:pPr>
              <w:pStyle w:val="NoSpacing"/>
              <w:jc w:val="center"/>
              <w:rPr>
                <w:rFonts w:cs="Arial"/>
                <w:b/>
                <w:color w:val="575757"/>
                <w:sz w:val="16"/>
                <w:szCs w:val="16"/>
              </w:rPr>
            </w:pPr>
            <w:r w:rsidRPr="008D1EC1">
              <w:rPr>
                <w:rFonts w:cs="Arial"/>
                <w:b/>
                <w:color w:val="575757"/>
                <w:sz w:val="16"/>
                <w:szCs w:val="16"/>
              </w:rPr>
              <w:t>(€)</w:t>
            </w:r>
          </w:p>
        </w:tc>
        <w:tc>
          <w:tcPr>
            <w:tcW w:w="1559" w:type="dxa"/>
            <w:vMerge w:val="restart"/>
            <w:shd w:val="clear" w:color="auto" w:fill="F2F2F2" w:themeFill="background1" w:themeFillShade="F2"/>
            <w:vAlign w:val="center"/>
          </w:tcPr>
          <w:p w14:paraId="15D1BE4F" w14:textId="1DBC6C76" w:rsidR="003B7FA9" w:rsidRPr="008D1EC1" w:rsidRDefault="002A5AE6" w:rsidP="00C206B4">
            <w:pPr>
              <w:pStyle w:val="NoSpacing"/>
              <w:jc w:val="center"/>
              <w:rPr>
                <w:rFonts w:cs="Arial"/>
                <w:color w:val="575757"/>
                <w:sz w:val="16"/>
                <w:szCs w:val="16"/>
              </w:rPr>
            </w:pPr>
            <w:r>
              <w:rPr>
                <w:rFonts w:cs="Arial"/>
                <w:color w:val="575757"/>
                <w:sz w:val="16"/>
                <w:szCs w:val="16"/>
              </w:rPr>
              <w:t>2,8x10</w:t>
            </w:r>
            <w:r>
              <w:rPr>
                <w:rFonts w:cs="Arial"/>
                <w:color w:val="575757"/>
                <w:sz w:val="16"/>
                <w:szCs w:val="16"/>
                <w:vertAlign w:val="superscript"/>
              </w:rPr>
              <w:t>1</w:t>
            </w:r>
          </w:p>
        </w:tc>
        <w:tc>
          <w:tcPr>
            <w:tcW w:w="1134" w:type="dxa"/>
            <w:vMerge w:val="restart"/>
            <w:shd w:val="clear" w:color="auto" w:fill="F2F2F2" w:themeFill="background1" w:themeFillShade="F2"/>
            <w:vAlign w:val="center"/>
          </w:tcPr>
          <w:p w14:paraId="2A7E93A0" w14:textId="16CD961B" w:rsidR="003B7FA9" w:rsidRPr="00070D28" w:rsidRDefault="002A5AE6" w:rsidP="00C206B4">
            <w:pPr>
              <w:pStyle w:val="NoSpacing"/>
              <w:jc w:val="center"/>
              <w:rPr>
                <w:rFonts w:cs="Arial"/>
                <w:sz w:val="16"/>
                <w:szCs w:val="16"/>
              </w:rPr>
            </w:pPr>
            <w:r w:rsidRPr="00481E2F">
              <w:rPr>
                <w:rFonts w:ascii="Arial" w:hAnsi="Arial" w:cs="Arial"/>
                <w:color w:val="00B050"/>
                <w:sz w:val="16"/>
                <w:szCs w:val="16"/>
              </w:rPr>
              <w:t>▼</w:t>
            </w:r>
            <w:r>
              <w:rPr>
                <w:rFonts w:cs="Arial"/>
                <w:color w:val="575757"/>
                <w:sz w:val="16"/>
                <w:szCs w:val="16"/>
              </w:rPr>
              <w:t>2,8x10</w:t>
            </w:r>
            <w:r>
              <w:rPr>
                <w:rFonts w:cs="Arial"/>
                <w:color w:val="575757"/>
                <w:sz w:val="16"/>
                <w:szCs w:val="16"/>
                <w:vertAlign w:val="superscript"/>
              </w:rPr>
              <w:t>1</w:t>
            </w:r>
          </w:p>
        </w:tc>
      </w:tr>
      <w:tr w:rsidR="003B7FA9" w:rsidRPr="00BE52AF" w14:paraId="649FB36C" w14:textId="77777777" w:rsidTr="00C206B4">
        <w:trPr>
          <w:trHeight w:val="20"/>
        </w:trPr>
        <w:tc>
          <w:tcPr>
            <w:tcW w:w="1985" w:type="dxa"/>
            <w:tcBorders>
              <w:top w:val="single" w:sz="4" w:space="0" w:color="auto"/>
            </w:tcBorders>
            <w:shd w:val="clear" w:color="auto" w:fill="F2F2F2" w:themeFill="background1" w:themeFillShade="F2"/>
          </w:tcPr>
          <w:p w14:paraId="66DF002D" w14:textId="77777777" w:rsidR="003B7FA9" w:rsidRPr="008D1EC1" w:rsidRDefault="003B7FA9" w:rsidP="00C206B4">
            <w:pPr>
              <w:pStyle w:val="NoSpacing"/>
              <w:rPr>
                <w:i/>
                <w:color w:val="575757"/>
                <w:sz w:val="16"/>
                <w:szCs w:val="16"/>
              </w:rPr>
            </w:pPr>
            <w:r w:rsidRPr="008D1EC1">
              <w:rPr>
                <w:i/>
                <w:color w:val="575757"/>
                <w:sz w:val="16"/>
                <w:szCs w:val="16"/>
              </w:rPr>
              <w:t>NOTE: Accumulated damages reported at insurance companies for all hot spots</w:t>
            </w:r>
          </w:p>
        </w:tc>
        <w:tc>
          <w:tcPr>
            <w:tcW w:w="1559" w:type="dxa"/>
            <w:vMerge/>
            <w:shd w:val="clear" w:color="auto" w:fill="F2F2F2" w:themeFill="background1" w:themeFillShade="F2"/>
          </w:tcPr>
          <w:p w14:paraId="14169DCF" w14:textId="77777777" w:rsidR="003B7FA9" w:rsidRPr="008D1EC1" w:rsidRDefault="003B7FA9" w:rsidP="00C206B4">
            <w:pPr>
              <w:pStyle w:val="NoSpacing"/>
              <w:jc w:val="center"/>
              <w:rPr>
                <w:color w:val="575757"/>
                <w:sz w:val="16"/>
                <w:szCs w:val="16"/>
              </w:rPr>
            </w:pPr>
          </w:p>
        </w:tc>
        <w:tc>
          <w:tcPr>
            <w:tcW w:w="1333" w:type="dxa"/>
            <w:vMerge/>
            <w:shd w:val="clear" w:color="auto" w:fill="F2F2F2" w:themeFill="background1" w:themeFillShade="F2"/>
          </w:tcPr>
          <w:p w14:paraId="42B0D169" w14:textId="77777777" w:rsidR="003B7FA9" w:rsidRPr="008D1EC1" w:rsidRDefault="003B7FA9" w:rsidP="00C206B4">
            <w:pPr>
              <w:pStyle w:val="NoSpacing"/>
              <w:jc w:val="center"/>
              <w:rPr>
                <w:color w:val="575757"/>
                <w:sz w:val="16"/>
                <w:szCs w:val="16"/>
              </w:rPr>
            </w:pPr>
          </w:p>
        </w:tc>
        <w:tc>
          <w:tcPr>
            <w:tcW w:w="652" w:type="dxa"/>
            <w:vMerge/>
            <w:shd w:val="clear" w:color="auto" w:fill="F2F2F2" w:themeFill="background1" w:themeFillShade="F2"/>
          </w:tcPr>
          <w:p w14:paraId="145E805D" w14:textId="77777777" w:rsidR="003B7FA9" w:rsidRPr="008D1EC1" w:rsidRDefault="003B7FA9" w:rsidP="00C206B4">
            <w:pPr>
              <w:pStyle w:val="NoSpacing"/>
              <w:jc w:val="center"/>
              <w:rPr>
                <w:color w:val="575757"/>
                <w:sz w:val="16"/>
                <w:szCs w:val="16"/>
              </w:rPr>
            </w:pPr>
          </w:p>
        </w:tc>
        <w:tc>
          <w:tcPr>
            <w:tcW w:w="1559" w:type="dxa"/>
            <w:vMerge/>
            <w:shd w:val="clear" w:color="auto" w:fill="F2F2F2" w:themeFill="background1" w:themeFillShade="F2"/>
          </w:tcPr>
          <w:p w14:paraId="086F33C0" w14:textId="77777777" w:rsidR="003B7FA9" w:rsidRPr="008D1EC1" w:rsidRDefault="003B7FA9" w:rsidP="00C206B4">
            <w:pPr>
              <w:pStyle w:val="NoSpacing"/>
              <w:jc w:val="center"/>
              <w:rPr>
                <w:color w:val="575757"/>
                <w:sz w:val="16"/>
                <w:szCs w:val="16"/>
              </w:rPr>
            </w:pPr>
          </w:p>
        </w:tc>
        <w:tc>
          <w:tcPr>
            <w:tcW w:w="1134" w:type="dxa"/>
            <w:vMerge/>
            <w:shd w:val="clear" w:color="auto" w:fill="F2F2F2" w:themeFill="background1" w:themeFillShade="F2"/>
          </w:tcPr>
          <w:p w14:paraId="2D20F690" w14:textId="77777777" w:rsidR="003B7FA9" w:rsidRPr="00BE52AF" w:rsidRDefault="003B7FA9" w:rsidP="00C206B4">
            <w:pPr>
              <w:pStyle w:val="NoSpacing"/>
              <w:jc w:val="center"/>
              <w:rPr>
                <w:sz w:val="16"/>
                <w:szCs w:val="16"/>
              </w:rPr>
            </w:pPr>
          </w:p>
        </w:tc>
      </w:tr>
    </w:tbl>
    <w:p w14:paraId="5DB33084" w14:textId="77777777" w:rsidR="003B7FA9" w:rsidRDefault="003B7FA9" w:rsidP="003B7FA9">
      <w:pPr>
        <w:ind w:right="55"/>
      </w:pPr>
    </w:p>
    <w:p w14:paraId="7C904D72" w14:textId="77777777" w:rsidR="003B7FA9" w:rsidRPr="009D07A6" w:rsidRDefault="003B7FA9" w:rsidP="009D07A6">
      <w:pPr>
        <w:rPr>
          <w:b/>
          <w:lang w:val="en-US"/>
        </w:rPr>
      </w:pPr>
      <w:r w:rsidRPr="009D07A6">
        <w:rPr>
          <w:b/>
          <w:lang w:val="en-US"/>
        </w:rPr>
        <w:t>System boundary</w:t>
      </w:r>
    </w:p>
    <w:p w14:paraId="7C45DFD3" w14:textId="77777777" w:rsidR="00B770B9" w:rsidRDefault="00B770B9" w:rsidP="00B770B9">
      <w:pPr>
        <w:rPr>
          <w:i/>
          <w:lang w:val="en-US"/>
        </w:rPr>
      </w:pPr>
    </w:p>
    <w:p w14:paraId="42C9968F" w14:textId="76B4419B" w:rsidR="00B770B9" w:rsidRPr="0099330E" w:rsidRDefault="00B770B9" w:rsidP="00B770B9">
      <w:pPr>
        <w:rPr>
          <w:i/>
          <w:lang w:val="en-US"/>
        </w:rPr>
      </w:pPr>
      <w:r w:rsidRPr="0099330E">
        <w:rPr>
          <w:i/>
          <w:lang w:val="en-US"/>
        </w:rPr>
        <w:t>Define the system boundary to provide an outlook for the potential uptake</w:t>
      </w:r>
      <w:r>
        <w:rPr>
          <w:i/>
          <w:lang w:val="en-US"/>
        </w:rPr>
        <w:t xml:space="preserve"> of the proposed adaptation solutions, other than within the project boundary.</w:t>
      </w:r>
    </w:p>
    <w:tbl>
      <w:tblPr>
        <w:tblStyle w:val="TableGrid2"/>
        <w:tblpPr w:leftFromText="141" w:rightFromText="141" w:vertAnchor="text" w:horzAnchor="margin" w:tblpY="101"/>
        <w:tblW w:w="0" w:type="auto"/>
        <w:tblLook w:val="04A0" w:firstRow="1" w:lastRow="0" w:firstColumn="1" w:lastColumn="0" w:noHBand="0" w:noVBand="1"/>
      </w:tblPr>
      <w:tblGrid>
        <w:gridCol w:w="8155"/>
      </w:tblGrid>
      <w:tr w:rsidR="003B7FA9" w:rsidRPr="003B179D" w14:paraId="10946E35" w14:textId="77777777" w:rsidTr="00C206B4">
        <w:trPr>
          <w:trHeight w:val="2541"/>
        </w:trPr>
        <w:tc>
          <w:tcPr>
            <w:tcW w:w="8155" w:type="dxa"/>
          </w:tcPr>
          <w:p w14:paraId="34E85A10" w14:textId="2FB1EFCB" w:rsidR="003B7FA9" w:rsidRDefault="003B7FA9" w:rsidP="009D07A6">
            <w:pPr>
              <w:rPr>
                <w:lang w:val="en-GB" w:eastAsia="en-GB"/>
              </w:rPr>
            </w:pPr>
            <w:r w:rsidRPr="00F07FEC">
              <w:rPr>
                <w:lang w:val="en-GB" w:eastAsia="en-GB"/>
              </w:rPr>
              <w:t xml:space="preserve">This project seeks solutions </w:t>
            </w:r>
            <w:r>
              <w:rPr>
                <w:lang w:val="en-GB" w:eastAsia="en-GB"/>
              </w:rPr>
              <w:t xml:space="preserve">in terms of participatory water management </w:t>
            </w:r>
            <w:r w:rsidRPr="00F07FEC">
              <w:rPr>
                <w:lang w:val="en-GB" w:eastAsia="en-GB"/>
              </w:rPr>
              <w:t xml:space="preserve">within urban areas that are prone to flooding. Cities getting ever larger but often do not consider the effects exacerbating precipitation. It starts with the urgency of local governments </w:t>
            </w:r>
            <w:r>
              <w:rPr>
                <w:lang w:val="en-GB" w:eastAsia="en-GB"/>
              </w:rPr>
              <w:t xml:space="preserve">within neighbourhoods </w:t>
            </w:r>
            <w:r w:rsidRPr="00F07FEC">
              <w:rPr>
                <w:lang w:val="en-GB" w:eastAsia="en-GB"/>
              </w:rPr>
              <w:t>for the awareness of the social disturbance and economic impact of flooding in urban areas. With this awareness in place, the adoption of blue and green solutions becomes significantly feasible. Large cities</w:t>
            </w:r>
            <w:r>
              <w:rPr>
                <w:lang w:val="en-GB" w:eastAsia="en-GB"/>
              </w:rPr>
              <w:t>, like Rotterdam and Jakarta</w:t>
            </w:r>
            <w:r w:rsidRPr="00F07FEC">
              <w:rPr>
                <w:lang w:val="en-GB" w:eastAsia="en-GB"/>
              </w:rPr>
              <w:t xml:space="preserve"> </w:t>
            </w:r>
            <w:r>
              <w:rPr>
                <w:lang w:val="en-GB" w:eastAsia="en-GB"/>
              </w:rPr>
              <w:t>implemented</w:t>
            </w:r>
            <w:r w:rsidRPr="00F07FEC">
              <w:rPr>
                <w:lang w:val="en-GB" w:eastAsia="en-GB"/>
              </w:rPr>
              <w:t xml:space="preserve"> large green and blue solution to alleviate the established water sewage infrastructure</w:t>
            </w:r>
            <w:r>
              <w:rPr>
                <w:lang w:val="en-GB" w:eastAsia="en-GB"/>
              </w:rPr>
              <w:t xml:space="preserve"> for extreme events</w:t>
            </w:r>
            <w:r w:rsidRPr="00F07FEC">
              <w:rPr>
                <w:lang w:val="en-GB" w:eastAsia="en-GB"/>
              </w:rPr>
              <w:t>. However, with the input of non-governmental stakeholders the</w:t>
            </w:r>
            <w:r>
              <w:rPr>
                <w:lang w:val="en-GB" w:eastAsia="en-GB"/>
              </w:rPr>
              <w:t xml:space="preserve"> adoption of solutions and successively</w:t>
            </w:r>
            <w:r w:rsidRPr="00F07FEC">
              <w:rPr>
                <w:lang w:val="en-GB" w:eastAsia="en-GB"/>
              </w:rPr>
              <w:t xml:space="preserve"> </w:t>
            </w:r>
            <w:r>
              <w:rPr>
                <w:lang w:val="en-GB" w:eastAsia="en-GB"/>
              </w:rPr>
              <w:t xml:space="preserve">climate </w:t>
            </w:r>
            <w:r w:rsidRPr="00F07FEC">
              <w:rPr>
                <w:lang w:val="en-GB" w:eastAsia="en-GB"/>
              </w:rPr>
              <w:t xml:space="preserve">impact </w:t>
            </w:r>
            <w:r>
              <w:rPr>
                <w:lang w:val="en-GB" w:eastAsia="en-GB"/>
              </w:rPr>
              <w:t>is</w:t>
            </w:r>
            <w:r w:rsidRPr="00F07FEC">
              <w:rPr>
                <w:lang w:val="en-GB" w:eastAsia="en-GB"/>
              </w:rPr>
              <w:t xml:space="preserve"> significantly improved. </w:t>
            </w:r>
          </w:p>
          <w:p w14:paraId="50D3D4F4" w14:textId="48ECB3AD" w:rsidR="003B7FA9" w:rsidRPr="009D07A6" w:rsidRDefault="003B7FA9" w:rsidP="009D07A6">
            <w:pPr>
              <w:rPr>
                <w:sz w:val="16"/>
                <w:lang w:val="en-GB" w:eastAsia="en-GB"/>
              </w:rPr>
            </w:pPr>
            <w:r w:rsidRPr="009D07A6">
              <w:rPr>
                <w:sz w:val="16"/>
                <w:lang w:val="en-GB" w:eastAsia="en-GB"/>
              </w:rPr>
              <w:t>N.Ranger, A.Lopez (2011) The Role of Climate Change in Urban Flood Risk Management Today, Grantham Research Institute on Climate Change and the Environment, Centre for Climate Change Economics and Policy</w:t>
            </w:r>
          </w:p>
          <w:p w14:paraId="699D76DF" w14:textId="15F00D9A" w:rsidR="003B7FA9" w:rsidRPr="009D07A6" w:rsidRDefault="003B7FA9" w:rsidP="009D07A6">
            <w:pPr>
              <w:rPr>
                <w:sz w:val="16"/>
                <w:lang w:val="en-GB" w:eastAsia="en-GB"/>
              </w:rPr>
            </w:pPr>
            <w:r w:rsidRPr="009D07A6">
              <w:rPr>
                <w:sz w:val="16"/>
                <w:lang w:val="en-GB" w:eastAsia="en-GB"/>
              </w:rPr>
              <w:t>Budiyono, Y., Aerts, J., Brinkman, J., Marfai, M. A., &amp; Ward, P. (2015). Flood risk assessment for delta mega-cities: a case study of Jakarta. Natural hazards, 75(1), 389-413.</w:t>
            </w:r>
          </w:p>
          <w:p w14:paraId="58E627DF" w14:textId="3F173F21" w:rsidR="003B7FA9" w:rsidRPr="00D348FC" w:rsidRDefault="003B7FA9" w:rsidP="00081251">
            <w:pPr>
              <w:rPr>
                <w:lang w:val="en-GB" w:eastAsia="en-GB"/>
              </w:rPr>
            </w:pPr>
            <w:r w:rsidRPr="009D07A6">
              <w:rPr>
                <w:sz w:val="16"/>
                <w:lang w:val="en-GB" w:eastAsia="en-GB"/>
              </w:rPr>
              <w:t>Schewenius, M., McPhearson, T., &amp; Elmqvist, T. (2014). Opportunities for increasing resilience and sustainability of urban social–ecological systems: insights from the URBES and the cities and biodiversity outlook projects. Ambio, 43(4), 434-444.</w:t>
            </w:r>
          </w:p>
        </w:tc>
      </w:tr>
    </w:tbl>
    <w:p w14:paraId="295492B7" w14:textId="77777777" w:rsidR="003B7FA9" w:rsidRDefault="003B7FA9" w:rsidP="003B7FA9">
      <w:pPr>
        <w:rPr>
          <w:rFonts w:cs="Arial"/>
          <w:b/>
          <w:lang w:val="en-US"/>
        </w:rPr>
      </w:pPr>
      <w:r>
        <w:rPr>
          <w:rFonts w:cs="Arial"/>
          <w:i/>
          <w:lang w:val="en-US"/>
        </w:rPr>
        <w:t xml:space="preserve"> </w:t>
      </w:r>
    </w:p>
    <w:p w14:paraId="7D451D89" w14:textId="77777777" w:rsidR="009D07A6" w:rsidRDefault="009D07A6" w:rsidP="003B7FA9">
      <w:pPr>
        <w:spacing w:after="200" w:line="276" w:lineRule="auto"/>
        <w:rPr>
          <w:rFonts w:cs="Arial"/>
          <w:color w:val="034EA2" w:themeColor="text2"/>
          <w:sz w:val="60"/>
          <w:szCs w:val="60"/>
        </w:rPr>
      </w:pPr>
    </w:p>
    <w:p w14:paraId="7225D416" w14:textId="77777777" w:rsidR="009D07A6" w:rsidRDefault="009D07A6">
      <w:pPr>
        <w:spacing w:after="200" w:line="276" w:lineRule="auto"/>
        <w:rPr>
          <w:rFonts w:cs="Arial"/>
          <w:color w:val="034EA2" w:themeColor="text2"/>
          <w:sz w:val="60"/>
          <w:szCs w:val="60"/>
        </w:rPr>
      </w:pPr>
      <w:r>
        <w:rPr>
          <w:rFonts w:cs="Arial"/>
          <w:color w:val="034EA2" w:themeColor="text2"/>
          <w:sz w:val="60"/>
          <w:szCs w:val="60"/>
        </w:rPr>
        <w:br w:type="page"/>
      </w:r>
    </w:p>
    <w:p w14:paraId="1F1D3DF7" w14:textId="77777777" w:rsidR="009D07A6" w:rsidRPr="007E5C82" w:rsidRDefault="009D07A6" w:rsidP="007E5C82">
      <w:pPr>
        <w:rPr>
          <w:rFonts w:ascii="Titillium Lt" w:hAnsi="Titillium Lt"/>
          <w:color w:val="034EA2" w:themeColor="text2"/>
          <w:sz w:val="60"/>
          <w:szCs w:val="60"/>
        </w:rPr>
      </w:pPr>
      <w:r w:rsidRPr="007E5C82">
        <w:rPr>
          <w:rFonts w:ascii="Titillium Lt" w:hAnsi="Titillium Lt"/>
          <w:color w:val="034EA2" w:themeColor="text2"/>
          <w:sz w:val="60"/>
          <w:szCs w:val="60"/>
        </w:rPr>
        <w:t>Climate impact assessment: Adaptation</w:t>
      </w:r>
    </w:p>
    <w:p w14:paraId="3FDEFCFB" w14:textId="77777777" w:rsidR="009D07A6" w:rsidRPr="00D96291" w:rsidRDefault="009D07A6" w:rsidP="009D07A6">
      <w:pPr>
        <w:spacing w:after="120"/>
        <w:contextualSpacing/>
        <w:rPr>
          <w:rFonts w:cs="Arial"/>
        </w:rPr>
      </w:pPr>
    </w:p>
    <w:p w14:paraId="689BF143" w14:textId="77777777" w:rsidR="009D07A6" w:rsidRPr="00D96291" w:rsidRDefault="009D07A6" w:rsidP="009D07A6">
      <w:pPr>
        <w:spacing w:after="120"/>
        <w:contextualSpacing/>
        <w:rPr>
          <w:rFonts w:cs="Arial"/>
        </w:rPr>
      </w:pPr>
    </w:p>
    <w:p w14:paraId="41838D81" w14:textId="77777777" w:rsidR="009D07A6" w:rsidRPr="00D96291" w:rsidRDefault="009D07A6" w:rsidP="009D07A6">
      <w:pPr>
        <w:spacing w:after="120"/>
        <w:contextualSpacing/>
        <w:rPr>
          <w:rFonts w:cs="Arial"/>
        </w:rPr>
      </w:pPr>
    </w:p>
    <w:p w14:paraId="6ED8527F" w14:textId="77777777" w:rsidR="009D07A6" w:rsidRPr="00D96291" w:rsidRDefault="009D07A6" w:rsidP="009D07A6">
      <w:pPr>
        <w:spacing w:after="120"/>
        <w:ind w:left="714" w:hanging="357"/>
        <w:contextualSpacing/>
        <w:rPr>
          <w:rFonts w:cs="Arial"/>
        </w:rPr>
      </w:pPr>
    </w:p>
    <w:p w14:paraId="7BE1BAA9" w14:textId="77777777" w:rsidR="009D07A6" w:rsidRPr="00D96291" w:rsidRDefault="009D07A6" w:rsidP="009D07A6">
      <w:pPr>
        <w:spacing w:after="120"/>
        <w:ind w:left="714" w:hanging="357"/>
        <w:contextualSpacing/>
        <w:rPr>
          <w:rFonts w:cs="Arial"/>
        </w:rPr>
      </w:pPr>
    </w:p>
    <w:p w14:paraId="1DC2CE39" w14:textId="77777777" w:rsidR="009D07A6" w:rsidRPr="00D96291" w:rsidRDefault="009D07A6" w:rsidP="009D07A6">
      <w:pPr>
        <w:spacing w:after="120"/>
        <w:ind w:left="360" w:hanging="360"/>
        <w:contextualSpacing/>
        <w:rPr>
          <w:rFonts w:cs="Arial"/>
        </w:rPr>
      </w:pPr>
    </w:p>
    <w:p w14:paraId="556E18AD" w14:textId="77777777" w:rsidR="009D07A6" w:rsidRPr="00D96291" w:rsidRDefault="009D07A6" w:rsidP="009D07A6">
      <w:pPr>
        <w:spacing w:after="120"/>
        <w:ind w:left="360" w:hanging="360"/>
        <w:contextualSpacing/>
        <w:rPr>
          <w:rFonts w:cs="Arial"/>
        </w:rPr>
      </w:pPr>
    </w:p>
    <w:p w14:paraId="7BB598FC" w14:textId="77777777" w:rsidR="009D07A6" w:rsidRPr="00D96291" w:rsidRDefault="009D07A6" w:rsidP="009D07A6">
      <w:pPr>
        <w:spacing w:after="120"/>
        <w:ind w:left="360" w:hanging="360"/>
        <w:contextualSpacing/>
        <w:rPr>
          <w:rFonts w:cs="Arial"/>
        </w:rPr>
      </w:pPr>
    </w:p>
    <w:p w14:paraId="00BAEA38" w14:textId="77777777" w:rsidR="009D07A6" w:rsidRPr="00D96291" w:rsidRDefault="009D07A6" w:rsidP="009D07A6">
      <w:pPr>
        <w:rPr>
          <w:rFonts w:cs="Arial"/>
        </w:rPr>
      </w:pPr>
    </w:p>
    <w:p w14:paraId="1DB824C3" w14:textId="77777777" w:rsidR="009D07A6" w:rsidRPr="00DD20C3" w:rsidRDefault="009D07A6" w:rsidP="00DD20C3">
      <w:pPr>
        <w:rPr>
          <w:b/>
        </w:rPr>
      </w:pPr>
      <w:r w:rsidRPr="00DD20C3">
        <w:rPr>
          <w:b/>
        </w:rPr>
        <w:t>Version 1.1</w:t>
      </w:r>
    </w:p>
    <w:p w14:paraId="3C670C15" w14:textId="77777777" w:rsidR="009D07A6" w:rsidRPr="00D96291" w:rsidRDefault="009D07A6" w:rsidP="00DD20C3"/>
    <w:p w14:paraId="58474C4B" w14:textId="77777777" w:rsidR="009D07A6" w:rsidRPr="00D96291" w:rsidRDefault="009D07A6" w:rsidP="00DD20C3"/>
    <w:p w14:paraId="4246C67E" w14:textId="77777777" w:rsidR="009D07A6" w:rsidRPr="00D96291" w:rsidRDefault="009D07A6" w:rsidP="00DD20C3"/>
    <w:p w14:paraId="3039A32B" w14:textId="77777777" w:rsidR="009D07A6" w:rsidRPr="00D96291" w:rsidRDefault="009D07A6" w:rsidP="00703907">
      <w:pPr>
        <w:rPr>
          <w:lang w:val="en-US"/>
        </w:rPr>
      </w:pPr>
      <w:r w:rsidRPr="00D96291">
        <w:rPr>
          <w:lang w:val="en-US"/>
        </w:rPr>
        <w:t xml:space="preserve">Project Name: Introduction of salt tolerant crops </w:t>
      </w:r>
    </w:p>
    <w:p w14:paraId="2E3588D5" w14:textId="77777777" w:rsidR="009D07A6" w:rsidRPr="00D96291" w:rsidRDefault="009D07A6" w:rsidP="00DD20C3">
      <w:pPr>
        <w:rPr>
          <w:lang w:val="en-US"/>
        </w:rPr>
      </w:pPr>
      <w:r w:rsidRPr="00D96291">
        <w:rPr>
          <w:lang w:val="en-US"/>
        </w:rPr>
        <w:t>Submitted by:</w:t>
      </w:r>
    </w:p>
    <w:p w14:paraId="56CF0F8C" w14:textId="77777777" w:rsidR="009D07A6" w:rsidRPr="00D96291" w:rsidRDefault="009D07A6" w:rsidP="00DD20C3">
      <w:pPr>
        <w:rPr>
          <w:lang w:val="en-US"/>
        </w:rPr>
      </w:pPr>
      <w:r w:rsidRPr="00D96291">
        <w:rPr>
          <w:lang w:val="en-US"/>
        </w:rPr>
        <w:t>Date:</w:t>
      </w:r>
    </w:p>
    <w:p w14:paraId="32BD9924" w14:textId="77777777" w:rsidR="009D07A6" w:rsidRPr="00D96291" w:rsidRDefault="009D07A6" w:rsidP="009D07A6">
      <w:pPr>
        <w:spacing w:after="360"/>
        <w:rPr>
          <w:rFonts w:cs="Arial"/>
          <w:vertAlign w:val="superscript"/>
          <w:lang w:val="en-US"/>
        </w:rPr>
      </w:pPr>
    </w:p>
    <w:p w14:paraId="2EA8CD66" w14:textId="77777777" w:rsidR="009D07A6" w:rsidRPr="00D96291" w:rsidRDefault="009D07A6" w:rsidP="009D07A6">
      <w:pPr>
        <w:tabs>
          <w:tab w:val="left" w:pos="400"/>
          <w:tab w:val="right" w:leader="dot" w:pos="8495"/>
        </w:tabs>
        <w:spacing w:after="100"/>
        <w:rPr>
          <w:rFonts w:cs="Arial"/>
          <w:b/>
          <w:bCs/>
          <w:noProof/>
        </w:rPr>
      </w:pPr>
    </w:p>
    <w:p w14:paraId="1CDC9B4C" w14:textId="77777777" w:rsidR="009D07A6" w:rsidRPr="00A35033" w:rsidRDefault="009D07A6" w:rsidP="009D07A6">
      <w:pPr>
        <w:rPr>
          <w:highlight w:val="yellow"/>
          <w:lang w:val="en-US" w:eastAsia="de-CH"/>
        </w:rPr>
      </w:pPr>
    </w:p>
    <w:p w14:paraId="563E72E6" w14:textId="77777777" w:rsidR="009D07A6" w:rsidRPr="00A35033" w:rsidRDefault="009D07A6" w:rsidP="009D07A6">
      <w:pPr>
        <w:rPr>
          <w:highlight w:val="yellow"/>
          <w:lang w:val="en-US" w:eastAsia="de-CH"/>
        </w:rPr>
      </w:pPr>
    </w:p>
    <w:p w14:paraId="34CAB58D" w14:textId="77777777" w:rsidR="009D07A6" w:rsidRPr="00A35033" w:rsidRDefault="009D07A6" w:rsidP="009D07A6">
      <w:pPr>
        <w:spacing w:after="200" w:line="276" w:lineRule="auto"/>
        <w:rPr>
          <w:rFonts w:cs="Arial"/>
          <w:highlight w:val="yellow"/>
          <w:lang w:val="en-US"/>
        </w:rPr>
      </w:pPr>
      <w:r w:rsidRPr="00A35033">
        <w:rPr>
          <w:rFonts w:cs="Arial"/>
          <w:highlight w:val="yellow"/>
          <w:lang w:val="en-US"/>
        </w:rPr>
        <w:br w:type="page"/>
      </w:r>
    </w:p>
    <w:p w14:paraId="5FA3AD73" w14:textId="77777777" w:rsidR="009D07A6" w:rsidRPr="00820F6A" w:rsidRDefault="009D07A6" w:rsidP="00820F6A">
      <w:pPr>
        <w:ind w:hanging="709"/>
        <w:rPr>
          <w:rFonts w:ascii="Titillium Lt" w:hAnsi="Titillium Lt"/>
          <w:color w:val="034EA2" w:themeColor="text2"/>
          <w:sz w:val="60"/>
          <w:szCs w:val="60"/>
        </w:rPr>
      </w:pPr>
      <w:r w:rsidRPr="00820F6A">
        <w:rPr>
          <w:rFonts w:ascii="Titillium Lt" w:hAnsi="Titillium Lt"/>
          <w:color w:val="034EA2" w:themeColor="text2"/>
          <w:sz w:val="60"/>
          <w:szCs w:val="60"/>
        </w:rPr>
        <w:t>Step 1 - Describe your project’s climate impact story</w:t>
      </w:r>
    </w:p>
    <w:tbl>
      <w:tblPr>
        <w:tblStyle w:val="TableGrid2"/>
        <w:tblpPr w:leftFromText="141" w:rightFromText="141" w:vertAnchor="text" w:horzAnchor="margin" w:tblpY="680"/>
        <w:tblW w:w="0" w:type="auto"/>
        <w:tblLook w:val="04A0" w:firstRow="1" w:lastRow="0" w:firstColumn="1" w:lastColumn="0" w:noHBand="0" w:noVBand="1"/>
      </w:tblPr>
      <w:tblGrid>
        <w:gridCol w:w="8155"/>
      </w:tblGrid>
      <w:tr w:rsidR="00703907" w:rsidRPr="00A35033" w14:paraId="25A94144" w14:textId="77777777" w:rsidTr="00703907">
        <w:trPr>
          <w:trHeight w:val="7784"/>
        </w:trPr>
        <w:tc>
          <w:tcPr>
            <w:tcW w:w="8155" w:type="dxa"/>
          </w:tcPr>
          <w:p w14:paraId="45457004" w14:textId="6E7661DC" w:rsidR="00703907" w:rsidRPr="00E17D25" w:rsidRDefault="00703907" w:rsidP="00703907">
            <w:pPr>
              <w:rPr>
                <w:lang w:val="en-US" w:eastAsia="en-GB"/>
              </w:rPr>
            </w:pPr>
            <w:r w:rsidRPr="00E17D25">
              <w:rPr>
                <w:lang w:val="en-US" w:eastAsia="en-GB"/>
              </w:rPr>
              <w:t>In a large region within Northern Spain with agricultural fields (100ha), the soil is slowly degrading because of longer periods of drought interchanging with intense periods of wet. The soil within this region is already saline and prone to accelerated salinization, and crops yields decrease as result. The climatic conditions are prevalent to this area, but are expected to exacerbate in the coming 20 years. During these periods of drought additional irrigation is needed to keep the soil moisture content up to the level that is acceptable for the crops to survive. And during the wet periods insufficient drainage is the main cause for water lodging. The slow trend of extending periods of drought and wet poses a threat to the region in terms of aquifer depletion and soil contamination that may irreversible change to a saline environment. This would imply that most of the farmers go out of business if no affordable measures are being taken to combat the impending change. The solution offered is introducing salt tolerant crops on several plots within the region where the necessity is most urgent. 6 farms volunteered to be part of the experiment of introducing salt tolerant crops. The introduction of this measure to the farmers will result in further degradation of the agricultural fields, and a transition to salt tolerant farming.  An immediate increase in resilience of the social and economic system may be the result of this solution. Although the region is not under the authority of any nature conservation law, additional research is necessary to investigate the long term implication on the environmental system. The farmers are also aware that in case of failure of the experiment their agricultural field is irreversible changed to a saline regime. It is also unknown what the effect on the governance system may be, although suggestions are made towards the support and adoption these kinds of transitions in national adaptation plans.</w:t>
            </w:r>
          </w:p>
          <w:p w14:paraId="13E725FE" w14:textId="5818AA8A" w:rsidR="00703907" w:rsidRPr="00E17D25" w:rsidRDefault="00703907" w:rsidP="00703907">
            <w:pPr>
              <w:rPr>
                <w:lang w:val="en-US" w:eastAsia="en-GB"/>
              </w:rPr>
            </w:pPr>
            <w:r w:rsidRPr="00703907">
              <w:rPr>
                <w:sz w:val="16"/>
                <w:lang w:val="en-US" w:eastAsia="en-GB"/>
              </w:rPr>
              <w:t>Wichelns, D., &amp; Qadir, M. (2014). Achieving sustainable irrigation requires effective management of salts, soil salinity, and shallow groundwater. Agricultural Water Management</w:t>
            </w:r>
          </w:p>
        </w:tc>
      </w:tr>
    </w:tbl>
    <w:p w14:paraId="194988B5" w14:textId="77777777" w:rsidR="00E65FA9" w:rsidRPr="00402390" w:rsidRDefault="00E65FA9" w:rsidP="00E65FA9">
      <w:pPr>
        <w:rPr>
          <w:i/>
          <w:lang w:val="en-US"/>
        </w:rPr>
      </w:pPr>
      <w:r w:rsidRPr="00402390">
        <w:rPr>
          <w:i/>
          <w:lang w:val="en-US"/>
        </w:rPr>
        <w:t>Please convey the climate impact story of your project using a maximum</w:t>
      </w:r>
      <w:r>
        <w:rPr>
          <w:i/>
          <w:lang w:val="en-US"/>
        </w:rPr>
        <w:t xml:space="preserve"> of 2’500 characters, with spaces.</w:t>
      </w:r>
    </w:p>
    <w:p w14:paraId="36287C6A" w14:textId="77777777" w:rsidR="00703907" w:rsidRDefault="00703907">
      <w:pPr>
        <w:spacing w:after="200" w:line="276" w:lineRule="auto"/>
        <w:rPr>
          <w:rFonts w:cs="Arial"/>
          <w:color w:val="034EA2" w:themeColor="text2"/>
          <w:sz w:val="60"/>
          <w:szCs w:val="60"/>
        </w:rPr>
      </w:pPr>
      <w:r>
        <w:rPr>
          <w:rFonts w:cs="Arial"/>
          <w:color w:val="034EA2" w:themeColor="text2"/>
          <w:sz w:val="60"/>
          <w:szCs w:val="60"/>
        </w:rPr>
        <w:br w:type="page"/>
      </w:r>
    </w:p>
    <w:p w14:paraId="630AB8EE" w14:textId="644B41CF" w:rsidR="009D07A6" w:rsidRPr="00820F6A" w:rsidRDefault="009D07A6" w:rsidP="00820F6A">
      <w:pPr>
        <w:ind w:hanging="709"/>
        <w:rPr>
          <w:rFonts w:ascii="Titillium Lt" w:hAnsi="Titillium Lt"/>
          <w:color w:val="034EA2" w:themeColor="text2"/>
          <w:sz w:val="60"/>
          <w:szCs w:val="60"/>
        </w:rPr>
      </w:pPr>
      <w:r w:rsidRPr="00820F6A">
        <w:rPr>
          <w:rFonts w:ascii="Titillium Lt" w:hAnsi="Titillium Lt"/>
          <w:color w:val="034EA2" w:themeColor="text2"/>
          <w:sz w:val="60"/>
          <w:szCs w:val="60"/>
        </w:rPr>
        <w:t>Step 2 - Define the scope of your project</w:t>
      </w:r>
    </w:p>
    <w:p w14:paraId="2D657195" w14:textId="77777777" w:rsidR="009D07A6" w:rsidRPr="00DF51D6" w:rsidRDefault="009D07A6" w:rsidP="00DF51D6">
      <w:pPr>
        <w:rPr>
          <w:b/>
          <w:lang w:val="en-US"/>
        </w:rPr>
      </w:pPr>
      <w:r w:rsidRPr="00DF51D6">
        <w:rPr>
          <w:b/>
          <w:lang w:val="en-US"/>
        </w:rPr>
        <w:t>Spatial variables</w:t>
      </w:r>
    </w:p>
    <w:p w14:paraId="27C322EB" w14:textId="77777777" w:rsidR="009D07A6" w:rsidRPr="00E17D25" w:rsidRDefault="009D07A6" w:rsidP="00DF51D6">
      <w:pPr>
        <w:rPr>
          <w:i/>
          <w:lang w:val="en-US"/>
        </w:rPr>
      </w:pPr>
      <w:r w:rsidRPr="00E17D25">
        <w:rPr>
          <w:i/>
          <w:lang w:val="en-US"/>
        </w:rPr>
        <w:t>Describe where the project is planned to be implemented.</w:t>
      </w:r>
    </w:p>
    <w:tbl>
      <w:tblPr>
        <w:tblStyle w:val="TableGrid2"/>
        <w:tblW w:w="0" w:type="auto"/>
        <w:tblLook w:val="04A0" w:firstRow="1" w:lastRow="0" w:firstColumn="1" w:lastColumn="0" w:noHBand="0" w:noVBand="1"/>
      </w:tblPr>
      <w:tblGrid>
        <w:gridCol w:w="8155"/>
      </w:tblGrid>
      <w:tr w:rsidR="009D07A6" w:rsidRPr="00E17D25" w14:paraId="3AC6915B" w14:textId="77777777" w:rsidTr="00C206B4">
        <w:trPr>
          <w:trHeight w:val="165"/>
        </w:trPr>
        <w:tc>
          <w:tcPr>
            <w:tcW w:w="8155" w:type="dxa"/>
          </w:tcPr>
          <w:p w14:paraId="41642AB1" w14:textId="77777777" w:rsidR="009D07A6" w:rsidRPr="00E17D25" w:rsidRDefault="009D07A6" w:rsidP="00DF51D6">
            <w:pPr>
              <w:rPr>
                <w:lang w:val="en-US" w:eastAsia="de-CH"/>
              </w:rPr>
            </w:pPr>
            <w:r w:rsidRPr="00E17D25">
              <w:rPr>
                <w:lang w:val="en-US" w:eastAsia="de-CH"/>
              </w:rPr>
              <w:t xml:space="preserve">6 </w:t>
            </w:r>
            <w:r>
              <w:rPr>
                <w:lang w:val="en-US" w:eastAsia="de-CH"/>
              </w:rPr>
              <w:t>i</w:t>
            </w:r>
            <w:r w:rsidRPr="00E17D25">
              <w:rPr>
                <w:lang w:val="en-US" w:eastAsia="de-CH"/>
              </w:rPr>
              <w:t>ndividual farms with a total area of 100ha within a region of Northern Spain</w:t>
            </w:r>
          </w:p>
        </w:tc>
      </w:tr>
    </w:tbl>
    <w:p w14:paraId="6EC32DB7" w14:textId="77777777" w:rsidR="009D07A6" w:rsidRPr="00E17D25" w:rsidRDefault="009D07A6" w:rsidP="009D07A6">
      <w:pPr>
        <w:rPr>
          <w:rFonts w:cs="Arial"/>
          <w:b/>
          <w:lang w:val="en-US"/>
        </w:rPr>
      </w:pPr>
    </w:p>
    <w:p w14:paraId="50BDC7A1" w14:textId="77777777" w:rsidR="009D07A6" w:rsidRPr="00DF51D6" w:rsidRDefault="009D07A6" w:rsidP="00DF51D6">
      <w:pPr>
        <w:rPr>
          <w:b/>
          <w:lang w:val="en-US" w:eastAsia="de-CH"/>
        </w:rPr>
      </w:pPr>
      <w:r w:rsidRPr="00DF51D6">
        <w:rPr>
          <w:b/>
          <w:lang w:val="en-US" w:eastAsia="de-CH"/>
        </w:rPr>
        <w:t>Temporal variables</w:t>
      </w:r>
    </w:p>
    <w:p w14:paraId="1BA058F6" w14:textId="77777777" w:rsidR="009D07A6" w:rsidRPr="00E17D25" w:rsidRDefault="009D07A6" w:rsidP="00DF51D6">
      <w:pPr>
        <w:rPr>
          <w:lang w:val="en-US" w:eastAsia="de-CH"/>
        </w:rPr>
      </w:pPr>
      <w:r w:rsidRPr="00E17D25">
        <w:rPr>
          <w:i/>
          <w:lang w:val="en-US" w:eastAsia="de-CH"/>
        </w:rPr>
        <w:t>Describe the expected time over which</w:t>
      </w:r>
      <w:r w:rsidRPr="00E17D25">
        <w:t xml:space="preserve"> </w:t>
      </w:r>
      <w:r w:rsidRPr="00E17D25">
        <w:rPr>
          <w:i/>
          <w:lang w:val="en-US" w:eastAsia="de-CH"/>
        </w:rPr>
        <w:t>the adaptation is taking place.</w:t>
      </w:r>
    </w:p>
    <w:tbl>
      <w:tblPr>
        <w:tblStyle w:val="TableGrid2"/>
        <w:tblW w:w="0" w:type="auto"/>
        <w:tblLook w:val="04A0" w:firstRow="1" w:lastRow="0" w:firstColumn="1" w:lastColumn="0" w:noHBand="0" w:noVBand="1"/>
      </w:tblPr>
      <w:tblGrid>
        <w:gridCol w:w="8155"/>
      </w:tblGrid>
      <w:tr w:rsidR="009D07A6" w:rsidRPr="00E17D25" w14:paraId="13965F2F" w14:textId="77777777" w:rsidTr="00C206B4">
        <w:trPr>
          <w:trHeight w:val="222"/>
        </w:trPr>
        <w:tc>
          <w:tcPr>
            <w:tcW w:w="8155" w:type="dxa"/>
          </w:tcPr>
          <w:p w14:paraId="7181974D" w14:textId="77777777" w:rsidR="009D07A6" w:rsidRPr="00E17D25" w:rsidRDefault="009D07A6" w:rsidP="00DF51D6">
            <w:pPr>
              <w:rPr>
                <w:lang w:val="en-US" w:eastAsia="de-CH"/>
              </w:rPr>
            </w:pPr>
            <w:r w:rsidRPr="00E17D25">
              <w:rPr>
                <w:lang w:val="en-US" w:eastAsia="de-CH"/>
              </w:rPr>
              <w:t>Boundary temporal extent: Long term 0 - 20+ years</w:t>
            </w:r>
          </w:p>
        </w:tc>
      </w:tr>
    </w:tbl>
    <w:p w14:paraId="0ACE4B72" w14:textId="77777777" w:rsidR="009D07A6" w:rsidRPr="00E17D25" w:rsidRDefault="009D07A6" w:rsidP="009D07A6">
      <w:pPr>
        <w:rPr>
          <w:rFonts w:cs="Arial"/>
          <w:i/>
          <w:lang w:val="en-US" w:eastAsia="de-CH"/>
        </w:rPr>
      </w:pPr>
    </w:p>
    <w:p w14:paraId="2730FED3" w14:textId="77777777" w:rsidR="009D07A6" w:rsidRPr="00494365" w:rsidRDefault="009D07A6" w:rsidP="00BC1D72">
      <w:pPr>
        <w:rPr>
          <w:b/>
          <w:lang w:val="en-US"/>
        </w:rPr>
      </w:pPr>
      <w:r w:rsidRPr="00494365">
        <w:rPr>
          <w:b/>
          <w:lang w:val="en-US"/>
        </w:rPr>
        <w:t>Describe the project boundaries</w:t>
      </w:r>
    </w:p>
    <w:p w14:paraId="005408C2" w14:textId="77777777" w:rsidR="00494365" w:rsidRPr="00AB2080" w:rsidRDefault="00494365" w:rsidP="00494365">
      <w:pPr>
        <w:rPr>
          <w:rFonts w:cs="Arial"/>
          <w:i/>
          <w:lang w:val="en-US"/>
        </w:rPr>
      </w:pPr>
      <w:r w:rsidRPr="001D000A">
        <w:rPr>
          <w:rFonts w:cs="Arial"/>
          <w:i/>
          <w:lang w:val="en-US"/>
        </w:rPr>
        <w:t>Describe in a narrative the boundaries of the project</w:t>
      </w:r>
      <w:r w:rsidRPr="00AB2080">
        <w:rPr>
          <w:rFonts w:cs="Arial"/>
          <w:i/>
          <w:lang w:val="en-US"/>
        </w:rPr>
        <w:t xml:space="preserve"> </w:t>
      </w:r>
      <w:r>
        <w:rPr>
          <w:rFonts w:cs="Arial"/>
          <w:i/>
          <w:lang w:val="en-US"/>
        </w:rPr>
        <w:t xml:space="preserve">area </w:t>
      </w:r>
      <w:r w:rsidRPr="00AB2080">
        <w:rPr>
          <w:rFonts w:cs="Arial"/>
          <w:i/>
          <w:lang w:val="en-US"/>
        </w:rPr>
        <w:t>affected by climate change</w:t>
      </w:r>
      <w:r>
        <w:rPr>
          <w:rFonts w:cs="Arial"/>
          <w:i/>
          <w:lang w:val="en-US"/>
        </w:rPr>
        <w:t>.</w:t>
      </w:r>
    </w:p>
    <w:tbl>
      <w:tblPr>
        <w:tblStyle w:val="TableGrid2"/>
        <w:tblW w:w="0" w:type="auto"/>
        <w:tblLook w:val="04A0" w:firstRow="1" w:lastRow="0" w:firstColumn="1" w:lastColumn="0" w:noHBand="0" w:noVBand="1"/>
      </w:tblPr>
      <w:tblGrid>
        <w:gridCol w:w="8155"/>
      </w:tblGrid>
      <w:tr w:rsidR="009D07A6" w:rsidRPr="00A35033" w14:paraId="72AB3AD2" w14:textId="77777777" w:rsidTr="00C206B4">
        <w:trPr>
          <w:trHeight w:val="222"/>
        </w:trPr>
        <w:tc>
          <w:tcPr>
            <w:tcW w:w="8155" w:type="dxa"/>
          </w:tcPr>
          <w:p w14:paraId="0A269A86" w14:textId="77777777" w:rsidR="009D07A6" w:rsidRPr="00E17D25" w:rsidRDefault="009D07A6" w:rsidP="00BC1D72">
            <w:pPr>
              <w:rPr>
                <w:lang w:val="en-GB" w:eastAsia="en-GB"/>
              </w:rPr>
            </w:pPr>
            <w:r w:rsidRPr="00E17D25">
              <w:rPr>
                <w:lang w:val="en-GB" w:eastAsia="en-GB"/>
              </w:rPr>
              <w:t>The environmental, social and economic impact is significant in the most urgent areas with eutrophication. Six farms in a region of Northern Spain, are divided over 100ha of agricultural land, and are suffering significant loses in crop yield for the last 10 years. Their soil is degrading and their confidence for future business potential is diminishing. The farmers anticipate they go out of business within the next 5 years if no suitable alternative is presented. Furthermore, in this same region an area of 420 Km</w:t>
            </w:r>
            <w:r w:rsidRPr="00E17D25">
              <w:rPr>
                <w:vertAlign w:val="superscript"/>
                <w:lang w:val="en-GB" w:eastAsia="en-GB"/>
              </w:rPr>
              <w:t>2</w:t>
            </w:r>
            <w:r w:rsidRPr="00E17D25">
              <w:rPr>
                <w:lang w:val="en-GB" w:eastAsia="en-GB"/>
              </w:rPr>
              <w:t xml:space="preserve"> of agricultural land is potentially threatened by the same degradation within the next 20 years. </w:t>
            </w:r>
          </w:p>
          <w:p w14:paraId="0602B032" w14:textId="0EDC36DE" w:rsidR="009D07A6" w:rsidRPr="00E17D25" w:rsidRDefault="009D07A6" w:rsidP="00C206B4">
            <w:pPr>
              <w:rPr>
                <w:rFonts w:cs="Times New Roman"/>
                <w:sz w:val="18"/>
                <w:szCs w:val="20"/>
                <w:lang w:val="en-GB" w:eastAsia="en-GB"/>
              </w:rPr>
            </w:pPr>
            <w:r w:rsidRPr="00E17D25">
              <w:rPr>
                <w:noProof/>
                <w:lang w:eastAsia="de-CH"/>
              </w:rPr>
              <w:drawing>
                <wp:inline distT="0" distB="0" distL="0" distR="0" wp14:anchorId="10CD8D66" wp14:editId="19CFF9F5">
                  <wp:extent cx="2485149" cy="3513139"/>
                  <wp:effectExtent l="0" t="0" r="0" b="0"/>
                  <wp:docPr id="1" name="Picture 1" descr="http://esdac.jrc.ec.europa.eu/public_path/salinis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dac.jrc.ec.europa.eu/public_path/salinisation.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6510" cy="3529199"/>
                          </a:xfrm>
                          <a:prstGeom prst="rect">
                            <a:avLst/>
                          </a:prstGeom>
                          <a:noFill/>
                          <a:ln>
                            <a:noFill/>
                          </a:ln>
                        </pic:spPr>
                      </pic:pic>
                    </a:graphicData>
                  </a:graphic>
                </wp:inline>
              </w:drawing>
            </w:r>
          </w:p>
          <w:p w14:paraId="302E1368" w14:textId="77777777" w:rsidR="009D07A6" w:rsidRPr="00E17D25" w:rsidRDefault="009D07A6" w:rsidP="00C206B4">
            <w:pPr>
              <w:rPr>
                <w:rFonts w:eastAsiaTheme="minorEastAsia" w:cs="Arial"/>
                <w:lang w:val="en-US" w:eastAsia="de-CH"/>
              </w:rPr>
            </w:pPr>
            <w:r w:rsidRPr="00E17D25">
              <w:rPr>
                <w:rFonts w:eastAsiaTheme="minorEastAsia" w:cs="Arial"/>
                <w:sz w:val="16"/>
                <w:lang w:val="en-US" w:eastAsia="de-CH"/>
              </w:rPr>
              <w:t xml:space="preserve">Figure adopted from: </w:t>
            </w:r>
            <w:r w:rsidRPr="00E17D25">
              <w:rPr>
                <w:rFonts w:cs="Arial"/>
                <w:sz w:val="16"/>
                <w:lang w:val="en-US" w:eastAsia="de-CH"/>
              </w:rPr>
              <w:t>http://esdac.jrc.ec.europa.eu/content/saline-and-sodic-soils-european-union</w:t>
            </w:r>
          </w:p>
        </w:tc>
      </w:tr>
    </w:tbl>
    <w:p w14:paraId="2DFC736A" w14:textId="77777777" w:rsidR="009D07A6" w:rsidRPr="00820F6A" w:rsidRDefault="009D07A6" w:rsidP="00820F6A">
      <w:pPr>
        <w:ind w:hanging="709"/>
        <w:rPr>
          <w:rFonts w:ascii="Titillium Lt" w:hAnsi="Titillium Lt"/>
          <w:color w:val="034EA2" w:themeColor="text2"/>
          <w:sz w:val="60"/>
          <w:szCs w:val="60"/>
        </w:rPr>
      </w:pPr>
      <w:r w:rsidRPr="00820F6A">
        <w:rPr>
          <w:rFonts w:ascii="Titillium Lt" w:hAnsi="Titillium Lt"/>
          <w:color w:val="034EA2" w:themeColor="text2"/>
          <w:sz w:val="60"/>
          <w:szCs w:val="60"/>
        </w:rPr>
        <w:t>Step 3 - Define the baseline scenario</w:t>
      </w:r>
    </w:p>
    <w:p w14:paraId="48E47D5A" w14:textId="77777777" w:rsidR="009D07A6" w:rsidRPr="007652CB" w:rsidRDefault="009D07A6" w:rsidP="007652CB">
      <w:pPr>
        <w:rPr>
          <w:b/>
          <w:lang w:val="en-US" w:eastAsia="de-CH"/>
        </w:rPr>
      </w:pPr>
      <w:r w:rsidRPr="007652CB">
        <w:rPr>
          <w:b/>
          <w:lang w:val="en-US" w:eastAsia="de-CH"/>
        </w:rPr>
        <w:t>Describe the baseline scenario</w:t>
      </w:r>
    </w:p>
    <w:tbl>
      <w:tblPr>
        <w:tblStyle w:val="TableGrid2"/>
        <w:tblpPr w:leftFromText="141" w:rightFromText="141" w:vertAnchor="text" w:horzAnchor="margin" w:tblpY="583"/>
        <w:tblW w:w="0" w:type="auto"/>
        <w:tblLook w:val="04A0" w:firstRow="1" w:lastRow="0" w:firstColumn="1" w:lastColumn="0" w:noHBand="0" w:noVBand="1"/>
      </w:tblPr>
      <w:tblGrid>
        <w:gridCol w:w="8155"/>
      </w:tblGrid>
      <w:tr w:rsidR="009D07A6" w:rsidRPr="00A35033" w14:paraId="0C9E4B81" w14:textId="77777777" w:rsidTr="00C206B4">
        <w:trPr>
          <w:trHeight w:val="2625"/>
        </w:trPr>
        <w:tc>
          <w:tcPr>
            <w:tcW w:w="8155" w:type="dxa"/>
          </w:tcPr>
          <w:p w14:paraId="00A9C95B" w14:textId="7D10FB6B" w:rsidR="009D07A6" w:rsidRPr="00A35033" w:rsidRDefault="009D07A6" w:rsidP="00112ABB">
            <w:pPr>
              <w:rPr>
                <w:highlight w:val="yellow"/>
                <w:lang w:val="en-GB"/>
              </w:rPr>
            </w:pPr>
            <w:r w:rsidRPr="003E3E66">
              <w:rPr>
                <w:lang w:val="en-GB"/>
              </w:rPr>
              <w:t>The baseline for this region is established on the trend of historical climatologic</w:t>
            </w:r>
            <w:r w:rsidR="00036264">
              <w:rPr>
                <w:lang w:val="en-GB"/>
              </w:rPr>
              <w:t>al</w:t>
            </w:r>
            <w:r w:rsidRPr="003E3E66">
              <w:rPr>
                <w:lang w:val="en-GB"/>
              </w:rPr>
              <w:t xml:space="preserve"> data and crop yields (80.000 ~ 120.000 €/Yr.) per farm for the last 25 years. The environmental conditions (e.g. hydrology, soil, tillage and crop rotation) vary slightly within the region, but these slight variations are the root cause of failed yields. For example, assume that the irrigation needs are predicted to increase over coming years as a result of climate change, and that keeping the salinity in check is responsible for 60% of the water used for irrigation in the system boundary that has been defined and that it demands 80 Million m</w:t>
            </w:r>
            <w:r w:rsidRPr="00847F45">
              <w:rPr>
                <w:vertAlign w:val="superscript"/>
                <w:lang w:val="en-GB"/>
              </w:rPr>
              <w:t>3</w:t>
            </w:r>
            <w:r w:rsidRPr="003E3E66">
              <w:rPr>
                <w:lang w:val="en-GB"/>
              </w:rPr>
              <w:t>/</w:t>
            </w:r>
            <w:r w:rsidR="00847F45">
              <w:rPr>
                <w:lang w:val="en-GB"/>
              </w:rPr>
              <w:t>y</w:t>
            </w:r>
            <w:r w:rsidRPr="003E3E66">
              <w:rPr>
                <w:lang w:val="en-GB"/>
              </w:rPr>
              <w:t>. However, recent experience shows that during the dry season, pumping water for irrigation is banned partially over a certain number of months, reducing the amount of water that can be used for irrigation to 70 Million m</w:t>
            </w:r>
            <w:r w:rsidRPr="003E3E66">
              <w:rPr>
                <w:vertAlign w:val="superscript"/>
                <w:lang w:val="en-GB"/>
              </w:rPr>
              <w:t>3</w:t>
            </w:r>
            <w:r w:rsidR="00A258DE">
              <w:rPr>
                <w:lang w:val="en-GB"/>
              </w:rPr>
              <w:t>/y</w:t>
            </w:r>
            <w:r w:rsidRPr="003E3E66">
              <w:rPr>
                <w:lang w:val="en-GB"/>
              </w:rPr>
              <w:t xml:space="preserve">. To mitigate the effects of unavailable water and successively increasing salinization, valuable solutions may offer an answer to their challenges. However, their collaboration resulted into the introduction of salt tolerant crops, rather than investing in proven but very costly solutions to ‘save’ the combined 100ha of land. The numbers forwarded from research and the possible solutions to mitigate the circumstance resulted in low confidence of the 6 farmers. </w:t>
            </w:r>
          </w:p>
        </w:tc>
      </w:tr>
    </w:tbl>
    <w:p w14:paraId="06E44945" w14:textId="77777777" w:rsidR="00494365" w:rsidRPr="00C047B2" w:rsidRDefault="00494365" w:rsidP="00494365">
      <w:pPr>
        <w:rPr>
          <w:i/>
          <w:lang w:val="en-US" w:eastAsia="de-CH"/>
        </w:rPr>
      </w:pPr>
      <w:r w:rsidRPr="00C047B2">
        <w:rPr>
          <w:i/>
          <w:lang w:val="en-US" w:eastAsia="de-CH"/>
        </w:rPr>
        <w:t>Describe in both quantitative and qualitative terms the baseline scenario that is expected to exist in the absence of</w:t>
      </w:r>
      <w:r>
        <w:rPr>
          <w:i/>
          <w:lang w:val="en-US" w:eastAsia="de-CH"/>
        </w:rPr>
        <w:t xml:space="preserve"> the proposed project solutions.</w:t>
      </w:r>
    </w:p>
    <w:p w14:paraId="71191756" w14:textId="77777777" w:rsidR="009D07A6" w:rsidRDefault="009D07A6" w:rsidP="009D07A6">
      <w:pPr>
        <w:rPr>
          <w:rFonts w:cs="Arial"/>
          <w:b/>
          <w:lang w:val="en-US" w:eastAsia="de-CH"/>
        </w:rPr>
      </w:pPr>
    </w:p>
    <w:p w14:paraId="6AA13E08" w14:textId="77777777" w:rsidR="009D07A6" w:rsidRPr="007652CB" w:rsidRDefault="009D07A6" w:rsidP="007652CB">
      <w:pPr>
        <w:rPr>
          <w:b/>
          <w:lang w:val="en-US" w:eastAsia="de-CH"/>
        </w:rPr>
      </w:pPr>
      <w:r w:rsidRPr="007652CB">
        <w:rPr>
          <w:b/>
          <w:lang w:val="en-US" w:eastAsia="de-CH"/>
        </w:rPr>
        <w:t>Define the process indicators</w:t>
      </w:r>
    </w:p>
    <w:p w14:paraId="46D59DD6" w14:textId="77777777" w:rsidR="009D07A6" w:rsidRPr="00F30976" w:rsidRDefault="009D07A6" w:rsidP="007652CB">
      <w:pPr>
        <w:rPr>
          <w:i/>
          <w:lang w:val="en-US" w:eastAsia="de-CH"/>
        </w:rPr>
      </w:pPr>
      <w:r>
        <w:rPr>
          <w:i/>
          <w:lang w:val="en-US" w:eastAsia="de-CH"/>
        </w:rPr>
        <w:t xml:space="preserve">Define relevant process indicators for your project. </w:t>
      </w:r>
      <w:r w:rsidRPr="00F30976">
        <w:rPr>
          <w:i/>
          <w:lang w:val="en-US" w:eastAsia="de-CH"/>
        </w:rPr>
        <w:t>Please include to each indicator a description</w:t>
      </w:r>
      <w:r>
        <w:rPr>
          <w:i/>
          <w:lang w:val="en-US" w:eastAsia="de-CH"/>
        </w:rPr>
        <w:t>,</w:t>
      </w:r>
      <w:r w:rsidRPr="00160B8F">
        <w:t xml:space="preserve"> </w:t>
      </w:r>
      <w:r w:rsidRPr="00160B8F">
        <w:rPr>
          <w:i/>
          <w:lang w:val="en-US" w:eastAsia="de-CH"/>
        </w:rPr>
        <w:t>where it derived from</w:t>
      </w:r>
      <w:r>
        <w:rPr>
          <w:i/>
          <w:lang w:val="en-US" w:eastAsia="de-CH"/>
        </w:rPr>
        <w:t xml:space="preserve">, </w:t>
      </w:r>
      <w:r w:rsidRPr="00F30976">
        <w:rPr>
          <w:i/>
          <w:lang w:val="en-US" w:eastAsia="de-CH"/>
        </w:rPr>
        <w:t>to what system it pertains</w:t>
      </w:r>
      <w:r>
        <w:rPr>
          <w:i/>
          <w:lang w:val="en-US" w:eastAsia="de-CH"/>
        </w:rPr>
        <w:t>, whether it is quantitative or qualitative, the unit it is expressed in, and a number to measure against.</w:t>
      </w:r>
    </w:p>
    <w:tbl>
      <w:tblPr>
        <w:tblStyle w:val="TableGrid3"/>
        <w:tblpPr w:leftFromText="180" w:rightFromText="180" w:vertAnchor="text" w:horzAnchor="margin" w:tblpY="207"/>
        <w:tblOverlap w:val="never"/>
        <w:tblW w:w="8127"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402"/>
        <w:gridCol w:w="1418"/>
        <w:gridCol w:w="1559"/>
        <w:gridCol w:w="567"/>
        <w:gridCol w:w="1181"/>
      </w:tblGrid>
      <w:tr w:rsidR="007652CB" w:rsidRPr="007652CB" w14:paraId="78A21CF4" w14:textId="77777777" w:rsidTr="00C206B4">
        <w:tc>
          <w:tcPr>
            <w:tcW w:w="3402" w:type="dxa"/>
            <w:tcBorders>
              <w:top w:val="single" w:sz="4" w:space="0" w:color="7F7F7F"/>
              <w:bottom w:val="single" w:sz="18" w:space="0" w:color="FFFFFF"/>
            </w:tcBorders>
            <w:shd w:val="clear" w:color="auto" w:fill="034EA2" w:themeFill="text2"/>
            <w:vAlign w:val="top"/>
          </w:tcPr>
          <w:p w14:paraId="0C14E7EC" w14:textId="77777777" w:rsidR="009D07A6" w:rsidRPr="00E11C15" w:rsidRDefault="009D07A6" w:rsidP="00C206B4">
            <w:pPr>
              <w:widowControl w:val="0"/>
              <w:spacing w:line="240" w:lineRule="auto"/>
              <w:jc w:val="center"/>
              <w:rPr>
                <w:rFonts w:asciiTheme="minorHAnsi" w:hAnsiTheme="minorHAnsi"/>
                <w:b/>
                <w:color w:val="FFFFFF" w:themeColor="background1"/>
                <w:sz w:val="16"/>
                <w:szCs w:val="16"/>
                <w:lang w:val="en-US"/>
              </w:rPr>
            </w:pPr>
            <w:r w:rsidRPr="00E11C15">
              <w:rPr>
                <w:rFonts w:asciiTheme="minorHAnsi" w:hAnsiTheme="minorHAnsi"/>
                <w:b/>
                <w:color w:val="FFFFFF" w:themeColor="background1"/>
                <w:sz w:val="16"/>
                <w:szCs w:val="16"/>
                <w:lang w:val="en-US"/>
              </w:rPr>
              <w:t>PROCESS INDICATOR</w:t>
            </w:r>
          </w:p>
        </w:tc>
        <w:tc>
          <w:tcPr>
            <w:tcW w:w="1418" w:type="dxa"/>
            <w:tcBorders>
              <w:top w:val="single" w:sz="4" w:space="0" w:color="7F7F7F"/>
              <w:bottom w:val="single" w:sz="18" w:space="0" w:color="FFFFFF"/>
            </w:tcBorders>
            <w:shd w:val="clear" w:color="auto" w:fill="034EA2" w:themeFill="text2"/>
            <w:vAlign w:val="top"/>
          </w:tcPr>
          <w:p w14:paraId="1911FFA9" w14:textId="77777777" w:rsidR="009D07A6" w:rsidRPr="00E11C15" w:rsidRDefault="009D07A6" w:rsidP="00C206B4">
            <w:pPr>
              <w:widowControl w:val="0"/>
              <w:spacing w:line="240" w:lineRule="auto"/>
              <w:jc w:val="center"/>
              <w:rPr>
                <w:rFonts w:asciiTheme="minorHAnsi" w:hAnsiTheme="minorHAnsi"/>
                <w:b/>
                <w:color w:val="FFFFFF" w:themeColor="background1"/>
                <w:sz w:val="16"/>
                <w:szCs w:val="16"/>
                <w:lang w:val="en-US"/>
              </w:rPr>
            </w:pPr>
            <w:r w:rsidRPr="00E11C15">
              <w:rPr>
                <w:rFonts w:asciiTheme="minorHAnsi" w:hAnsiTheme="minorHAnsi"/>
                <w:b/>
                <w:color w:val="FFFFFF" w:themeColor="background1"/>
                <w:sz w:val="16"/>
                <w:szCs w:val="16"/>
                <w:lang w:val="en-US"/>
              </w:rPr>
              <w:t>SYSTEM</w:t>
            </w:r>
          </w:p>
        </w:tc>
        <w:tc>
          <w:tcPr>
            <w:tcW w:w="1559" w:type="dxa"/>
            <w:tcBorders>
              <w:top w:val="single" w:sz="4" w:space="0" w:color="7F7F7F"/>
              <w:bottom w:val="single" w:sz="18" w:space="0" w:color="FFFFFF"/>
            </w:tcBorders>
            <w:shd w:val="clear" w:color="auto" w:fill="034EA2" w:themeFill="text2"/>
            <w:vAlign w:val="top"/>
          </w:tcPr>
          <w:p w14:paraId="6289AF57" w14:textId="77777777" w:rsidR="009D07A6" w:rsidRPr="00E11C15" w:rsidRDefault="009D07A6" w:rsidP="00C206B4">
            <w:pPr>
              <w:widowControl w:val="0"/>
              <w:spacing w:line="240" w:lineRule="auto"/>
              <w:jc w:val="center"/>
              <w:rPr>
                <w:rFonts w:asciiTheme="minorHAnsi" w:hAnsiTheme="minorHAnsi"/>
                <w:b/>
                <w:color w:val="FFFFFF" w:themeColor="background1"/>
                <w:sz w:val="16"/>
                <w:szCs w:val="16"/>
                <w:lang w:val="en-US"/>
              </w:rPr>
            </w:pPr>
            <w:r w:rsidRPr="00E11C15">
              <w:rPr>
                <w:rFonts w:asciiTheme="minorHAnsi" w:hAnsiTheme="minorHAnsi"/>
                <w:b/>
                <w:color w:val="FFFFFF" w:themeColor="background1"/>
                <w:sz w:val="16"/>
                <w:szCs w:val="16"/>
                <w:lang w:val="en-US"/>
              </w:rPr>
              <w:t>QUANTITATIVE</w:t>
            </w:r>
          </w:p>
          <w:p w14:paraId="5718783E" w14:textId="77777777" w:rsidR="009D07A6" w:rsidRPr="00E11C15" w:rsidRDefault="009D07A6" w:rsidP="00C206B4">
            <w:pPr>
              <w:widowControl w:val="0"/>
              <w:spacing w:line="240" w:lineRule="auto"/>
              <w:jc w:val="center"/>
              <w:rPr>
                <w:rFonts w:asciiTheme="minorHAnsi" w:hAnsiTheme="minorHAnsi"/>
                <w:b/>
                <w:color w:val="FFFFFF" w:themeColor="background1"/>
                <w:sz w:val="16"/>
                <w:szCs w:val="16"/>
                <w:lang w:val="en-US"/>
              </w:rPr>
            </w:pPr>
            <w:r w:rsidRPr="00E11C15">
              <w:rPr>
                <w:rFonts w:asciiTheme="minorHAnsi" w:hAnsiTheme="minorHAnsi"/>
                <w:b/>
                <w:color w:val="FFFFFF" w:themeColor="background1"/>
                <w:sz w:val="16"/>
                <w:szCs w:val="16"/>
                <w:lang w:val="en-US"/>
              </w:rPr>
              <w:t>or</w:t>
            </w:r>
          </w:p>
          <w:p w14:paraId="60C9C1FB" w14:textId="77777777" w:rsidR="009D07A6" w:rsidRPr="00E11C15" w:rsidRDefault="009D07A6" w:rsidP="00C206B4">
            <w:pPr>
              <w:widowControl w:val="0"/>
              <w:spacing w:line="240" w:lineRule="auto"/>
              <w:jc w:val="center"/>
              <w:rPr>
                <w:rFonts w:asciiTheme="minorHAnsi" w:hAnsiTheme="minorHAnsi"/>
                <w:b/>
                <w:color w:val="FFFFFF" w:themeColor="background1"/>
                <w:sz w:val="16"/>
                <w:szCs w:val="16"/>
                <w:lang w:val="en-US"/>
              </w:rPr>
            </w:pPr>
            <w:r w:rsidRPr="00E11C15">
              <w:rPr>
                <w:rFonts w:asciiTheme="minorHAnsi" w:hAnsiTheme="minorHAnsi"/>
                <w:b/>
                <w:color w:val="FFFFFF" w:themeColor="background1"/>
                <w:sz w:val="16"/>
                <w:szCs w:val="16"/>
                <w:lang w:val="en-US"/>
              </w:rPr>
              <w:t>QUALITATIVE</w:t>
            </w:r>
          </w:p>
        </w:tc>
        <w:tc>
          <w:tcPr>
            <w:tcW w:w="567" w:type="dxa"/>
            <w:tcBorders>
              <w:top w:val="single" w:sz="4" w:space="0" w:color="7F7F7F"/>
              <w:bottom w:val="single" w:sz="18" w:space="0" w:color="FFFFFF"/>
            </w:tcBorders>
            <w:shd w:val="clear" w:color="auto" w:fill="034EA2" w:themeFill="text2"/>
            <w:vAlign w:val="top"/>
          </w:tcPr>
          <w:p w14:paraId="3723A3C2" w14:textId="77777777" w:rsidR="009D07A6" w:rsidRPr="00E11C15" w:rsidRDefault="009D07A6" w:rsidP="00C206B4">
            <w:pPr>
              <w:widowControl w:val="0"/>
              <w:spacing w:line="240" w:lineRule="auto"/>
              <w:jc w:val="center"/>
              <w:rPr>
                <w:rFonts w:asciiTheme="minorHAnsi" w:hAnsiTheme="minorHAnsi"/>
                <w:b/>
                <w:color w:val="FFFFFF" w:themeColor="background1"/>
                <w:sz w:val="16"/>
                <w:szCs w:val="16"/>
                <w:lang w:val="en-US"/>
              </w:rPr>
            </w:pPr>
            <w:r w:rsidRPr="00E11C15">
              <w:rPr>
                <w:rFonts w:asciiTheme="minorHAnsi" w:hAnsiTheme="minorHAnsi"/>
                <w:b/>
                <w:color w:val="FFFFFF" w:themeColor="background1"/>
                <w:sz w:val="16"/>
                <w:szCs w:val="16"/>
                <w:lang w:val="en-US"/>
              </w:rPr>
              <w:t>UNIT</w:t>
            </w:r>
          </w:p>
        </w:tc>
        <w:tc>
          <w:tcPr>
            <w:tcW w:w="1181" w:type="dxa"/>
            <w:tcBorders>
              <w:top w:val="single" w:sz="4" w:space="0" w:color="7F7F7F"/>
              <w:bottom w:val="single" w:sz="18" w:space="0" w:color="FFFFFF"/>
            </w:tcBorders>
            <w:shd w:val="clear" w:color="auto" w:fill="034EA2" w:themeFill="text2"/>
            <w:vAlign w:val="top"/>
          </w:tcPr>
          <w:p w14:paraId="6D4E20B1" w14:textId="77777777" w:rsidR="009D07A6" w:rsidRPr="00E11C15" w:rsidRDefault="009D07A6" w:rsidP="00C206B4">
            <w:pPr>
              <w:widowControl w:val="0"/>
              <w:spacing w:line="240" w:lineRule="auto"/>
              <w:jc w:val="center"/>
              <w:rPr>
                <w:rFonts w:asciiTheme="minorHAnsi" w:hAnsiTheme="minorHAnsi"/>
                <w:b/>
                <w:color w:val="FFFFFF" w:themeColor="background1"/>
                <w:sz w:val="16"/>
                <w:szCs w:val="16"/>
                <w:lang w:val="en-US"/>
              </w:rPr>
            </w:pPr>
            <w:r w:rsidRPr="00E11C15">
              <w:rPr>
                <w:rFonts w:asciiTheme="minorHAnsi" w:hAnsiTheme="minorHAnsi"/>
                <w:b/>
                <w:color w:val="FFFFFF" w:themeColor="background1"/>
                <w:sz w:val="16"/>
                <w:szCs w:val="16"/>
                <w:lang w:val="en-US"/>
              </w:rPr>
              <w:t>STEP 3:</w:t>
            </w:r>
          </w:p>
          <w:p w14:paraId="6949109F" w14:textId="77777777" w:rsidR="009D07A6" w:rsidRPr="00E11C15" w:rsidRDefault="009D07A6" w:rsidP="00C206B4">
            <w:pPr>
              <w:widowControl w:val="0"/>
              <w:spacing w:line="240" w:lineRule="auto"/>
              <w:jc w:val="center"/>
              <w:rPr>
                <w:rFonts w:asciiTheme="minorHAnsi" w:hAnsiTheme="minorHAnsi"/>
                <w:color w:val="FFFFFF" w:themeColor="background1"/>
                <w:sz w:val="16"/>
                <w:szCs w:val="16"/>
                <w:lang w:val="en-US"/>
              </w:rPr>
            </w:pPr>
            <w:r w:rsidRPr="00E11C15">
              <w:rPr>
                <w:rFonts w:asciiTheme="minorHAnsi" w:hAnsiTheme="minorHAnsi"/>
                <w:color w:val="FFFFFF" w:themeColor="background1"/>
                <w:sz w:val="16"/>
                <w:szCs w:val="16"/>
                <w:lang w:val="en-US"/>
              </w:rPr>
              <w:t>BASELINE</w:t>
            </w:r>
          </w:p>
          <w:p w14:paraId="330F9A60" w14:textId="77777777" w:rsidR="009D07A6" w:rsidRPr="00E11C15" w:rsidRDefault="009D07A6" w:rsidP="00C206B4">
            <w:pPr>
              <w:widowControl w:val="0"/>
              <w:spacing w:line="240" w:lineRule="auto"/>
              <w:jc w:val="center"/>
              <w:rPr>
                <w:rFonts w:asciiTheme="minorHAnsi" w:hAnsiTheme="minorHAnsi"/>
                <w:color w:val="FFFFFF" w:themeColor="background1"/>
                <w:sz w:val="16"/>
                <w:szCs w:val="16"/>
                <w:lang w:val="en-US"/>
              </w:rPr>
            </w:pPr>
            <w:r w:rsidRPr="00E11C15">
              <w:rPr>
                <w:rFonts w:asciiTheme="minorHAnsi" w:hAnsiTheme="minorHAnsi"/>
                <w:color w:val="FFFFFF" w:themeColor="background1"/>
                <w:sz w:val="16"/>
                <w:szCs w:val="16"/>
                <w:lang w:val="en-US"/>
              </w:rPr>
              <w:t>SCENARIO</w:t>
            </w:r>
          </w:p>
        </w:tc>
      </w:tr>
      <w:tr w:rsidR="007652CB" w:rsidRPr="007652CB" w14:paraId="6A688B15" w14:textId="77777777" w:rsidTr="00C206B4">
        <w:trPr>
          <w:trHeight w:val="105"/>
        </w:trPr>
        <w:tc>
          <w:tcPr>
            <w:tcW w:w="3402" w:type="dxa"/>
            <w:tcBorders>
              <w:top w:val="single" w:sz="18" w:space="0" w:color="FFFFFF"/>
              <w:bottom w:val="single" w:sz="4" w:space="0" w:color="7F7F7F"/>
            </w:tcBorders>
            <w:shd w:val="clear" w:color="auto" w:fill="F2F2F2"/>
          </w:tcPr>
          <w:p w14:paraId="7E3DB2CD" w14:textId="77777777" w:rsidR="009D07A6" w:rsidRPr="00E11C15" w:rsidRDefault="009D07A6" w:rsidP="00C206B4">
            <w:pPr>
              <w:pStyle w:val="NoSpacing"/>
              <w:rPr>
                <w:rFonts w:asciiTheme="minorHAnsi" w:hAnsiTheme="minorHAnsi"/>
                <w:b/>
                <w:color w:val="575757"/>
                <w:sz w:val="16"/>
                <w:szCs w:val="16"/>
              </w:rPr>
            </w:pPr>
            <w:r w:rsidRPr="00E11C15">
              <w:rPr>
                <w:rFonts w:asciiTheme="minorHAnsi" w:hAnsiTheme="minorHAnsi"/>
                <w:b/>
                <w:color w:val="575757"/>
                <w:sz w:val="16"/>
                <w:szCs w:val="16"/>
              </w:rPr>
              <w:t>SALINIZED SOIL</w:t>
            </w:r>
          </w:p>
        </w:tc>
        <w:tc>
          <w:tcPr>
            <w:tcW w:w="1418" w:type="dxa"/>
            <w:vMerge w:val="restart"/>
            <w:tcBorders>
              <w:top w:val="single" w:sz="18" w:space="0" w:color="FFFFFF"/>
            </w:tcBorders>
            <w:shd w:val="clear" w:color="auto" w:fill="F2F2F2"/>
          </w:tcPr>
          <w:p w14:paraId="20014D8C" w14:textId="77777777" w:rsidR="009D07A6" w:rsidRPr="00E11C15" w:rsidRDefault="009D07A6" w:rsidP="00C206B4">
            <w:pPr>
              <w:pStyle w:val="NoSpacing"/>
              <w:jc w:val="center"/>
              <w:rPr>
                <w:rFonts w:asciiTheme="minorHAnsi" w:hAnsiTheme="minorHAnsi"/>
                <w:b/>
                <w:color w:val="575757"/>
                <w:sz w:val="16"/>
                <w:szCs w:val="16"/>
              </w:rPr>
            </w:pPr>
            <w:r w:rsidRPr="00E11C15">
              <w:rPr>
                <w:rFonts w:asciiTheme="minorHAnsi" w:hAnsiTheme="minorHAnsi"/>
                <w:b/>
                <w:color w:val="575757"/>
                <w:sz w:val="16"/>
                <w:szCs w:val="16"/>
              </w:rPr>
              <w:t>Environmental</w:t>
            </w:r>
          </w:p>
        </w:tc>
        <w:tc>
          <w:tcPr>
            <w:tcW w:w="1559" w:type="dxa"/>
            <w:vMerge w:val="restart"/>
            <w:tcBorders>
              <w:top w:val="single" w:sz="18" w:space="0" w:color="FFFFFF"/>
            </w:tcBorders>
            <w:shd w:val="clear" w:color="auto" w:fill="F2F2F2"/>
          </w:tcPr>
          <w:p w14:paraId="6D08BD10" w14:textId="77777777" w:rsidR="009D07A6" w:rsidRPr="00E11C15" w:rsidRDefault="009D07A6" w:rsidP="00C206B4">
            <w:pPr>
              <w:pStyle w:val="NoSpacing"/>
              <w:jc w:val="center"/>
              <w:rPr>
                <w:rFonts w:asciiTheme="minorHAnsi" w:hAnsiTheme="minorHAnsi"/>
                <w:color w:val="575757"/>
                <w:sz w:val="16"/>
                <w:szCs w:val="16"/>
              </w:rPr>
            </w:pPr>
            <w:r w:rsidRPr="00E11C15">
              <w:rPr>
                <w:rFonts w:asciiTheme="minorHAnsi" w:hAnsiTheme="minorHAnsi"/>
                <w:color w:val="575757"/>
                <w:sz w:val="16"/>
                <w:szCs w:val="16"/>
              </w:rPr>
              <w:t>QUANTITATIVE</w:t>
            </w:r>
          </w:p>
        </w:tc>
        <w:tc>
          <w:tcPr>
            <w:tcW w:w="567" w:type="dxa"/>
            <w:vMerge w:val="restart"/>
            <w:tcBorders>
              <w:top w:val="single" w:sz="18" w:space="0" w:color="FFFFFF"/>
            </w:tcBorders>
            <w:shd w:val="clear" w:color="auto" w:fill="F2F2F2"/>
          </w:tcPr>
          <w:p w14:paraId="0349FA6A" w14:textId="77777777" w:rsidR="009D07A6" w:rsidRPr="00E11C15" w:rsidRDefault="009D07A6" w:rsidP="00C206B4">
            <w:pPr>
              <w:pStyle w:val="NoSpacing"/>
              <w:jc w:val="center"/>
              <w:rPr>
                <w:rFonts w:asciiTheme="minorHAnsi" w:hAnsiTheme="minorHAnsi"/>
                <w:b/>
                <w:color w:val="575757"/>
                <w:sz w:val="16"/>
                <w:szCs w:val="16"/>
              </w:rPr>
            </w:pPr>
            <w:r w:rsidRPr="00E11C15">
              <w:rPr>
                <w:rFonts w:asciiTheme="minorHAnsi" w:hAnsiTheme="minorHAnsi"/>
                <w:b/>
                <w:color w:val="575757"/>
                <w:sz w:val="16"/>
                <w:szCs w:val="16"/>
              </w:rPr>
              <w:t>M</w:t>
            </w:r>
            <w:r w:rsidRPr="00E11C15">
              <w:rPr>
                <w:rFonts w:asciiTheme="minorHAnsi" w:hAnsiTheme="minorHAnsi"/>
                <w:b/>
                <w:color w:val="575757"/>
                <w:sz w:val="16"/>
                <w:szCs w:val="16"/>
                <w:vertAlign w:val="superscript"/>
              </w:rPr>
              <w:t>2</w:t>
            </w:r>
            <w:r w:rsidRPr="00E11C15">
              <w:rPr>
                <w:rFonts w:asciiTheme="minorHAnsi" w:hAnsiTheme="minorHAnsi"/>
                <w:b/>
                <w:color w:val="575757"/>
                <w:sz w:val="16"/>
                <w:szCs w:val="16"/>
              </w:rPr>
              <w:t>/Yr.</w:t>
            </w:r>
          </w:p>
        </w:tc>
        <w:tc>
          <w:tcPr>
            <w:tcW w:w="1181" w:type="dxa"/>
            <w:vMerge w:val="restart"/>
            <w:tcBorders>
              <w:top w:val="single" w:sz="18" w:space="0" w:color="FFFFFF"/>
            </w:tcBorders>
            <w:shd w:val="clear" w:color="auto" w:fill="F2F2F2"/>
          </w:tcPr>
          <w:p w14:paraId="481861B0" w14:textId="77777777" w:rsidR="009D07A6" w:rsidRPr="00E11C15" w:rsidRDefault="009D07A6" w:rsidP="00C206B4">
            <w:pPr>
              <w:pStyle w:val="NoSpacing"/>
              <w:jc w:val="center"/>
              <w:rPr>
                <w:rFonts w:asciiTheme="minorHAnsi" w:hAnsiTheme="minorHAnsi"/>
                <w:color w:val="575757"/>
                <w:sz w:val="16"/>
                <w:szCs w:val="16"/>
              </w:rPr>
            </w:pPr>
            <w:r w:rsidRPr="00E11C15">
              <w:rPr>
                <w:rFonts w:asciiTheme="minorHAnsi" w:hAnsiTheme="minorHAnsi"/>
                <w:color w:val="575757"/>
                <w:sz w:val="16"/>
                <w:szCs w:val="16"/>
              </w:rPr>
              <w:t>1,0x10</w:t>
            </w:r>
            <w:r w:rsidRPr="00E11C15">
              <w:rPr>
                <w:rFonts w:asciiTheme="minorHAnsi" w:hAnsiTheme="minorHAnsi"/>
                <w:color w:val="575757"/>
                <w:sz w:val="16"/>
                <w:szCs w:val="16"/>
                <w:vertAlign w:val="superscript"/>
              </w:rPr>
              <w:t>8</w:t>
            </w:r>
            <w:r w:rsidRPr="00E11C15">
              <w:rPr>
                <w:rFonts w:asciiTheme="minorHAnsi" w:hAnsiTheme="minorHAnsi" w:cs="Arial"/>
                <w:color w:val="575757"/>
                <w:sz w:val="16"/>
                <w:szCs w:val="16"/>
              </w:rPr>
              <w:t xml:space="preserve"> </w:t>
            </w:r>
          </w:p>
        </w:tc>
      </w:tr>
      <w:tr w:rsidR="007652CB" w:rsidRPr="007652CB" w14:paraId="5787D7AF" w14:textId="77777777" w:rsidTr="00C206B4">
        <w:trPr>
          <w:trHeight w:val="163"/>
        </w:trPr>
        <w:tc>
          <w:tcPr>
            <w:tcW w:w="3402" w:type="dxa"/>
            <w:tcBorders>
              <w:top w:val="single" w:sz="4" w:space="0" w:color="7F7F7F"/>
              <w:bottom w:val="nil"/>
            </w:tcBorders>
            <w:shd w:val="clear" w:color="auto" w:fill="F2F2F2"/>
          </w:tcPr>
          <w:p w14:paraId="47AC95EC" w14:textId="77777777" w:rsidR="009D07A6" w:rsidRPr="00E11C15" w:rsidRDefault="009D07A6" w:rsidP="00C206B4">
            <w:pPr>
              <w:widowControl w:val="0"/>
              <w:spacing w:line="240" w:lineRule="auto"/>
              <w:rPr>
                <w:rFonts w:asciiTheme="minorHAnsi" w:hAnsiTheme="minorHAnsi"/>
                <w:color w:val="575757"/>
                <w:sz w:val="16"/>
                <w:szCs w:val="16"/>
                <w:lang w:val="en-US"/>
              </w:rPr>
            </w:pPr>
            <w:r w:rsidRPr="00E11C15">
              <w:rPr>
                <w:rFonts w:asciiTheme="minorHAnsi" w:hAnsiTheme="minorHAnsi"/>
                <w:color w:val="575757"/>
                <w:sz w:val="16"/>
                <w:szCs w:val="16"/>
                <w:lang w:val="en-US"/>
              </w:rPr>
              <w:t>NOTE: Salinization, thus soil degradation continues as result of this solution</w:t>
            </w:r>
          </w:p>
        </w:tc>
        <w:tc>
          <w:tcPr>
            <w:tcW w:w="1418" w:type="dxa"/>
            <w:vMerge/>
            <w:shd w:val="clear" w:color="auto" w:fill="F2F2F2"/>
          </w:tcPr>
          <w:p w14:paraId="43004AC9" w14:textId="77777777" w:rsidR="009D07A6" w:rsidRPr="00E11C15" w:rsidRDefault="009D07A6" w:rsidP="00C206B4">
            <w:pPr>
              <w:widowControl w:val="0"/>
              <w:spacing w:line="240" w:lineRule="auto"/>
              <w:jc w:val="center"/>
              <w:rPr>
                <w:rFonts w:asciiTheme="minorHAnsi" w:hAnsiTheme="minorHAnsi"/>
                <w:b/>
                <w:color w:val="575757"/>
                <w:sz w:val="16"/>
                <w:szCs w:val="16"/>
                <w:lang w:val="en-US"/>
              </w:rPr>
            </w:pPr>
          </w:p>
        </w:tc>
        <w:tc>
          <w:tcPr>
            <w:tcW w:w="1559" w:type="dxa"/>
            <w:vMerge/>
            <w:shd w:val="clear" w:color="auto" w:fill="F2F2F2"/>
          </w:tcPr>
          <w:p w14:paraId="7D41E8DE" w14:textId="77777777" w:rsidR="009D07A6" w:rsidRPr="00E11C15" w:rsidRDefault="009D07A6" w:rsidP="00C206B4">
            <w:pPr>
              <w:widowControl w:val="0"/>
              <w:spacing w:line="240" w:lineRule="auto"/>
              <w:jc w:val="center"/>
              <w:rPr>
                <w:rFonts w:asciiTheme="minorHAnsi" w:hAnsiTheme="minorHAnsi"/>
                <w:color w:val="575757"/>
                <w:sz w:val="16"/>
                <w:szCs w:val="16"/>
                <w:lang w:val="en-US"/>
              </w:rPr>
            </w:pPr>
          </w:p>
        </w:tc>
        <w:tc>
          <w:tcPr>
            <w:tcW w:w="567" w:type="dxa"/>
            <w:vMerge/>
            <w:shd w:val="clear" w:color="auto" w:fill="F2F2F2"/>
          </w:tcPr>
          <w:p w14:paraId="648F8368" w14:textId="77777777" w:rsidR="009D07A6" w:rsidRPr="00E11C15" w:rsidRDefault="009D07A6" w:rsidP="00C206B4">
            <w:pPr>
              <w:widowControl w:val="0"/>
              <w:spacing w:line="240" w:lineRule="auto"/>
              <w:jc w:val="center"/>
              <w:rPr>
                <w:rFonts w:asciiTheme="minorHAnsi" w:hAnsiTheme="minorHAnsi"/>
                <w:b/>
                <w:color w:val="575757"/>
                <w:sz w:val="16"/>
                <w:szCs w:val="16"/>
                <w:lang w:val="en-US"/>
              </w:rPr>
            </w:pPr>
          </w:p>
        </w:tc>
        <w:tc>
          <w:tcPr>
            <w:tcW w:w="1181" w:type="dxa"/>
            <w:vMerge/>
            <w:shd w:val="clear" w:color="auto" w:fill="F2F2F2"/>
          </w:tcPr>
          <w:p w14:paraId="70B1293C" w14:textId="77777777" w:rsidR="009D07A6" w:rsidRPr="00E11C15" w:rsidRDefault="009D07A6" w:rsidP="00C206B4">
            <w:pPr>
              <w:widowControl w:val="0"/>
              <w:spacing w:line="240" w:lineRule="auto"/>
              <w:jc w:val="center"/>
              <w:rPr>
                <w:rFonts w:asciiTheme="minorHAnsi" w:hAnsiTheme="minorHAnsi"/>
                <w:color w:val="575757"/>
                <w:sz w:val="16"/>
                <w:szCs w:val="16"/>
                <w:lang w:val="en-US"/>
              </w:rPr>
            </w:pPr>
          </w:p>
        </w:tc>
      </w:tr>
      <w:tr w:rsidR="007652CB" w:rsidRPr="007652CB" w14:paraId="764ADBEB" w14:textId="77777777" w:rsidTr="00C206B4">
        <w:trPr>
          <w:trHeight w:val="162"/>
        </w:trPr>
        <w:tc>
          <w:tcPr>
            <w:tcW w:w="3402" w:type="dxa"/>
            <w:tcBorders>
              <w:top w:val="single" w:sz="4" w:space="0" w:color="7F7F7F"/>
              <w:bottom w:val="nil"/>
            </w:tcBorders>
            <w:shd w:val="clear" w:color="auto" w:fill="F2F2F2"/>
          </w:tcPr>
          <w:p w14:paraId="116A3C34" w14:textId="77777777" w:rsidR="009D07A6" w:rsidRPr="00E11C15" w:rsidRDefault="009D07A6" w:rsidP="00C206B4">
            <w:pPr>
              <w:widowControl w:val="0"/>
              <w:spacing w:line="240" w:lineRule="auto"/>
              <w:rPr>
                <w:rFonts w:asciiTheme="minorHAnsi" w:hAnsiTheme="minorHAnsi"/>
                <w:i/>
                <w:color w:val="575757"/>
                <w:sz w:val="16"/>
                <w:szCs w:val="16"/>
                <w:lang w:val="en-US"/>
              </w:rPr>
            </w:pPr>
            <w:r w:rsidRPr="00E11C15">
              <w:rPr>
                <w:rFonts w:asciiTheme="minorHAnsi" w:hAnsiTheme="minorHAnsi"/>
                <w:i/>
                <w:color w:val="575757"/>
                <w:sz w:val="16"/>
                <w:szCs w:val="16"/>
                <w:lang w:val="en-US"/>
              </w:rPr>
              <w:t>Derived from: Farmer data, Research institute data, EU data</w:t>
            </w:r>
          </w:p>
        </w:tc>
        <w:tc>
          <w:tcPr>
            <w:tcW w:w="1418" w:type="dxa"/>
            <w:vMerge/>
            <w:shd w:val="clear" w:color="auto" w:fill="F2F2F2"/>
          </w:tcPr>
          <w:p w14:paraId="33945263" w14:textId="77777777" w:rsidR="009D07A6" w:rsidRPr="00E11C15" w:rsidRDefault="009D07A6" w:rsidP="00C206B4">
            <w:pPr>
              <w:widowControl w:val="0"/>
              <w:spacing w:line="240" w:lineRule="auto"/>
              <w:jc w:val="center"/>
              <w:rPr>
                <w:rFonts w:asciiTheme="minorHAnsi" w:hAnsiTheme="minorHAnsi"/>
                <w:b/>
                <w:color w:val="575757"/>
                <w:sz w:val="16"/>
                <w:szCs w:val="16"/>
                <w:lang w:val="en-US"/>
              </w:rPr>
            </w:pPr>
          </w:p>
        </w:tc>
        <w:tc>
          <w:tcPr>
            <w:tcW w:w="1559" w:type="dxa"/>
            <w:vMerge/>
            <w:shd w:val="clear" w:color="auto" w:fill="F2F2F2"/>
          </w:tcPr>
          <w:p w14:paraId="5C295BFB" w14:textId="77777777" w:rsidR="009D07A6" w:rsidRPr="00E11C15" w:rsidRDefault="009D07A6" w:rsidP="00C206B4">
            <w:pPr>
              <w:widowControl w:val="0"/>
              <w:spacing w:line="240" w:lineRule="auto"/>
              <w:jc w:val="center"/>
              <w:rPr>
                <w:rFonts w:asciiTheme="minorHAnsi" w:hAnsiTheme="minorHAnsi"/>
                <w:color w:val="575757"/>
                <w:sz w:val="16"/>
                <w:szCs w:val="16"/>
                <w:lang w:val="en-US"/>
              </w:rPr>
            </w:pPr>
          </w:p>
        </w:tc>
        <w:tc>
          <w:tcPr>
            <w:tcW w:w="567" w:type="dxa"/>
            <w:vMerge/>
            <w:shd w:val="clear" w:color="auto" w:fill="F2F2F2"/>
          </w:tcPr>
          <w:p w14:paraId="39BA98FB" w14:textId="77777777" w:rsidR="009D07A6" w:rsidRPr="00E11C15" w:rsidRDefault="009D07A6" w:rsidP="00C206B4">
            <w:pPr>
              <w:widowControl w:val="0"/>
              <w:spacing w:line="240" w:lineRule="auto"/>
              <w:jc w:val="center"/>
              <w:rPr>
                <w:rFonts w:asciiTheme="minorHAnsi" w:hAnsiTheme="minorHAnsi"/>
                <w:b/>
                <w:color w:val="575757"/>
                <w:sz w:val="16"/>
                <w:szCs w:val="16"/>
                <w:lang w:val="en-US"/>
              </w:rPr>
            </w:pPr>
          </w:p>
        </w:tc>
        <w:tc>
          <w:tcPr>
            <w:tcW w:w="1181" w:type="dxa"/>
            <w:vMerge/>
            <w:shd w:val="clear" w:color="auto" w:fill="F2F2F2"/>
          </w:tcPr>
          <w:p w14:paraId="468BA522" w14:textId="77777777" w:rsidR="009D07A6" w:rsidRPr="00E11C15" w:rsidRDefault="009D07A6" w:rsidP="00C206B4">
            <w:pPr>
              <w:widowControl w:val="0"/>
              <w:spacing w:line="240" w:lineRule="auto"/>
              <w:jc w:val="center"/>
              <w:rPr>
                <w:rFonts w:asciiTheme="minorHAnsi" w:hAnsiTheme="minorHAnsi"/>
                <w:color w:val="575757"/>
                <w:sz w:val="16"/>
                <w:szCs w:val="16"/>
                <w:lang w:val="en-US"/>
              </w:rPr>
            </w:pPr>
          </w:p>
        </w:tc>
      </w:tr>
      <w:tr w:rsidR="007652CB" w:rsidRPr="007652CB" w14:paraId="09F6F04B" w14:textId="77777777" w:rsidTr="00C206B4">
        <w:trPr>
          <w:trHeight w:val="105"/>
        </w:trPr>
        <w:tc>
          <w:tcPr>
            <w:tcW w:w="3402" w:type="dxa"/>
            <w:tcBorders>
              <w:top w:val="nil"/>
              <w:bottom w:val="single" w:sz="4" w:space="0" w:color="7F7F7F"/>
            </w:tcBorders>
            <w:shd w:val="clear" w:color="auto" w:fill="FFFFFF"/>
          </w:tcPr>
          <w:p w14:paraId="30E3CD05" w14:textId="77777777" w:rsidR="009D07A6" w:rsidRPr="00E11C15" w:rsidRDefault="009D07A6" w:rsidP="00C206B4">
            <w:pPr>
              <w:pStyle w:val="NoSpacing"/>
              <w:rPr>
                <w:rFonts w:asciiTheme="minorHAnsi" w:hAnsiTheme="minorHAnsi"/>
                <w:b/>
                <w:color w:val="575757"/>
                <w:sz w:val="16"/>
                <w:szCs w:val="16"/>
              </w:rPr>
            </w:pPr>
            <w:r w:rsidRPr="00E11C15">
              <w:rPr>
                <w:rFonts w:asciiTheme="minorHAnsi" w:hAnsiTheme="minorHAnsi"/>
                <w:b/>
                <w:color w:val="575757"/>
                <w:sz w:val="16"/>
                <w:szCs w:val="16"/>
              </w:rPr>
              <w:t>CROP YIELD</w:t>
            </w:r>
          </w:p>
        </w:tc>
        <w:tc>
          <w:tcPr>
            <w:tcW w:w="1418" w:type="dxa"/>
            <w:vMerge w:val="restart"/>
            <w:shd w:val="clear" w:color="auto" w:fill="FFFFFF"/>
          </w:tcPr>
          <w:p w14:paraId="2E3CFC07" w14:textId="77777777" w:rsidR="009D07A6" w:rsidRPr="00E11C15" w:rsidRDefault="009D07A6" w:rsidP="00C206B4">
            <w:pPr>
              <w:pStyle w:val="NoSpacing"/>
              <w:jc w:val="center"/>
              <w:rPr>
                <w:rFonts w:asciiTheme="minorHAnsi" w:hAnsiTheme="minorHAnsi"/>
                <w:b/>
                <w:color w:val="575757"/>
                <w:sz w:val="16"/>
                <w:szCs w:val="16"/>
              </w:rPr>
            </w:pPr>
            <w:r w:rsidRPr="00E11C15">
              <w:rPr>
                <w:rFonts w:asciiTheme="minorHAnsi" w:hAnsiTheme="minorHAnsi"/>
                <w:b/>
                <w:color w:val="575757"/>
                <w:sz w:val="16"/>
                <w:szCs w:val="16"/>
              </w:rPr>
              <w:t>Economic</w:t>
            </w:r>
          </w:p>
        </w:tc>
        <w:tc>
          <w:tcPr>
            <w:tcW w:w="1559" w:type="dxa"/>
            <w:vMerge w:val="restart"/>
            <w:shd w:val="clear" w:color="auto" w:fill="FFFFFF"/>
          </w:tcPr>
          <w:p w14:paraId="749D6FC2" w14:textId="77777777" w:rsidR="009D07A6" w:rsidRPr="00E11C15" w:rsidRDefault="009D07A6" w:rsidP="00C206B4">
            <w:pPr>
              <w:pStyle w:val="NoSpacing"/>
              <w:jc w:val="center"/>
              <w:rPr>
                <w:rFonts w:asciiTheme="minorHAnsi" w:hAnsiTheme="minorHAnsi"/>
                <w:color w:val="575757"/>
                <w:sz w:val="16"/>
                <w:szCs w:val="16"/>
              </w:rPr>
            </w:pPr>
            <w:r w:rsidRPr="00E11C15">
              <w:rPr>
                <w:rFonts w:asciiTheme="minorHAnsi" w:hAnsiTheme="minorHAnsi"/>
                <w:color w:val="575757"/>
                <w:sz w:val="16"/>
                <w:szCs w:val="16"/>
              </w:rPr>
              <w:t>QUANTITATIVE</w:t>
            </w:r>
          </w:p>
        </w:tc>
        <w:tc>
          <w:tcPr>
            <w:tcW w:w="567" w:type="dxa"/>
            <w:vMerge w:val="restart"/>
            <w:shd w:val="clear" w:color="auto" w:fill="FFFFFF"/>
          </w:tcPr>
          <w:p w14:paraId="56D54FCC" w14:textId="77777777" w:rsidR="009D07A6" w:rsidRPr="00E11C15" w:rsidRDefault="009D07A6" w:rsidP="00C206B4">
            <w:pPr>
              <w:pStyle w:val="NoSpacing"/>
              <w:jc w:val="center"/>
              <w:rPr>
                <w:rFonts w:asciiTheme="minorHAnsi" w:hAnsiTheme="minorHAnsi"/>
                <w:b/>
                <w:color w:val="575757"/>
                <w:sz w:val="16"/>
                <w:szCs w:val="16"/>
              </w:rPr>
            </w:pPr>
            <w:r w:rsidRPr="00E11C15">
              <w:rPr>
                <w:rFonts w:asciiTheme="minorHAnsi" w:hAnsiTheme="minorHAnsi"/>
                <w:b/>
                <w:color w:val="575757"/>
                <w:sz w:val="16"/>
                <w:szCs w:val="16"/>
              </w:rPr>
              <w:t>€/Yr.</w:t>
            </w:r>
          </w:p>
        </w:tc>
        <w:tc>
          <w:tcPr>
            <w:tcW w:w="1181" w:type="dxa"/>
            <w:vMerge w:val="restart"/>
            <w:shd w:val="clear" w:color="auto" w:fill="FFFFFF"/>
          </w:tcPr>
          <w:p w14:paraId="50633BB8" w14:textId="77777777" w:rsidR="009D07A6" w:rsidRPr="00E11C15" w:rsidRDefault="009D07A6" w:rsidP="00C206B4">
            <w:pPr>
              <w:pStyle w:val="NoSpacing"/>
              <w:jc w:val="center"/>
              <w:rPr>
                <w:rFonts w:asciiTheme="minorHAnsi" w:hAnsiTheme="minorHAnsi"/>
                <w:color w:val="575757"/>
                <w:sz w:val="16"/>
                <w:szCs w:val="16"/>
              </w:rPr>
            </w:pPr>
            <w:r w:rsidRPr="00E11C15">
              <w:rPr>
                <w:rFonts w:asciiTheme="minorHAnsi" w:hAnsiTheme="minorHAnsi"/>
                <w:color w:val="575757"/>
                <w:sz w:val="16"/>
                <w:szCs w:val="16"/>
              </w:rPr>
              <w:t>5,0x10</w:t>
            </w:r>
            <w:r w:rsidRPr="00E11C15">
              <w:rPr>
                <w:rFonts w:asciiTheme="minorHAnsi" w:hAnsiTheme="minorHAnsi"/>
                <w:color w:val="575757"/>
                <w:sz w:val="16"/>
                <w:szCs w:val="16"/>
                <w:vertAlign w:val="superscript"/>
              </w:rPr>
              <w:t>4</w:t>
            </w:r>
            <w:r w:rsidRPr="00E11C15">
              <w:rPr>
                <w:rFonts w:asciiTheme="minorHAnsi" w:hAnsiTheme="minorHAnsi" w:cs="Arial"/>
                <w:color w:val="575757"/>
                <w:sz w:val="16"/>
                <w:szCs w:val="16"/>
              </w:rPr>
              <w:t xml:space="preserve"> €</w:t>
            </w:r>
          </w:p>
        </w:tc>
      </w:tr>
      <w:tr w:rsidR="007652CB" w:rsidRPr="007652CB" w14:paraId="04A216D1" w14:textId="77777777" w:rsidTr="00C206B4">
        <w:trPr>
          <w:trHeight w:val="163"/>
        </w:trPr>
        <w:tc>
          <w:tcPr>
            <w:tcW w:w="3402" w:type="dxa"/>
            <w:tcBorders>
              <w:top w:val="single" w:sz="4" w:space="0" w:color="7F7F7F"/>
              <w:bottom w:val="nil"/>
            </w:tcBorders>
            <w:shd w:val="clear" w:color="auto" w:fill="FFFFFF"/>
          </w:tcPr>
          <w:p w14:paraId="616D16AE" w14:textId="2248D738" w:rsidR="009D07A6" w:rsidRPr="00E11C15" w:rsidRDefault="009D07A6" w:rsidP="00C206B4">
            <w:pPr>
              <w:widowControl w:val="0"/>
              <w:spacing w:line="240" w:lineRule="auto"/>
              <w:rPr>
                <w:rFonts w:asciiTheme="minorHAnsi" w:hAnsiTheme="minorHAnsi"/>
                <w:color w:val="575757"/>
                <w:sz w:val="16"/>
                <w:szCs w:val="16"/>
                <w:lang w:val="en-US"/>
              </w:rPr>
            </w:pPr>
            <w:r w:rsidRPr="00E11C15">
              <w:rPr>
                <w:rFonts w:asciiTheme="minorHAnsi" w:hAnsiTheme="minorHAnsi"/>
                <w:color w:val="575757"/>
                <w:sz w:val="16"/>
                <w:szCs w:val="16"/>
                <w:lang w:val="en-US"/>
              </w:rPr>
              <w:t>NOTE: Investing in salt tolerant cro</w:t>
            </w:r>
            <w:r w:rsidR="00E11C15">
              <w:rPr>
                <w:rFonts w:asciiTheme="minorHAnsi" w:hAnsiTheme="minorHAnsi"/>
                <w:color w:val="575757"/>
                <w:sz w:val="16"/>
                <w:szCs w:val="16"/>
                <w:lang w:val="en-US"/>
              </w:rPr>
              <w:t>ps demands market specification</w:t>
            </w:r>
          </w:p>
        </w:tc>
        <w:tc>
          <w:tcPr>
            <w:tcW w:w="1418" w:type="dxa"/>
            <w:vMerge/>
          </w:tcPr>
          <w:p w14:paraId="310BFC36" w14:textId="77777777" w:rsidR="009D07A6" w:rsidRPr="00E11C15" w:rsidRDefault="009D07A6" w:rsidP="00C206B4">
            <w:pPr>
              <w:widowControl w:val="0"/>
              <w:spacing w:line="240" w:lineRule="auto"/>
              <w:jc w:val="center"/>
              <w:rPr>
                <w:rFonts w:asciiTheme="minorHAnsi" w:hAnsiTheme="minorHAnsi"/>
                <w:b/>
                <w:color w:val="575757"/>
                <w:sz w:val="16"/>
                <w:szCs w:val="16"/>
                <w:lang w:val="en-US"/>
              </w:rPr>
            </w:pPr>
          </w:p>
        </w:tc>
        <w:tc>
          <w:tcPr>
            <w:tcW w:w="1559" w:type="dxa"/>
            <w:vMerge/>
          </w:tcPr>
          <w:p w14:paraId="33D765C8" w14:textId="77777777" w:rsidR="009D07A6" w:rsidRPr="00E11C15" w:rsidRDefault="009D07A6" w:rsidP="00C206B4">
            <w:pPr>
              <w:widowControl w:val="0"/>
              <w:spacing w:line="240" w:lineRule="auto"/>
              <w:jc w:val="center"/>
              <w:rPr>
                <w:rFonts w:asciiTheme="minorHAnsi" w:hAnsiTheme="minorHAnsi"/>
                <w:color w:val="575757"/>
                <w:sz w:val="16"/>
                <w:szCs w:val="16"/>
                <w:lang w:val="en-US"/>
              </w:rPr>
            </w:pPr>
          </w:p>
        </w:tc>
        <w:tc>
          <w:tcPr>
            <w:tcW w:w="567" w:type="dxa"/>
            <w:vMerge/>
          </w:tcPr>
          <w:p w14:paraId="69686C0A" w14:textId="77777777" w:rsidR="009D07A6" w:rsidRPr="00E11C15" w:rsidRDefault="009D07A6" w:rsidP="00C206B4">
            <w:pPr>
              <w:widowControl w:val="0"/>
              <w:spacing w:line="240" w:lineRule="auto"/>
              <w:jc w:val="center"/>
              <w:rPr>
                <w:rFonts w:asciiTheme="minorHAnsi" w:hAnsiTheme="minorHAnsi"/>
                <w:b/>
                <w:color w:val="575757"/>
                <w:sz w:val="16"/>
                <w:szCs w:val="16"/>
                <w:lang w:val="en-US"/>
              </w:rPr>
            </w:pPr>
          </w:p>
        </w:tc>
        <w:tc>
          <w:tcPr>
            <w:tcW w:w="1181" w:type="dxa"/>
            <w:vMerge/>
          </w:tcPr>
          <w:p w14:paraId="6605B949" w14:textId="77777777" w:rsidR="009D07A6" w:rsidRPr="00E11C15" w:rsidRDefault="009D07A6" w:rsidP="00C206B4">
            <w:pPr>
              <w:widowControl w:val="0"/>
              <w:spacing w:line="240" w:lineRule="auto"/>
              <w:jc w:val="center"/>
              <w:rPr>
                <w:rFonts w:asciiTheme="minorHAnsi" w:hAnsiTheme="minorHAnsi"/>
                <w:color w:val="575757"/>
                <w:sz w:val="16"/>
                <w:szCs w:val="16"/>
                <w:lang w:val="en-US"/>
              </w:rPr>
            </w:pPr>
          </w:p>
        </w:tc>
      </w:tr>
      <w:tr w:rsidR="007652CB" w:rsidRPr="007652CB" w14:paraId="364AA893" w14:textId="77777777" w:rsidTr="00C206B4">
        <w:trPr>
          <w:trHeight w:val="162"/>
        </w:trPr>
        <w:tc>
          <w:tcPr>
            <w:tcW w:w="3402" w:type="dxa"/>
            <w:tcBorders>
              <w:top w:val="single" w:sz="4" w:space="0" w:color="7F7F7F"/>
              <w:bottom w:val="nil"/>
            </w:tcBorders>
            <w:shd w:val="clear" w:color="auto" w:fill="FFFFFF"/>
          </w:tcPr>
          <w:p w14:paraId="5951F59D" w14:textId="77777777" w:rsidR="009D07A6" w:rsidRPr="00E11C15" w:rsidRDefault="009D07A6" w:rsidP="00C206B4">
            <w:pPr>
              <w:widowControl w:val="0"/>
              <w:spacing w:line="240" w:lineRule="auto"/>
              <w:rPr>
                <w:rFonts w:asciiTheme="minorHAnsi" w:hAnsiTheme="minorHAnsi"/>
                <w:color w:val="575757"/>
                <w:sz w:val="16"/>
                <w:szCs w:val="16"/>
                <w:lang w:val="en-US"/>
              </w:rPr>
            </w:pPr>
            <w:r w:rsidRPr="00E11C15">
              <w:rPr>
                <w:rFonts w:asciiTheme="minorHAnsi" w:hAnsiTheme="minorHAnsi"/>
                <w:i/>
                <w:color w:val="575757"/>
                <w:sz w:val="16"/>
                <w:szCs w:val="16"/>
                <w:lang w:val="en-US"/>
              </w:rPr>
              <w:t>Derived from: Farmer data</w:t>
            </w:r>
          </w:p>
        </w:tc>
        <w:tc>
          <w:tcPr>
            <w:tcW w:w="1418" w:type="dxa"/>
            <w:vMerge/>
            <w:tcBorders>
              <w:bottom w:val="nil"/>
            </w:tcBorders>
          </w:tcPr>
          <w:p w14:paraId="38486FE3" w14:textId="77777777" w:rsidR="009D07A6" w:rsidRPr="00E11C15" w:rsidRDefault="009D07A6" w:rsidP="00C206B4">
            <w:pPr>
              <w:widowControl w:val="0"/>
              <w:spacing w:line="240" w:lineRule="auto"/>
              <w:jc w:val="center"/>
              <w:rPr>
                <w:rFonts w:asciiTheme="minorHAnsi" w:hAnsiTheme="minorHAnsi"/>
                <w:b/>
                <w:color w:val="575757"/>
                <w:sz w:val="16"/>
                <w:szCs w:val="16"/>
                <w:lang w:val="en-US"/>
              </w:rPr>
            </w:pPr>
          </w:p>
        </w:tc>
        <w:tc>
          <w:tcPr>
            <w:tcW w:w="1559" w:type="dxa"/>
            <w:vMerge/>
            <w:tcBorders>
              <w:bottom w:val="nil"/>
            </w:tcBorders>
          </w:tcPr>
          <w:p w14:paraId="4DF927DD" w14:textId="77777777" w:rsidR="009D07A6" w:rsidRPr="00E11C15" w:rsidRDefault="009D07A6" w:rsidP="00C206B4">
            <w:pPr>
              <w:widowControl w:val="0"/>
              <w:spacing w:line="240" w:lineRule="auto"/>
              <w:jc w:val="center"/>
              <w:rPr>
                <w:rFonts w:asciiTheme="minorHAnsi" w:hAnsiTheme="minorHAnsi"/>
                <w:color w:val="575757"/>
                <w:sz w:val="16"/>
                <w:szCs w:val="16"/>
                <w:lang w:val="en-US"/>
              </w:rPr>
            </w:pPr>
          </w:p>
        </w:tc>
        <w:tc>
          <w:tcPr>
            <w:tcW w:w="567" w:type="dxa"/>
            <w:vMerge/>
            <w:tcBorders>
              <w:bottom w:val="nil"/>
            </w:tcBorders>
          </w:tcPr>
          <w:p w14:paraId="6A7B1F4D" w14:textId="77777777" w:rsidR="009D07A6" w:rsidRPr="00E11C15" w:rsidRDefault="009D07A6" w:rsidP="00C206B4">
            <w:pPr>
              <w:widowControl w:val="0"/>
              <w:spacing w:line="240" w:lineRule="auto"/>
              <w:jc w:val="center"/>
              <w:rPr>
                <w:rFonts w:asciiTheme="minorHAnsi" w:hAnsiTheme="minorHAnsi"/>
                <w:b/>
                <w:color w:val="575757"/>
                <w:sz w:val="16"/>
                <w:szCs w:val="16"/>
                <w:lang w:val="en-US"/>
              </w:rPr>
            </w:pPr>
          </w:p>
        </w:tc>
        <w:tc>
          <w:tcPr>
            <w:tcW w:w="1181" w:type="dxa"/>
            <w:vMerge/>
            <w:tcBorders>
              <w:bottom w:val="nil"/>
            </w:tcBorders>
          </w:tcPr>
          <w:p w14:paraId="106CBAE5" w14:textId="77777777" w:rsidR="009D07A6" w:rsidRPr="00E11C15" w:rsidRDefault="009D07A6" w:rsidP="00C206B4">
            <w:pPr>
              <w:widowControl w:val="0"/>
              <w:spacing w:line="240" w:lineRule="auto"/>
              <w:jc w:val="center"/>
              <w:rPr>
                <w:rFonts w:asciiTheme="minorHAnsi" w:hAnsiTheme="minorHAnsi"/>
                <w:color w:val="575757"/>
                <w:sz w:val="16"/>
                <w:szCs w:val="16"/>
                <w:lang w:val="en-US"/>
              </w:rPr>
            </w:pPr>
          </w:p>
        </w:tc>
      </w:tr>
      <w:tr w:rsidR="007652CB" w:rsidRPr="007652CB" w14:paraId="06C2D39B" w14:textId="77777777" w:rsidTr="00C206B4">
        <w:trPr>
          <w:trHeight w:val="117"/>
        </w:trPr>
        <w:tc>
          <w:tcPr>
            <w:tcW w:w="3402" w:type="dxa"/>
            <w:tcBorders>
              <w:top w:val="nil"/>
              <w:bottom w:val="single" w:sz="4" w:space="0" w:color="7F7F7F"/>
            </w:tcBorders>
            <w:shd w:val="clear" w:color="auto" w:fill="F2F2F2"/>
          </w:tcPr>
          <w:p w14:paraId="6931F0E2" w14:textId="77777777" w:rsidR="009D07A6" w:rsidRPr="00E11C15" w:rsidRDefault="009D07A6" w:rsidP="00C206B4">
            <w:pPr>
              <w:pStyle w:val="NoSpacing"/>
              <w:rPr>
                <w:rFonts w:asciiTheme="minorHAnsi" w:hAnsiTheme="minorHAnsi"/>
                <w:b/>
                <w:color w:val="575757"/>
                <w:sz w:val="16"/>
                <w:szCs w:val="16"/>
              </w:rPr>
            </w:pPr>
            <w:r w:rsidRPr="00E11C15">
              <w:rPr>
                <w:rFonts w:asciiTheme="minorHAnsi" w:hAnsiTheme="minorHAnsi"/>
                <w:b/>
                <w:color w:val="575757"/>
                <w:sz w:val="16"/>
                <w:szCs w:val="16"/>
              </w:rPr>
              <w:t>BUSINESS OUTLOOK</w:t>
            </w:r>
          </w:p>
        </w:tc>
        <w:tc>
          <w:tcPr>
            <w:tcW w:w="1418" w:type="dxa"/>
            <w:vMerge w:val="restart"/>
            <w:tcBorders>
              <w:top w:val="nil"/>
            </w:tcBorders>
            <w:shd w:val="clear" w:color="auto" w:fill="F2F2F2"/>
          </w:tcPr>
          <w:p w14:paraId="3BF2F401" w14:textId="77777777" w:rsidR="009D07A6" w:rsidRPr="00E11C15" w:rsidRDefault="009D07A6" w:rsidP="00C206B4">
            <w:pPr>
              <w:pStyle w:val="NoSpacing"/>
              <w:jc w:val="center"/>
              <w:rPr>
                <w:rFonts w:asciiTheme="minorHAnsi" w:hAnsiTheme="minorHAnsi"/>
                <w:b/>
                <w:color w:val="575757"/>
                <w:sz w:val="16"/>
                <w:szCs w:val="16"/>
              </w:rPr>
            </w:pPr>
            <w:r w:rsidRPr="00E11C15">
              <w:rPr>
                <w:rFonts w:asciiTheme="minorHAnsi" w:hAnsiTheme="minorHAnsi"/>
                <w:b/>
                <w:color w:val="575757"/>
                <w:sz w:val="16"/>
                <w:szCs w:val="16"/>
              </w:rPr>
              <w:t>Social</w:t>
            </w:r>
          </w:p>
        </w:tc>
        <w:tc>
          <w:tcPr>
            <w:tcW w:w="1559" w:type="dxa"/>
            <w:vMerge w:val="restart"/>
            <w:tcBorders>
              <w:top w:val="nil"/>
            </w:tcBorders>
            <w:shd w:val="clear" w:color="auto" w:fill="F2F2F2"/>
          </w:tcPr>
          <w:p w14:paraId="7287A566" w14:textId="77777777" w:rsidR="009D07A6" w:rsidRPr="00E11C15" w:rsidRDefault="009D07A6" w:rsidP="00C206B4">
            <w:pPr>
              <w:pStyle w:val="NoSpacing"/>
              <w:jc w:val="center"/>
              <w:rPr>
                <w:rFonts w:asciiTheme="minorHAnsi" w:hAnsiTheme="minorHAnsi"/>
                <w:color w:val="575757"/>
                <w:sz w:val="16"/>
                <w:szCs w:val="16"/>
              </w:rPr>
            </w:pPr>
            <w:r w:rsidRPr="00E11C15">
              <w:rPr>
                <w:rFonts w:asciiTheme="minorHAnsi" w:hAnsiTheme="minorHAnsi"/>
                <w:color w:val="575757"/>
                <w:sz w:val="16"/>
                <w:szCs w:val="16"/>
              </w:rPr>
              <w:t>QUALITATIVE</w:t>
            </w:r>
          </w:p>
        </w:tc>
        <w:tc>
          <w:tcPr>
            <w:tcW w:w="567" w:type="dxa"/>
            <w:vMerge w:val="restart"/>
            <w:tcBorders>
              <w:top w:val="nil"/>
            </w:tcBorders>
            <w:shd w:val="clear" w:color="auto" w:fill="F2F2F2"/>
          </w:tcPr>
          <w:p w14:paraId="58E12E7E" w14:textId="77777777" w:rsidR="009D07A6" w:rsidRPr="00E11C15" w:rsidRDefault="009D07A6" w:rsidP="00C206B4">
            <w:pPr>
              <w:pStyle w:val="NoSpacing"/>
              <w:jc w:val="center"/>
              <w:rPr>
                <w:rFonts w:asciiTheme="minorHAnsi" w:hAnsiTheme="minorHAnsi"/>
                <w:b/>
                <w:color w:val="575757"/>
                <w:sz w:val="16"/>
                <w:szCs w:val="16"/>
              </w:rPr>
            </w:pPr>
            <w:r w:rsidRPr="00E11C15">
              <w:rPr>
                <w:rFonts w:asciiTheme="minorHAnsi" w:hAnsiTheme="minorHAnsi"/>
                <w:b/>
                <w:color w:val="575757"/>
                <w:sz w:val="16"/>
                <w:szCs w:val="16"/>
              </w:rPr>
              <w:t>1 to 5</w:t>
            </w:r>
          </w:p>
        </w:tc>
        <w:tc>
          <w:tcPr>
            <w:tcW w:w="1181" w:type="dxa"/>
            <w:vMerge w:val="restart"/>
            <w:tcBorders>
              <w:top w:val="nil"/>
            </w:tcBorders>
            <w:shd w:val="clear" w:color="auto" w:fill="F2F2F2"/>
          </w:tcPr>
          <w:p w14:paraId="51C17C1A" w14:textId="77777777" w:rsidR="009D07A6" w:rsidRPr="00E11C15" w:rsidRDefault="009D07A6" w:rsidP="00C206B4">
            <w:pPr>
              <w:pStyle w:val="NoSpacing"/>
              <w:jc w:val="center"/>
              <w:rPr>
                <w:rFonts w:asciiTheme="minorHAnsi" w:hAnsiTheme="minorHAnsi"/>
                <w:color w:val="575757"/>
                <w:sz w:val="16"/>
                <w:szCs w:val="16"/>
              </w:rPr>
            </w:pPr>
            <w:r w:rsidRPr="00E11C15">
              <w:rPr>
                <w:rFonts w:asciiTheme="minorHAnsi" w:hAnsiTheme="minorHAnsi"/>
                <w:color w:val="575757"/>
                <w:sz w:val="16"/>
                <w:szCs w:val="16"/>
              </w:rPr>
              <w:t>1</w:t>
            </w:r>
          </w:p>
        </w:tc>
      </w:tr>
      <w:tr w:rsidR="007652CB" w:rsidRPr="007652CB" w14:paraId="40F08385" w14:textId="77777777" w:rsidTr="00C206B4">
        <w:trPr>
          <w:trHeight w:val="163"/>
        </w:trPr>
        <w:tc>
          <w:tcPr>
            <w:tcW w:w="3402" w:type="dxa"/>
            <w:tcBorders>
              <w:top w:val="single" w:sz="4" w:space="0" w:color="7F7F7F"/>
              <w:bottom w:val="single" w:sz="4" w:space="0" w:color="7F7F7F"/>
            </w:tcBorders>
            <w:shd w:val="clear" w:color="auto" w:fill="F2F2F2"/>
          </w:tcPr>
          <w:p w14:paraId="7B3C92D5" w14:textId="36F31028" w:rsidR="009D07A6" w:rsidRPr="00E11C15" w:rsidRDefault="009D07A6" w:rsidP="00C206B4">
            <w:pPr>
              <w:widowControl w:val="0"/>
              <w:spacing w:line="240" w:lineRule="auto"/>
              <w:rPr>
                <w:rFonts w:asciiTheme="minorHAnsi" w:hAnsiTheme="minorHAnsi"/>
                <w:color w:val="575757"/>
                <w:sz w:val="18"/>
              </w:rPr>
            </w:pPr>
            <w:r w:rsidRPr="00E11C15">
              <w:rPr>
                <w:rFonts w:asciiTheme="minorHAnsi" w:hAnsiTheme="minorHAnsi"/>
                <w:color w:val="575757"/>
                <w:sz w:val="16"/>
              </w:rPr>
              <w:t>NOTE: Confidence in the opportunity in which</w:t>
            </w:r>
            <w:r w:rsidR="00E11C15">
              <w:rPr>
                <w:rFonts w:asciiTheme="minorHAnsi" w:hAnsiTheme="minorHAnsi"/>
                <w:color w:val="575757"/>
                <w:sz w:val="16"/>
              </w:rPr>
              <w:t xml:space="preserve"> land degradation is beneficial</w:t>
            </w:r>
          </w:p>
        </w:tc>
        <w:tc>
          <w:tcPr>
            <w:tcW w:w="1418" w:type="dxa"/>
            <w:vMerge/>
            <w:shd w:val="clear" w:color="auto" w:fill="F2F2F2"/>
          </w:tcPr>
          <w:p w14:paraId="5DD9F80D" w14:textId="77777777" w:rsidR="009D07A6" w:rsidRPr="00E11C15" w:rsidRDefault="009D07A6" w:rsidP="00C206B4">
            <w:pPr>
              <w:widowControl w:val="0"/>
              <w:spacing w:line="240" w:lineRule="auto"/>
              <w:jc w:val="center"/>
              <w:rPr>
                <w:rFonts w:asciiTheme="minorHAnsi" w:hAnsiTheme="minorHAnsi"/>
                <w:b/>
                <w:color w:val="575757"/>
                <w:sz w:val="18"/>
                <w:lang w:val="en-US"/>
              </w:rPr>
            </w:pPr>
          </w:p>
        </w:tc>
        <w:tc>
          <w:tcPr>
            <w:tcW w:w="1559" w:type="dxa"/>
            <w:vMerge/>
            <w:shd w:val="clear" w:color="auto" w:fill="F2F2F2"/>
          </w:tcPr>
          <w:p w14:paraId="0E0E0289" w14:textId="77777777" w:rsidR="009D07A6" w:rsidRPr="00E11C15" w:rsidRDefault="009D07A6" w:rsidP="00C206B4">
            <w:pPr>
              <w:widowControl w:val="0"/>
              <w:spacing w:line="240" w:lineRule="auto"/>
              <w:jc w:val="center"/>
              <w:rPr>
                <w:rFonts w:asciiTheme="minorHAnsi" w:hAnsiTheme="minorHAnsi"/>
                <w:color w:val="575757"/>
                <w:sz w:val="16"/>
                <w:lang w:val="en-US"/>
              </w:rPr>
            </w:pPr>
          </w:p>
        </w:tc>
        <w:tc>
          <w:tcPr>
            <w:tcW w:w="567" w:type="dxa"/>
            <w:vMerge/>
            <w:shd w:val="clear" w:color="auto" w:fill="F2F2F2"/>
          </w:tcPr>
          <w:p w14:paraId="4A840641" w14:textId="77777777" w:rsidR="009D07A6" w:rsidRPr="00E11C15" w:rsidRDefault="009D07A6" w:rsidP="00C206B4">
            <w:pPr>
              <w:widowControl w:val="0"/>
              <w:spacing w:line="240" w:lineRule="auto"/>
              <w:jc w:val="center"/>
              <w:rPr>
                <w:rFonts w:asciiTheme="minorHAnsi" w:hAnsiTheme="minorHAnsi"/>
                <w:b/>
                <w:color w:val="575757"/>
                <w:sz w:val="16"/>
                <w:lang w:val="en-US"/>
              </w:rPr>
            </w:pPr>
          </w:p>
        </w:tc>
        <w:tc>
          <w:tcPr>
            <w:tcW w:w="1181" w:type="dxa"/>
            <w:vMerge/>
            <w:shd w:val="clear" w:color="auto" w:fill="F2F2F2"/>
          </w:tcPr>
          <w:p w14:paraId="45F0C634" w14:textId="77777777" w:rsidR="009D07A6" w:rsidRPr="00E11C15" w:rsidRDefault="009D07A6" w:rsidP="00C206B4">
            <w:pPr>
              <w:widowControl w:val="0"/>
              <w:spacing w:line="240" w:lineRule="auto"/>
              <w:jc w:val="center"/>
              <w:rPr>
                <w:rFonts w:asciiTheme="minorHAnsi" w:hAnsiTheme="minorHAnsi"/>
                <w:color w:val="575757"/>
                <w:sz w:val="18"/>
                <w:lang w:val="en-US"/>
              </w:rPr>
            </w:pPr>
          </w:p>
        </w:tc>
      </w:tr>
      <w:tr w:rsidR="007652CB" w:rsidRPr="007652CB" w14:paraId="203BED3B" w14:textId="77777777" w:rsidTr="00C206B4">
        <w:trPr>
          <w:trHeight w:val="162"/>
        </w:trPr>
        <w:tc>
          <w:tcPr>
            <w:tcW w:w="3402" w:type="dxa"/>
            <w:tcBorders>
              <w:top w:val="single" w:sz="4" w:space="0" w:color="7F7F7F"/>
              <w:bottom w:val="single" w:sz="4" w:space="0" w:color="7F7F7F"/>
            </w:tcBorders>
            <w:shd w:val="clear" w:color="auto" w:fill="F2F2F2"/>
          </w:tcPr>
          <w:p w14:paraId="65F25BDB" w14:textId="77777777" w:rsidR="009D07A6" w:rsidRPr="00E11C15" w:rsidRDefault="009D07A6" w:rsidP="00C206B4">
            <w:pPr>
              <w:widowControl w:val="0"/>
              <w:spacing w:line="240" w:lineRule="auto"/>
              <w:rPr>
                <w:rFonts w:asciiTheme="minorHAnsi" w:hAnsiTheme="minorHAnsi"/>
                <w:color w:val="575757"/>
                <w:sz w:val="16"/>
              </w:rPr>
            </w:pPr>
            <w:r w:rsidRPr="00E11C15">
              <w:rPr>
                <w:rFonts w:asciiTheme="minorHAnsi" w:hAnsiTheme="minorHAnsi"/>
                <w:i/>
                <w:color w:val="575757"/>
                <w:sz w:val="16"/>
                <w:szCs w:val="16"/>
                <w:lang w:val="en-US"/>
              </w:rPr>
              <w:t>Derived from: Farmer data, Research data</w:t>
            </w:r>
          </w:p>
        </w:tc>
        <w:tc>
          <w:tcPr>
            <w:tcW w:w="1418" w:type="dxa"/>
            <w:vMerge/>
            <w:tcBorders>
              <w:bottom w:val="nil"/>
            </w:tcBorders>
            <w:shd w:val="clear" w:color="auto" w:fill="F2F2F2"/>
          </w:tcPr>
          <w:p w14:paraId="1DBAD8E5" w14:textId="77777777" w:rsidR="009D07A6" w:rsidRPr="00E11C15" w:rsidRDefault="009D07A6" w:rsidP="00C206B4">
            <w:pPr>
              <w:widowControl w:val="0"/>
              <w:spacing w:line="240" w:lineRule="auto"/>
              <w:jc w:val="center"/>
              <w:rPr>
                <w:rFonts w:asciiTheme="minorHAnsi" w:hAnsiTheme="minorHAnsi"/>
                <w:b/>
                <w:color w:val="575757"/>
                <w:sz w:val="18"/>
                <w:lang w:val="en-US"/>
              </w:rPr>
            </w:pPr>
          </w:p>
        </w:tc>
        <w:tc>
          <w:tcPr>
            <w:tcW w:w="1559" w:type="dxa"/>
            <w:vMerge/>
            <w:tcBorders>
              <w:bottom w:val="nil"/>
            </w:tcBorders>
            <w:shd w:val="clear" w:color="auto" w:fill="F2F2F2"/>
          </w:tcPr>
          <w:p w14:paraId="241F9818" w14:textId="77777777" w:rsidR="009D07A6" w:rsidRPr="00E11C15" w:rsidRDefault="009D07A6" w:rsidP="00C206B4">
            <w:pPr>
              <w:widowControl w:val="0"/>
              <w:spacing w:line="240" w:lineRule="auto"/>
              <w:jc w:val="center"/>
              <w:rPr>
                <w:rFonts w:asciiTheme="minorHAnsi" w:hAnsiTheme="minorHAnsi"/>
                <w:color w:val="575757"/>
                <w:sz w:val="16"/>
                <w:lang w:val="en-US"/>
              </w:rPr>
            </w:pPr>
          </w:p>
        </w:tc>
        <w:tc>
          <w:tcPr>
            <w:tcW w:w="567" w:type="dxa"/>
            <w:vMerge/>
            <w:tcBorders>
              <w:bottom w:val="nil"/>
            </w:tcBorders>
            <w:shd w:val="clear" w:color="auto" w:fill="F2F2F2"/>
          </w:tcPr>
          <w:p w14:paraId="6B1A8E75" w14:textId="77777777" w:rsidR="009D07A6" w:rsidRPr="00E11C15" w:rsidRDefault="009D07A6" w:rsidP="00C206B4">
            <w:pPr>
              <w:widowControl w:val="0"/>
              <w:spacing w:line="240" w:lineRule="auto"/>
              <w:jc w:val="center"/>
              <w:rPr>
                <w:rFonts w:asciiTheme="minorHAnsi" w:hAnsiTheme="minorHAnsi"/>
                <w:b/>
                <w:color w:val="575757"/>
                <w:sz w:val="16"/>
                <w:lang w:val="en-US"/>
              </w:rPr>
            </w:pPr>
          </w:p>
        </w:tc>
        <w:tc>
          <w:tcPr>
            <w:tcW w:w="1181" w:type="dxa"/>
            <w:vMerge/>
            <w:tcBorders>
              <w:bottom w:val="nil"/>
            </w:tcBorders>
            <w:shd w:val="clear" w:color="auto" w:fill="F2F2F2"/>
          </w:tcPr>
          <w:p w14:paraId="74D8121E" w14:textId="77777777" w:rsidR="009D07A6" w:rsidRPr="00E11C15" w:rsidRDefault="009D07A6" w:rsidP="00C206B4">
            <w:pPr>
              <w:widowControl w:val="0"/>
              <w:spacing w:line="240" w:lineRule="auto"/>
              <w:jc w:val="center"/>
              <w:rPr>
                <w:rFonts w:asciiTheme="minorHAnsi" w:hAnsiTheme="minorHAnsi"/>
                <w:color w:val="575757"/>
                <w:sz w:val="18"/>
                <w:lang w:val="en-US"/>
              </w:rPr>
            </w:pPr>
          </w:p>
        </w:tc>
      </w:tr>
    </w:tbl>
    <w:p w14:paraId="1AD48DDD" w14:textId="4E6E867C" w:rsidR="009D07A6" w:rsidRPr="00820F6A" w:rsidRDefault="009D07A6" w:rsidP="00820F6A">
      <w:pPr>
        <w:ind w:hanging="709"/>
        <w:rPr>
          <w:rFonts w:ascii="Titillium Lt" w:hAnsi="Titillium Lt"/>
          <w:color w:val="034EA2" w:themeColor="text2"/>
          <w:sz w:val="60"/>
          <w:szCs w:val="60"/>
        </w:rPr>
      </w:pPr>
      <w:r w:rsidRPr="00820F6A">
        <w:rPr>
          <w:rFonts w:ascii="Titillium Lt" w:hAnsi="Titillium Lt"/>
          <w:color w:val="034EA2" w:themeColor="text2"/>
          <w:sz w:val="60"/>
          <w:szCs w:val="60"/>
        </w:rPr>
        <w:t>Step 4 - Define the project scenario</w:t>
      </w:r>
    </w:p>
    <w:p w14:paraId="6753183F" w14:textId="77777777" w:rsidR="009D07A6" w:rsidRPr="005E4BF0" w:rsidRDefault="009D07A6" w:rsidP="005E4BF0">
      <w:pPr>
        <w:rPr>
          <w:b/>
        </w:rPr>
      </w:pPr>
      <w:r w:rsidRPr="005E4BF0">
        <w:rPr>
          <w:b/>
        </w:rPr>
        <w:t>Describe the project scenario</w:t>
      </w:r>
    </w:p>
    <w:p w14:paraId="659590B1" w14:textId="77777777" w:rsidR="000C1CD2" w:rsidRPr="00AD263D" w:rsidRDefault="000C1CD2" w:rsidP="000C1CD2">
      <w:pPr>
        <w:rPr>
          <w:i/>
        </w:rPr>
      </w:pPr>
      <w:r>
        <w:rPr>
          <w:rFonts w:cs="Arial"/>
          <w:i/>
          <w:lang w:val="en-US" w:eastAsia="de-CH"/>
        </w:rPr>
        <w:t>D</w:t>
      </w:r>
      <w:r w:rsidRPr="00F072EA">
        <w:rPr>
          <w:rFonts w:cs="Arial"/>
          <w:i/>
          <w:lang w:val="en-US" w:eastAsia="de-CH"/>
        </w:rPr>
        <w:t xml:space="preserve">escribe in both quantitative and qualitative terms </w:t>
      </w:r>
      <w:r>
        <w:rPr>
          <w:rFonts w:cs="Arial"/>
          <w:i/>
          <w:lang w:val="en-US" w:eastAsia="de-CH"/>
        </w:rPr>
        <w:t xml:space="preserve">what will occur when the proposed adaptation solution is deployed within the project boundary. </w:t>
      </w:r>
    </w:p>
    <w:tbl>
      <w:tblPr>
        <w:tblStyle w:val="TableGrid2"/>
        <w:tblpPr w:leftFromText="141" w:rightFromText="141" w:vertAnchor="text" w:horzAnchor="margin" w:tblpY="89"/>
        <w:tblW w:w="0" w:type="auto"/>
        <w:tblLook w:val="04A0" w:firstRow="1" w:lastRow="0" w:firstColumn="1" w:lastColumn="0" w:noHBand="0" w:noVBand="1"/>
      </w:tblPr>
      <w:tblGrid>
        <w:gridCol w:w="8155"/>
      </w:tblGrid>
      <w:tr w:rsidR="009D07A6" w:rsidRPr="00A35033" w14:paraId="0F962DFC" w14:textId="77777777" w:rsidTr="00C206B4">
        <w:trPr>
          <w:trHeight w:val="222"/>
        </w:trPr>
        <w:tc>
          <w:tcPr>
            <w:tcW w:w="8155" w:type="dxa"/>
          </w:tcPr>
          <w:p w14:paraId="24F96B4D" w14:textId="77777777" w:rsidR="009D07A6" w:rsidRPr="00A35033" w:rsidRDefault="009D07A6" w:rsidP="005E4BF0">
            <w:pPr>
              <w:rPr>
                <w:highlight w:val="yellow"/>
                <w:lang w:val="en-US" w:eastAsia="de-CH"/>
              </w:rPr>
            </w:pPr>
            <w:r w:rsidRPr="00D24DAA">
              <w:rPr>
                <w:lang w:val="en-US" w:eastAsia="de-CH"/>
              </w:rPr>
              <w:t>The adoption of salt tolerant agriculture in the designated areas results improved food security as well as an increase of crop yield. The saline regime will remain and increase in salt concentration. For the farmers the option to grow salt tolerant crops is a positive development which results in a positive business outlook.</w:t>
            </w:r>
          </w:p>
        </w:tc>
      </w:tr>
    </w:tbl>
    <w:p w14:paraId="0F6EDB31" w14:textId="77777777" w:rsidR="009D07A6" w:rsidRDefault="009D07A6" w:rsidP="009D07A6">
      <w:pPr>
        <w:rPr>
          <w:rFonts w:cs="Arial"/>
          <w:i/>
          <w:lang w:val="en-US" w:eastAsia="de-CH"/>
        </w:rPr>
      </w:pPr>
    </w:p>
    <w:p w14:paraId="2ADB9495" w14:textId="77777777" w:rsidR="009D07A6" w:rsidRPr="005E4BF0" w:rsidRDefault="009D07A6" w:rsidP="005E4BF0">
      <w:pPr>
        <w:rPr>
          <w:b/>
          <w:lang w:val="en-US" w:eastAsia="de-CH"/>
        </w:rPr>
      </w:pPr>
      <w:r w:rsidRPr="005E4BF0">
        <w:rPr>
          <w:b/>
          <w:lang w:val="en-US" w:eastAsia="de-CH"/>
        </w:rPr>
        <w:t>Define the process indicators</w:t>
      </w:r>
    </w:p>
    <w:p w14:paraId="44DFF14B" w14:textId="77777777" w:rsidR="009D07A6" w:rsidRPr="00D24DAA" w:rsidRDefault="009D07A6" w:rsidP="005E4BF0">
      <w:pPr>
        <w:rPr>
          <w:rFonts w:eastAsiaTheme="majorEastAsia"/>
          <w:bCs/>
          <w:color w:val="034EA2" w:themeColor="text2"/>
          <w:sz w:val="16"/>
          <w:szCs w:val="16"/>
          <w:lang w:val="en-US"/>
        </w:rPr>
      </w:pPr>
      <w:r>
        <w:rPr>
          <w:i/>
          <w:lang w:val="en-US" w:eastAsia="de-CH"/>
        </w:rPr>
        <w:t xml:space="preserve">Apply the process indicators defined for the Baseline scenario (Step 3) to the project </w:t>
      </w:r>
      <w:r w:rsidRPr="00D24DAA">
        <w:rPr>
          <w:i/>
          <w:lang w:val="en-US" w:eastAsia="de-CH"/>
        </w:rPr>
        <w:t>scenario.</w:t>
      </w:r>
    </w:p>
    <w:tbl>
      <w:tblPr>
        <w:tblStyle w:val="TableGrid3"/>
        <w:tblpPr w:leftFromText="180" w:rightFromText="180" w:vertAnchor="text" w:horzAnchor="margin" w:tblpY="139"/>
        <w:tblOverlap w:val="never"/>
        <w:tblW w:w="8127"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402"/>
        <w:gridCol w:w="1418"/>
        <w:gridCol w:w="1559"/>
        <w:gridCol w:w="567"/>
        <w:gridCol w:w="1181"/>
      </w:tblGrid>
      <w:tr w:rsidR="009D07A6" w:rsidRPr="00D24DAA" w14:paraId="419DD093" w14:textId="77777777" w:rsidTr="00C206B4">
        <w:tc>
          <w:tcPr>
            <w:tcW w:w="3402" w:type="dxa"/>
            <w:tcBorders>
              <w:top w:val="single" w:sz="4" w:space="0" w:color="7F7F7F"/>
              <w:bottom w:val="single" w:sz="18" w:space="0" w:color="FFFFFF"/>
            </w:tcBorders>
            <w:shd w:val="clear" w:color="auto" w:fill="034EA2" w:themeFill="text2"/>
            <w:vAlign w:val="top"/>
          </w:tcPr>
          <w:p w14:paraId="5E38A9EE" w14:textId="77777777" w:rsidR="009D07A6" w:rsidRPr="00D24DAA" w:rsidRDefault="009D07A6" w:rsidP="00C206B4">
            <w:pPr>
              <w:widowControl w:val="0"/>
              <w:spacing w:line="240" w:lineRule="auto"/>
              <w:jc w:val="center"/>
              <w:rPr>
                <w:rFonts w:asciiTheme="minorHAnsi" w:eastAsiaTheme="minorEastAsia" w:hAnsiTheme="minorHAnsi" w:cstheme="minorBidi"/>
                <w:b/>
                <w:color w:val="FFFFFF"/>
                <w:sz w:val="16"/>
                <w:szCs w:val="16"/>
                <w:lang w:val="en-US" w:eastAsia="en-US"/>
              </w:rPr>
            </w:pPr>
            <w:r w:rsidRPr="00D24DAA">
              <w:rPr>
                <w:rFonts w:asciiTheme="minorHAnsi" w:eastAsiaTheme="minorEastAsia" w:hAnsiTheme="minorHAnsi" w:cstheme="minorBidi"/>
                <w:b/>
                <w:color w:val="FFFFFF"/>
                <w:sz w:val="16"/>
                <w:szCs w:val="16"/>
                <w:lang w:val="en-US" w:eastAsia="en-US"/>
              </w:rPr>
              <w:t>PROCESS INDICATOR</w:t>
            </w:r>
          </w:p>
        </w:tc>
        <w:tc>
          <w:tcPr>
            <w:tcW w:w="1418" w:type="dxa"/>
            <w:tcBorders>
              <w:top w:val="single" w:sz="4" w:space="0" w:color="7F7F7F"/>
              <w:bottom w:val="single" w:sz="18" w:space="0" w:color="FFFFFF"/>
            </w:tcBorders>
            <w:shd w:val="clear" w:color="auto" w:fill="034EA2" w:themeFill="text2"/>
            <w:vAlign w:val="top"/>
          </w:tcPr>
          <w:p w14:paraId="3EDBE794" w14:textId="77777777" w:rsidR="009D07A6" w:rsidRPr="00D24DAA" w:rsidRDefault="009D07A6" w:rsidP="00C206B4">
            <w:pPr>
              <w:widowControl w:val="0"/>
              <w:spacing w:line="240" w:lineRule="auto"/>
              <w:jc w:val="center"/>
              <w:rPr>
                <w:rFonts w:asciiTheme="minorHAnsi" w:eastAsiaTheme="minorEastAsia" w:hAnsiTheme="minorHAnsi" w:cstheme="minorBidi"/>
                <w:b/>
                <w:color w:val="FFFFFF"/>
                <w:sz w:val="16"/>
                <w:szCs w:val="16"/>
                <w:lang w:val="en-US" w:eastAsia="en-US"/>
              </w:rPr>
            </w:pPr>
            <w:r w:rsidRPr="00D24DAA">
              <w:rPr>
                <w:rFonts w:asciiTheme="minorHAnsi" w:eastAsiaTheme="minorEastAsia" w:hAnsiTheme="minorHAnsi" w:cstheme="minorBidi"/>
                <w:b/>
                <w:color w:val="FFFFFF"/>
                <w:sz w:val="16"/>
                <w:szCs w:val="16"/>
                <w:lang w:val="en-US" w:eastAsia="en-US"/>
              </w:rPr>
              <w:t>SYSTEM</w:t>
            </w:r>
          </w:p>
        </w:tc>
        <w:tc>
          <w:tcPr>
            <w:tcW w:w="1559" w:type="dxa"/>
            <w:tcBorders>
              <w:top w:val="single" w:sz="4" w:space="0" w:color="7F7F7F"/>
              <w:bottom w:val="single" w:sz="18" w:space="0" w:color="FFFFFF"/>
            </w:tcBorders>
            <w:shd w:val="clear" w:color="auto" w:fill="034EA2" w:themeFill="text2"/>
            <w:vAlign w:val="top"/>
          </w:tcPr>
          <w:p w14:paraId="154FE39F" w14:textId="77777777" w:rsidR="009D07A6" w:rsidRPr="00D24DAA" w:rsidRDefault="009D07A6" w:rsidP="00C206B4">
            <w:pPr>
              <w:widowControl w:val="0"/>
              <w:spacing w:line="240" w:lineRule="auto"/>
              <w:jc w:val="center"/>
              <w:rPr>
                <w:rFonts w:asciiTheme="minorHAnsi" w:eastAsiaTheme="minorEastAsia" w:hAnsiTheme="minorHAnsi" w:cstheme="minorBidi"/>
                <w:b/>
                <w:color w:val="FFFFFF"/>
                <w:sz w:val="16"/>
                <w:szCs w:val="16"/>
                <w:lang w:val="en-US" w:eastAsia="en-US"/>
              </w:rPr>
            </w:pPr>
            <w:r w:rsidRPr="00D24DAA">
              <w:rPr>
                <w:rFonts w:asciiTheme="minorHAnsi" w:eastAsiaTheme="minorEastAsia" w:hAnsiTheme="minorHAnsi" w:cstheme="minorBidi"/>
                <w:b/>
                <w:color w:val="FFFFFF"/>
                <w:sz w:val="16"/>
                <w:szCs w:val="16"/>
                <w:lang w:val="en-US" w:eastAsia="en-US"/>
              </w:rPr>
              <w:t>QUANTITATIVE</w:t>
            </w:r>
          </w:p>
          <w:p w14:paraId="34DC0FD9" w14:textId="77777777" w:rsidR="009D07A6" w:rsidRPr="00D24DAA" w:rsidRDefault="009D07A6" w:rsidP="00C206B4">
            <w:pPr>
              <w:widowControl w:val="0"/>
              <w:spacing w:line="240" w:lineRule="auto"/>
              <w:jc w:val="center"/>
              <w:rPr>
                <w:rFonts w:asciiTheme="minorHAnsi" w:eastAsiaTheme="minorEastAsia" w:hAnsiTheme="minorHAnsi" w:cstheme="minorBidi"/>
                <w:b/>
                <w:color w:val="FFFFFF"/>
                <w:sz w:val="16"/>
                <w:szCs w:val="16"/>
                <w:lang w:val="en-US" w:eastAsia="en-US"/>
              </w:rPr>
            </w:pPr>
            <w:r w:rsidRPr="00D24DAA">
              <w:rPr>
                <w:rFonts w:asciiTheme="minorHAnsi" w:eastAsiaTheme="minorEastAsia" w:hAnsiTheme="minorHAnsi" w:cstheme="minorBidi"/>
                <w:b/>
                <w:color w:val="FFFFFF"/>
                <w:sz w:val="16"/>
                <w:szCs w:val="16"/>
                <w:lang w:val="en-US" w:eastAsia="en-US"/>
              </w:rPr>
              <w:t>or</w:t>
            </w:r>
          </w:p>
          <w:p w14:paraId="7958BD70" w14:textId="77777777" w:rsidR="009D07A6" w:rsidRPr="00D24DAA" w:rsidRDefault="009D07A6" w:rsidP="00C206B4">
            <w:pPr>
              <w:widowControl w:val="0"/>
              <w:spacing w:line="240" w:lineRule="auto"/>
              <w:jc w:val="center"/>
              <w:rPr>
                <w:rFonts w:asciiTheme="minorHAnsi" w:eastAsiaTheme="minorEastAsia" w:hAnsiTheme="minorHAnsi" w:cstheme="minorBidi"/>
                <w:b/>
                <w:color w:val="FFFFFF"/>
                <w:sz w:val="16"/>
                <w:szCs w:val="16"/>
                <w:lang w:val="en-US" w:eastAsia="en-US"/>
              </w:rPr>
            </w:pPr>
            <w:r w:rsidRPr="00D24DAA">
              <w:rPr>
                <w:rFonts w:asciiTheme="minorHAnsi" w:eastAsiaTheme="minorEastAsia" w:hAnsiTheme="minorHAnsi" w:cstheme="minorBidi"/>
                <w:b/>
                <w:color w:val="FFFFFF"/>
                <w:sz w:val="16"/>
                <w:szCs w:val="16"/>
                <w:lang w:val="en-US" w:eastAsia="en-US"/>
              </w:rPr>
              <w:t>QUALITATIVE</w:t>
            </w:r>
          </w:p>
        </w:tc>
        <w:tc>
          <w:tcPr>
            <w:tcW w:w="567" w:type="dxa"/>
            <w:tcBorders>
              <w:top w:val="single" w:sz="4" w:space="0" w:color="7F7F7F"/>
              <w:bottom w:val="single" w:sz="18" w:space="0" w:color="FFFFFF"/>
            </w:tcBorders>
            <w:shd w:val="clear" w:color="auto" w:fill="034EA2" w:themeFill="text2"/>
            <w:vAlign w:val="top"/>
          </w:tcPr>
          <w:p w14:paraId="5C686813" w14:textId="77777777" w:rsidR="009D07A6" w:rsidRPr="00D24DAA" w:rsidRDefault="009D07A6" w:rsidP="00C206B4">
            <w:pPr>
              <w:widowControl w:val="0"/>
              <w:spacing w:line="240" w:lineRule="auto"/>
              <w:jc w:val="center"/>
              <w:rPr>
                <w:rFonts w:asciiTheme="minorHAnsi" w:eastAsiaTheme="minorEastAsia" w:hAnsiTheme="minorHAnsi" w:cstheme="minorBidi"/>
                <w:b/>
                <w:color w:val="FFFFFF"/>
                <w:sz w:val="16"/>
                <w:szCs w:val="16"/>
                <w:lang w:val="en-US" w:eastAsia="en-US"/>
              </w:rPr>
            </w:pPr>
            <w:r w:rsidRPr="00D24DAA">
              <w:rPr>
                <w:rFonts w:asciiTheme="minorHAnsi" w:eastAsiaTheme="minorEastAsia" w:hAnsiTheme="minorHAnsi" w:cstheme="minorBidi"/>
                <w:b/>
                <w:color w:val="FFFFFF"/>
                <w:sz w:val="16"/>
                <w:szCs w:val="16"/>
                <w:lang w:val="en-US" w:eastAsia="en-US"/>
              </w:rPr>
              <w:t>UNIT</w:t>
            </w:r>
          </w:p>
        </w:tc>
        <w:tc>
          <w:tcPr>
            <w:tcW w:w="1181" w:type="dxa"/>
            <w:tcBorders>
              <w:top w:val="single" w:sz="4" w:space="0" w:color="7F7F7F"/>
              <w:bottom w:val="single" w:sz="18" w:space="0" w:color="FFFFFF"/>
            </w:tcBorders>
            <w:shd w:val="clear" w:color="auto" w:fill="034EA2" w:themeFill="text2"/>
            <w:vAlign w:val="top"/>
          </w:tcPr>
          <w:p w14:paraId="2C6D7A71" w14:textId="77777777" w:rsidR="009D07A6" w:rsidRPr="00D24DAA" w:rsidRDefault="009D07A6" w:rsidP="00C206B4">
            <w:pPr>
              <w:widowControl w:val="0"/>
              <w:spacing w:line="240" w:lineRule="auto"/>
              <w:jc w:val="center"/>
              <w:rPr>
                <w:rFonts w:asciiTheme="minorHAnsi" w:eastAsiaTheme="minorEastAsia" w:hAnsiTheme="minorHAnsi" w:cstheme="minorBidi"/>
                <w:b/>
                <w:color w:val="FFFFFF"/>
                <w:sz w:val="16"/>
                <w:szCs w:val="16"/>
                <w:lang w:val="en-US" w:eastAsia="en-US"/>
              </w:rPr>
            </w:pPr>
            <w:r w:rsidRPr="00D24DAA">
              <w:rPr>
                <w:rFonts w:asciiTheme="minorHAnsi" w:eastAsiaTheme="minorEastAsia" w:hAnsiTheme="minorHAnsi" w:cstheme="minorBidi"/>
                <w:b/>
                <w:color w:val="FFFFFF"/>
                <w:sz w:val="16"/>
                <w:szCs w:val="16"/>
                <w:lang w:val="en-US" w:eastAsia="en-US"/>
              </w:rPr>
              <w:t>STEP 4:</w:t>
            </w:r>
          </w:p>
          <w:p w14:paraId="7EFF1D36" w14:textId="77777777" w:rsidR="009D07A6" w:rsidRPr="00D24DAA" w:rsidRDefault="009D07A6" w:rsidP="00C206B4">
            <w:pPr>
              <w:widowControl w:val="0"/>
              <w:spacing w:line="240" w:lineRule="auto"/>
              <w:jc w:val="center"/>
              <w:rPr>
                <w:rFonts w:asciiTheme="minorHAnsi" w:eastAsiaTheme="minorEastAsia" w:hAnsiTheme="minorHAnsi" w:cstheme="minorBidi"/>
                <w:color w:val="FFFFFF"/>
                <w:sz w:val="16"/>
                <w:szCs w:val="16"/>
                <w:lang w:val="en-US" w:eastAsia="en-US"/>
              </w:rPr>
            </w:pPr>
            <w:r w:rsidRPr="00D24DAA">
              <w:rPr>
                <w:rFonts w:asciiTheme="minorHAnsi" w:eastAsiaTheme="minorEastAsia" w:hAnsiTheme="minorHAnsi" w:cstheme="minorBidi"/>
                <w:color w:val="FFFFFF"/>
                <w:sz w:val="16"/>
                <w:szCs w:val="16"/>
                <w:lang w:val="en-US" w:eastAsia="en-US"/>
              </w:rPr>
              <w:t>PROJECT</w:t>
            </w:r>
          </w:p>
          <w:p w14:paraId="1C108A7E" w14:textId="77777777" w:rsidR="009D07A6" w:rsidRPr="00D24DAA" w:rsidRDefault="009D07A6" w:rsidP="00C206B4">
            <w:pPr>
              <w:widowControl w:val="0"/>
              <w:spacing w:line="240" w:lineRule="auto"/>
              <w:jc w:val="center"/>
              <w:rPr>
                <w:rFonts w:asciiTheme="minorHAnsi" w:eastAsiaTheme="minorEastAsia" w:hAnsiTheme="minorHAnsi" w:cstheme="minorBidi"/>
                <w:color w:val="FFFFFF"/>
                <w:sz w:val="16"/>
                <w:szCs w:val="16"/>
                <w:lang w:val="en-US" w:eastAsia="en-US"/>
              </w:rPr>
            </w:pPr>
            <w:r w:rsidRPr="00D24DAA">
              <w:rPr>
                <w:rFonts w:asciiTheme="minorHAnsi" w:eastAsiaTheme="minorEastAsia" w:hAnsiTheme="minorHAnsi" w:cstheme="minorBidi"/>
                <w:color w:val="FFFFFF"/>
                <w:sz w:val="16"/>
                <w:szCs w:val="16"/>
                <w:lang w:val="en-US" w:eastAsia="en-US"/>
              </w:rPr>
              <w:t>SCENARIO</w:t>
            </w:r>
          </w:p>
        </w:tc>
      </w:tr>
      <w:tr w:rsidR="009D07A6" w:rsidRPr="00D24DAA" w14:paraId="6EC3A1B3" w14:textId="77777777" w:rsidTr="00C206B4">
        <w:trPr>
          <w:trHeight w:val="105"/>
        </w:trPr>
        <w:tc>
          <w:tcPr>
            <w:tcW w:w="3402" w:type="dxa"/>
            <w:tcBorders>
              <w:top w:val="single" w:sz="18" w:space="0" w:color="FFFFFF"/>
              <w:bottom w:val="single" w:sz="4" w:space="0" w:color="7F7F7F"/>
            </w:tcBorders>
            <w:shd w:val="clear" w:color="auto" w:fill="F2F2F2"/>
          </w:tcPr>
          <w:p w14:paraId="5E577835" w14:textId="77777777" w:rsidR="009D07A6" w:rsidRPr="005E4BF0" w:rsidRDefault="009D07A6" w:rsidP="00C206B4">
            <w:pPr>
              <w:spacing w:line="240" w:lineRule="auto"/>
              <w:rPr>
                <w:rFonts w:asciiTheme="minorHAnsi" w:eastAsiaTheme="minorEastAsia" w:hAnsiTheme="minorHAnsi" w:cstheme="minorBidi"/>
                <w:b/>
                <w:color w:val="575757"/>
                <w:sz w:val="16"/>
                <w:szCs w:val="16"/>
                <w:lang w:val="en-US" w:eastAsia="en-US"/>
              </w:rPr>
            </w:pPr>
            <w:r w:rsidRPr="005E4BF0">
              <w:rPr>
                <w:rFonts w:asciiTheme="minorHAnsi" w:eastAsiaTheme="minorEastAsia" w:hAnsiTheme="minorHAnsi" w:cstheme="minorBidi"/>
                <w:b/>
                <w:color w:val="575757"/>
                <w:sz w:val="16"/>
                <w:szCs w:val="16"/>
                <w:lang w:val="en-US" w:eastAsia="en-US"/>
              </w:rPr>
              <w:t>SALINIZED SOIL</w:t>
            </w:r>
          </w:p>
        </w:tc>
        <w:tc>
          <w:tcPr>
            <w:tcW w:w="1418" w:type="dxa"/>
            <w:vMerge w:val="restart"/>
            <w:tcBorders>
              <w:top w:val="single" w:sz="18" w:space="0" w:color="FFFFFF"/>
            </w:tcBorders>
            <w:shd w:val="clear" w:color="auto" w:fill="F2F2F2"/>
          </w:tcPr>
          <w:p w14:paraId="5CAB7D2B" w14:textId="77777777" w:rsidR="009D07A6" w:rsidRPr="005E4BF0" w:rsidRDefault="009D07A6" w:rsidP="00C206B4">
            <w:pPr>
              <w:spacing w:line="240" w:lineRule="auto"/>
              <w:jc w:val="center"/>
              <w:rPr>
                <w:rFonts w:asciiTheme="minorHAnsi" w:eastAsiaTheme="minorEastAsia" w:hAnsiTheme="minorHAnsi" w:cstheme="minorBidi"/>
                <w:b/>
                <w:color w:val="575757"/>
                <w:sz w:val="16"/>
                <w:szCs w:val="16"/>
                <w:lang w:val="en-US" w:eastAsia="en-US"/>
              </w:rPr>
            </w:pPr>
            <w:r w:rsidRPr="005E4BF0">
              <w:rPr>
                <w:rFonts w:asciiTheme="minorHAnsi" w:eastAsiaTheme="minorEastAsia" w:hAnsiTheme="minorHAnsi" w:cstheme="minorBidi"/>
                <w:b/>
                <w:color w:val="575757"/>
                <w:sz w:val="16"/>
                <w:szCs w:val="16"/>
                <w:lang w:val="en-US" w:eastAsia="en-US"/>
              </w:rPr>
              <w:t>Environmental</w:t>
            </w:r>
          </w:p>
        </w:tc>
        <w:tc>
          <w:tcPr>
            <w:tcW w:w="1559" w:type="dxa"/>
            <w:vMerge w:val="restart"/>
            <w:tcBorders>
              <w:top w:val="single" w:sz="18" w:space="0" w:color="FFFFFF"/>
            </w:tcBorders>
            <w:shd w:val="clear" w:color="auto" w:fill="F2F2F2"/>
          </w:tcPr>
          <w:p w14:paraId="39EDB463" w14:textId="77777777" w:rsidR="009D07A6" w:rsidRPr="005E4BF0" w:rsidRDefault="009D07A6" w:rsidP="00C206B4">
            <w:pPr>
              <w:spacing w:line="240" w:lineRule="auto"/>
              <w:jc w:val="center"/>
              <w:rPr>
                <w:rFonts w:asciiTheme="minorHAnsi" w:eastAsiaTheme="minorEastAsia" w:hAnsiTheme="minorHAnsi" w:cstheme="minorBidi"/>
                <w:color w:val="575757"/>
                <w:sz w:val="16"/>
                <w:szCs w:val="16"/>
                <w:lang w:val="en-US" w:eastAsia="en-US"/>
              </w:rPr>
            </w:pPr>
            <w:r w:rsidRPr="005E4BF0">
              <w:rPr>
                <w:rFonts w:asciiTheme="minorHAnsi" w:eastAsiaTheme="minorEastAsia" w:hAnsiTheme="minorHAnsi" w:cstheme="minorBidi"/>
                <w:color w:val="575757"/>
                <w:sz w:val="16"/>
                <w:szCs w:val="16"/>
                <w:lang w:val="en-US" w:eastAsia="en-US"/>
              </w:rPr>
              <w:t>QUANTITATIVE</w:t>
            </w:r>
          </w:p>
        </w:tc>
        <w:tc>
          <w:tcPr>
            <w:tcW w:w="567" w:type="dxa"/>
            <w:vMerge w:val="restart"/>
            <w:tcBorders>
              <w:top w:val="single" w:sz="18" w:space="0" w:color="FFFFFF"/>
            </w:tcBorders>
            <w:shd w:val="clear" w:color="auto" w:fill="F2F2F2"/>
          </w:tcPr>
          <w:p w14:paraId="6F2E04AA" w14:textId="77777777" w:rsidR="009D07A6" w:rsidRPr="005E4BF0" w:rsidRDefault="009D07A6" w:rsidP="00C206B4">
            <w:pPr>
              <w:spacing w:line="240" w:lineRule="auto"/>
              <w:jc w:val="center"/>
              <w:rPr>
                <w:rFonts w:asciiTheme="minorHAnsi" w:eastAsiaTheme="minorEastAsia" w:hAnsiTheme="minorHAnsi" w:cstheme="minorBidi"/>
                <w:b/>
                <w:color w:val="575757"/>
                <w:sz w:val="16"/>
                <w:szCs w:val="16"/>
                <w:lang w:val="en-US" w:eastAsia="en-US"/>
              </w:rPr>
            </w:pPr>
            <w:r w:rsidRPr="005E4BF0">
              <w:rPr>
                <w:rFonts w:asciiTheme="minorHAnsi" w:eastAsiaTheme="minorEastAsia" w:hAnsiTheme="minorHAnsi" w:cstheme="minorBidi"/>
                <w:b/>
                <w:color w:val="575757"/>
                <w:sz w:val="16"/>
                <w:szCs w:val="16"/>
                <w:lang w:val="en-US" w:eastAsia="en-US"/>
              </w:rPr>
              <w:t>M</w:t>
            </w:r>
            <w:r w:rsidRPr="005E4BF0">
              <w:rPr>
                <w:rFonts w:asciiTheme="minorHAnsi" w:eastAsiaTheme="minorEastAsia" w:hAnsiTheme="minorHAnsi" w:cstheme="minorBidi"/>
                <w:b/>
                <w:color w:val="575757"/>
                <w:sz w:val="16"/>
                <w:szCs w:val="16"/>
                <w:vertAlign w:val="superscript"/>
                <w:lang w:val="en-US" w:eastAsia="en-US"/>
              </w:rPr>
              <w:t>2</w:t>
            </w:r>
            <w:r w:rsidRPr="005E4BF0">
              <w:rPr>
                <w:rFonts w:asciiTheme="minorHAnsi" w:eastAsiaTheme="minorEastAsia" w:hAnsiTheme="minorHAnsi" w:cstheme="minorBidi"/>
                <w:b/>
                <w:color w:val="575757"/>
                <w:sz w:val="16"/>
                <w:szCs w:val="16"/>
                <w:lang w:val="en-US" w:eastAsia="en-US"/>
              </w:rPr>
              <w:t>/Yr.</w:t>
            </w:r>
          </w:p>
        </w:tc>
        <w:tc>
          <w:tcPr>
            <w:tcW w:w="1181" w:type="dxa"/>
            <w:vMerge w:val="restart"/>
            <w:tcBorders>
              <w:top w:val="single" w:sz="18" w:space="0" w:color="FFFFFF"/>
            </w:tcBorders>
            <w:shd w:val="clear" w:color="auto" w:fill="F2F2F2"/>
          </w:tcPr>
          <w:p w14:paraId="5375F1A1" w14:textId="77777777" w:rsidR="009D07A6" w:rsidRPr="005E4BF0" w:rsidRDefault="009D07A6" w:rsidP="00C206B4">
            <w:pPr>
              <w:spacing w:line="240" w:lineRule="auto"/>
              <w:jc w:val="center"/>
              <w:rPr>
                <w:rFonts w:asciiTheme="minorHAnsi" w:eastAsiaTheme="minorEastAsia" w:hAnsiTheme="minorHAnsi" w:cstheme="minorBidi"/>
                <w:color w:val="575757"/>
                <w:sz w:val="16"/>
                <w:szCs w:val="16"/>
                <w:lang w:val="en-US" w:eastAsia="en-US"/>
              </w:rPr>
            </w:pPr>
            <w:r w:rsidRPr="005E4BF0">
              <w:rPr>
                <w:rFonts w:asciiTheme="minorHAnsi" w:eastAsiaTheme="minorEastAsia" w:hAnsiTheme="minorHAnsi" w:cstheme="minorBidi"/>
                <w:color w:val="575757"/>
                <w:sz w:val="16"/>
                <w:szCs w:val="16"/>
                <w:lang w:val="en-US" w:eastAsia="en-US"/>
              </w:rPr>
              <w:t>1,0x10</w:t>
            </w:r>
            <w:r w:rsidRPr="005E4BF0">
              <w:rPr>
                <w:rFonts w:asciiTheme="minorHAnsi" w:eastAsiaTheme="minorEastAsia" w:hAnsiTheme="minorHAnsi" w:cstheme="minorBidi"/>
                <w:color w:val="575757"/>
                <w:sz w:val="16"/>
                <w:szCs w:val="16"/>
                <w:vertAlign w:val="superscript"/>
                <w:lang w:val="en-US" w:eastAsia="en-US"/>
              </w:rPr>
              <w:t>5</w:t>
            </w:r>
          </w:p>
        </w:tc>
      </w:tr>
      <w:tr w:rsidR="009D07A6" w:rsidRPr="00D24DAA" w14:paraId="634D648E" w14:textId="77777777" w:rsidTr="00C206B4">
        <w:trPr>
          <w:trHeight w:val="163"/>
        </w:trPr>
        <w:tc>
          <w:tcPr>
            <w:tcW w:w="3402" w:type="dxa"/>
            <w:tcBorders>
              <w:top w:val="single" w:sz="4" w:space="0" w:color="7F7F7F"/>
              <w:bottom w:val="nil"/>
            </w:tcBorders>
            <w:shd w:val="clear" w:color="auto" w:fill="F2F2F2"/>
          </w:tcPr>
          <w:p w14:paraId="621F45AA" w14:textId="77777777" w:rsidR="009D07A6" w:rsidRPr="005E4BF0" w:rsidRDefault="009D07A6" w:rsidP="00C206B4">
            <w:pPr>
              <w:widowControl w:val="0"/>
              <w:spacing w:line="240" w:lineRule="auto"/>
              <w:rPr>
                <w:rFonts w:asciiTheme="minorHAnsi" w:eastAsiaTheme="minorEastAsia" w:hAnsiTheme="minorHAnsi" w:cstheme="minorBidi"/>
                <w:color w:val="575757"/>
                <w:sz w:val="16"/>
                <w:szCs w:val="16"/>
                <w:lang w:val="en-US" w:eastAsia="en-US"/>
              </w:rPr>
            </w:pPr>
            <w:r w:rsidRPr="005E4BF0">
              <w:rPr>
                <w:rFonts w:asciiTheme="minorHAnsi" w:eastAsiaTheme="minorEastAsia" w:hAnsiTheme="minorHAnsi" w:cstheme="minorBidi"/>
                <w:color w:val="575757"/>
                <w:sz w:val="16"/>
                <w:szCs w:val="16"/>
                <w:lang w:val="en-US" w:eastAsia="en-US"/>
              </w:rPr>
              <w:t>NOTE: Salinization, thus soil degradation continues as result of this solution</w:t>
            </w:r>
          </w:p>
        </w:tc>
        <w:tc>
          <w:tcPr>
            <w:tcW w:w="1418" w:type="dxa"/>
            <w:vMerge/>
            <w:shd w:val="clear" w:color="auto" w:fill="F2F2F2"/>
          </w:tcPr>
          <w:p w14:paraId="64C06B7D" w14:textId="77777777" w:rsidR="009D07A6" w:rsidRPr="005E4BF0" w:rsidRDefault="009D07A6" w:rsidP="00C206B4">
            <w:pPr>
              <w:widowControl w:val="0"/>
              <w:spacing w:line="240" w:lineRule="auto"/>
              <w:jc w:val="center"/>
              <w:rPr>
                <w:rFonts w:asciiTheme="minorHAnsi" w:eastAsiaTheme="minorEastAsia" w:hAnsiTheme="minorHAnsi" w:cstheme="minorBidi"/>
                <w:b/>
                <w:color w:val="575757"/>
                <w:sz w:val="16"/>
                <w:szCs w:val="16"/>
                <w:lang w:val="en-US" w:eastAsia="en-US"/>
              </w:rPr>
            </w:pPr>
          </w:p>
        </w:tc>
        <w:tc>
          <w:tcPr>
            <w:tcW w:w="1559" w:type="dxa"/>
            <w:vMerge/>
            <w:shd w:val="clear" w:color="auto" w:fill="F2F2F2"/>
          </w:tcPr>
          <w:p w14:paraId="44E8875B" w14:textId="77777777" w:rsidR="009D07A6" w:rsidRPr="005E4BF0" w:rsidRDefault="009D07A6" w:rsidP="00C206B4">
            <w:pPr>
              <w:widowControl w:val="0"/>
              <w:spacing w:line="240" w:lineRule="auto"/>
              <w:jc w:val="center"/>
              <w:rPr>
                <w:rFonts w:asciiTheme="minorHAnsi" w:eastAsiaTheme="minorEastAsia" w:hAnsiTheme="minorHAnsi" w:cstheme="minorBidi"/>
                <w:color w:val="575757"/>
                <w:sz w:val="16"/>
                <w:szCs w:val="16"/>
                <w:lang w:val="en-US" w:eastAsia="en-US"/>
              </w:rPr>
            </w:pPr>
          </w:p>
        </w:tc>
        <w:tc>
          <w:tcPr>
            <w:tcW w:w="567" w:type="dxa"/>
            <w:vMerge/>
            <w:shd w:val="clear" w:color="auto" w:fill="F2F2F2"/>
          </w:tcPr>
          <w:p w14:paraId="279D8BF2" w14:textId="77777777" w:rsidR="009D07A6" w:rsidRPr="005E4BF0" w:rsidRDefault="009D07A6" w:rsidP="00C206B4">
            <w:pPr>
              <w:widowControl w:val="0"/>
              <w:spacing w:line="240" w:lineRule="auto"/>
              <w:jc w:val="center"/>
              <w:rPr>
                <w:rFonts w:asciiTheme="minorHAnsi" w:eastAsiaTheme="minorEastAsia" w:hAnsiTheme="minorHAnsi" w:cstheme="minorBidi"/>
                <w:b/>
                <w:color w:val="575757"/>
                <w:sz w:val="16"/>
                <w:szCs w:val="16"/>
                <w:lang w:val="en-US" w:eastAsia="en-US"/>
              </w:rPr>
            </w:pPr>
          </w:p>
        </w:tc>
        <w:tc>
          <w:tcPr>
            <w:tcW w:w="1181" w:type="dxa"/>
            <w:vMerge/>
            <w:shd w:val="clear" w:color="auto" w:fill="F2F2F2"/>
          </w:tcPr>
          <w:p w14:paraId="620E8D3E" w14:textId="77777777" w:rsidR="009D07A6" w:rsidRPr="005E4BF0" w:rsidRDefault="009D07A6" w:rsidP="00C206B4">
            <w:pPr>
              <w:widowControl w:val="0"/>
              <w:spacing w:line="240" w:lineRule="auto"/>
              <w:jc w:val="center"/>
              <w:rPr>
                <w:rFonts w:asciiTheme="minorHAnsi" w:eastAsiaTheme="minorEastAsia" w:hAnsiTheme="minorHAnsi" w:cstheme="minorBidi"/>
                <w:color w:val="575757"/>
                <w:sz w:val="16"/>
                <w:szCs w:val="16"/>
                <w:lang w:val="en-US" w:eastAsia="en-US"/>
              </w:rPr>
            </w:pPr>
          </w:p>
        </w:tc>
      </w:tr>
      <w:tr w:rsidR="009D07A6" w:rsidRPr="00D24DAA" w14:paraId="7F55C527" w14:textId="77777777" w:rsidTr="00C206B4">
        <w:trPr>
          <w:trHeight w:val="162"/>
        </w:trPr>
        <w:tc>
          <w:tcPr>
            <w:tcW w:w="3402" w:type="dxa"/>
            <w:tcBorders>
              <w:top w:val="single" w:sz="4" w:space="0" w:color="7F7F7F"/>
              <w:bottom w:val="nil"/>
            </w:tcBorders>
            <w:shd w:val="clear" w:color="auto" w:fill="F2F2F2"/>
          </w:tcPr>
          <w:p w14:paraId="2B177E0B" w14:textId="77777777" w:rsidR="009D07A6" w:rsidRPr="005E4BF0" w:rsidRDefault="009D07A6" w:rsidP="00C206B4">
            <w:pPr>
              <w:widowControl w:val="0"/>
              <w:spacing w:line="240" w:lineRule="auto"/>
              <w:rPr>
                <w:rFonts w:asciiTheme="minorHAnsi" w:eastAsiaTheme="minorEastAsia" w:hAnsiTheme="minorHAnsi" w:cstheme="minorBidi"/>
                <w:i/>
                <w:color w:val="575757"/>
                <w:sz w:val="16"/>
                <w:szCs w:val="16"/>
                <w:lang w:val="en-US" w:eastAsia="en-US"/>
              </w:rPr>
            </w:pPr>
            <w:r w:rsidRPr="005E4BF0">
              <w:rPr>
                <w:rFonts w:asciiTheme="minorHAnsi" w:eastAsiaTheme="minorEastAsia" w:hAnsiTheme="minorHAnsi" w:cstheme="minorBidi"/>
                <w:i/>
                <w:color w:val="575757"/>
                <w:sz w:val="16"/>
                <w:szCs w:val="16"/>
                <w:lang w:val="en-US" w:eastAsia="en-US"/>
              </w:rPr>
              <w:t>Derived from: Farmer data, Research institute data, EU data</w:t>
            </w:r>
          </w:p>
        </w:tc>
        <w:tc>
          <w:tcPr>
            <w:tcW w:w="1418" w:type="dxa"/>
            <w:vMerge/>
            <w:shd w:val="clear" w:color="auto" w:fill="F2F2F2"/>
          </w:tcPr>
          <w:p w14:paraId="3F4B3966" w14:textId="77777777" w:rsidR="009D07A6" w:rsidRPr="005E4BF0" w:rsidRDefault="009D07A6" w:rsidP="00C206B4">
            <w:pPr>
              <w:widowControl w:val="0"/>
              <w:spacing w:line="240" w:lineRule="auto"/>
              <w:jc w:val="center"/>
              <w:rPr>
                <w:rFonts w:asciiTheme="minorHAnsi" w:eastAsiaTheme="minorEastAsia" w:hAnsiTheme="minorHAnsi" w:cstheme="minorBidi"/>
                <w:b/>
                <w:color w:val="575757"/>
                <w:sz w:val="16"/>
                <w:szCs w:val="16"/>
                <w:lang w:val="en-US" w:eastAsia="en-US"/>
              </w:rPr>
            </w:pPr>
          </w:p>
        </w:tc>
        <w:tc>
          <w:tcPr>
            <w:tcW w:w="1559" w:type="dxa"/>
            <w:vMerge/>
            <w:shd w:val="clear" w:color="auto" w:fill="F2F2F2"/>
          </w:tcPr>
          <w:p w14:paraId="43E5C9E2" w14:textId="77777777" w:rsidR="009D07A6" w:rsidRPr="005E4BF0" w:rsidRDefault="009D07A6" w:rsidP="00C206B4">
            <w:pPr>
              <w:widowControl w:val="0"/>
              <w:spacing w:line="240" w:lineRule="auto"/>
              <w:jc w:val="center"/>
              <w:rPr>
                <w:rFonts w:asciiTheme="minorHAnsi" w:eastAsiaTheme="minorEastAsia" w:hAnsiTheme="minorHAnsi" w:cstheme="minorBidi"/>
                <w:color w:val="575757"/>
                <w:sz w:val="16"/>
                <w:szCs w:val="16"/>
                <w:lang w:val="en-US" w:eastAsia="en-US"/>
              </w:rPr>
            </w:pPr>
          </w:p>
        </w:tc>
        <w:tc>
          <w:tcPr>
            <w:tcW w:w="567" w:type="dxa"/>
            <w:vMerge/>
            <w:shd w:val="clear" w:color="auto" w:fill="F2F2F2"/>
          </w:tcPr>
          <w:p w14:paraId="617EB60C" w14:textId="77777777" w:rsidR="009D07A6" w:rsidRPr="005E4BF0" w:rsidRDefault="009D07A6" w:rsidP="00C206B4">
            <w:pPr>
              <w:widowControl w:val="0"/>
              <w:spacing w:line="240" w:lineRule="auto"/>
              <w:jc w:val="center"/>
              <w:rPr>
                <w:rFonts w:asciiTheme="minorHAnsi" w:eastAsiaTheme="minorEastAsia" w:hAnsiTheme="minorHAnsi" w:cstheme="minorBidi"/>
                <w:b/>
                <w:color w:val="575757"/>
                <w:sz w:val="16"/>
                <w:szCs w:val="16"/>
                <w:lang w:val="en-US" w:eastAsia="en-US"/>
              </w:rPr>
            </w:pPr>
          </w:p>
        </w:tc>
        <w:tc>
          <w:tcPr>
            <w:tcW w:w="1181" w:type="dxa"/>
            <w:vMerge/>
            <w:shd w:val="clear" w:color="auto" w:fill="F2F2F2"/>
          </w:tcPr>
          <w:p w14:paraId="551AC71F" w14:textId="77777777" w:rsidR="009D07A6" w:rsidRPr="005E4BF0" w:rsidRDefault="009D07A6" w:rsidP="00C206B4">
            <w:pPr>
              <w:widowControl w:val="0"/>
              <w:spacing w:line="240" w:lineRule="auto"/>
              <w:jc w:val="center"/>
              <w:rPr>
                <w:rFonts w:asciiTheme="minorHAnsi" w:eastAsiaTheme="minorEastAsia" w:hAnsiTheme="minorHAnsi" w:cstheme="minorBidi"/>
                <w:color w:val="575757"/>
                <w:sz w:val="16"/>
                <w:szCs w:val="16"/>
                <w:lang w:val="en-US" w:eastAsia="en-US"/>
              </w:rPr>
            </w:pPr>
          </w:p>
        </w:tc>
      </w:tr>
      <w:tr w:rsidR="009D07A6" w:rsidRPr="00D24DAA" w14:paraId="4B915A97" w14:textId="77777777" w:rsidTr="00C206B4">
        <w:trPr>
          <w:trHeight w:val="105"/>
        </w:trPr>
        <w:tc>
          <w:tcPr>
            <w:tcW w:w="3402" w:type="dxa"/>
            <w:tcBorders>
              <w:top w:val="nil"/>
              <w:bottom w:val="single" w:sz="4" w:space="0" w:color="7F7F7F"/>
            </w:tcBorders>
            <w:shd w:val="clear" w:color="auto" w:fill="FFFFFF"/>
          </w:tcPr>
          <w:p w14:paraId="187961A8" w14:textId="77777777" w:rsidR="009D07A6" w:rsidRPr="005E4BF0" w:rsidRDefault="009D07A6" w:rsidP="00C206B4">
            <w:pPr>
              <w:spacing w:line="240" w:lineRule="auto"/>
              <w:rPr>
                <w:rFonts w:asciiTheme="minorHAnsi" w:eastAsiaTheme="minorEastAsia" w:hAnsiTheme="minorHAnsi" w:cstheme="minorBidi"/>
                <w:b/>
                <w:color w:val="575757"/>
                <w:sz w:val="16"/>
                <w:szCs w:val="16"/>
                <w:lang w:val="en-US" w:eastAsia="en-US"/>
              </w:rPr>
            </w:pPr>
            <w:r w:rsidRPr="005E4BF0">
              <w:rPr>
                <w:rFonts w:asciiTheme="minorHAnsi" w:eastAsiaTheme="minorEastAsia" w:hAnsiTheme="minorHAnsi" w:cstheme="minorBidi"/>
                <w:b/>
                <w:color w:val="575757"/>
                <w:sz w:val="16"/>
                <w:szCs w:val="16"/>
                <w:lang w:val="en-US" w:eastAsia="en-US"/>
              </w:rPr>
              <w:t>CROP YIELD</w:t>
            </w:r>
          </w:p>
        </w:tc>
        <w:tc>
          <w:tcPr>
            <w:tcW w:w="1418" w:type="dxa"/>
            <w:vMerge w:val="restart"/>
            <w:shd w:val="clear" w:color="auto" w:fill="FFFFFF"/>
          </w:tcPr>
          <w:p w14:paraId="03A42082" w14:textId="77777777" w:rsidR="009D07A6" w:rsidRPr="005E4BF0" w:rsidRDefault="009D07A6" w:rsidP="00C206B4">
            <w:pPr>
              <w:spacing w:line="240" w:lineRule="auto"/>
              <w:jc w:val="center"/>
              <w:rPr>
                <w:rFonts w:asciiTheme="minorHAnsi" w:eastAsiaTheme="minorEastAsia" w:hAnsiTheme="minorHAnsi" w:cstheme="minorBidi"/>
                <w:b/>
                <w:color w:val="575757"/>
                <w:sz w:val="16"/>
                <w:szCs w:val="16"/>
                <w:lang w:val="en-US" w:eastAsia="en-US"/>
              </w:rPr>
            </w:pPr>
            <w:r w:rsidRPr="005E4BF0">
              <w:rPr>
                <w:rFonts w:asciiTheme="minorHAnsi" w:eastAsiaTheme="minorEastAsia" w:hAnsiTheme="minorHAnsi" w:cstheme="minorBidi"/>
                <w:b/>
                <w:color w:val="575757"/>
                <w:sz w:val="16"/>
                <w:szCs w:val="16"/>
                <w:lang w:val="en-US" w:eastAsia="en-US"/>
              </w:rPr>
              <w:t>Economic</w:t>
            </w:r>
          </w:p>
        </w:tc>
        <w:tc>
          <w:tcPr>
            <w:tcW w:w="1559" w:type="dxa"/>
            <w:vMerge w:val="restart"/>
            <w:shd w:val="clear" w:color="auto" w:fill="FFFFFF"/>
          </w:tcPr>
          <w:p w14:paraId="4A7FD0BA" w14:textId="77777777" w:rsidR="009D07A6" w:rsidRPr="005E4BF0" w:rsidRDefault="009D07A6" w:rsidP="00C206B4">
            <w:pPr>
              <w:spacing w:line="240" w:lineRule="auto"/>
              <w:jc w:val="center"/>
              <w:rPr>
                <w:rFonts w:asciiTheme="minorHAnsi" w:eastAsiaTheme="minorEastAsia" w:hAnsiTheme="minorHAnsi" w:cstheme="minorBidi"/>
                <w:color w:val="575757"/>
                <w:sz w:val="16"/>
                <w:szCs w:val="16"/>
                <w:lang w:val="en-US" w:eastAsia="en-US"/>
              </w:rPr>
            </w:pPr>
            <w:r w:rsidRPr="005E4BF0">
              <w:rPr>
                <w:rFonts w:asciiTheme="minorHAnsi" w:eastAsiaTheme="minorEastAsia" w:hAnsiTheme="minorHAnsi" w:cstheme="minorBidi"/>
                <w:color w:val="575757"/>
                <w:sz w:val="16"/>
                <w:szCs w:val="16"/>
                <w:lang w:val="en-US" w:eastAsia="en-US"/>
              </w:rPr>
              <w:t>QUANTITATIVE</w:t>
            </w:r>
          </w:p>
        </w:tc>
        <w:tc>
          <w:tcPr>
            <w:tcW w:w="567" w:type="dxa"/>
            <w:vMerge w:val="restart"/>
            <w:shd w:val="clear" w:color="auto" w:fill="FFFFFF"/>
          </w:tcPr>
          <w:p w14:paraId="24773D93" w14:textId="77777777" w:rsidR="009D07A6" w:rsidRPr="005E4BF0" w:rsidRDefault="009D07A6" w:rsidP="00C206B4">
            <w:pPr>
              <w:spacing w:line="240" w:lineRule="auto"/>
              <w:jc w:val="center"/>
              <w:rPr>
                <w:rFonts w:asciiTheme="minorHAnsi" w:eastAsiaTheme="minorEastAsia" w:hAnsiTheme="minorHAnsi" w:cstheme="minorBidi"/>
                <w:b/>
                <w:color w:val="575757"/>
                <w:sz w:val="16"/>
                <w:szCs w:val="16"/>
                <w:lang w:val="en-US" w:eastAsia="en-US"/>
              </w:rPr>
            </w:pPr>
            <w:r w:rsidRPr="005E4BF0">
              <w:rPr>
                <w:rFonts w:asciiTheme="minorHAnsi" w:eastAsiaTheme="minorEastAsia" w:hAnsiTheme="minorHAnsi" w:cstheme="minorBidi"/>
                <w:b/>
                <w:color w:val="575757"/>
                <w:sz w:val="16"/>
                <w:szCs w:val="16"/>
                <w:lang w:val="en-US" w:eastAsia="en-US"/>
              </w:rPr>
              <w:t>€/Yr.</w:t>
            </w:r>
          </w:p>
        </w:tc>
        <w:tc>
          <w:tcPr>
            <w:tcW w:w="1181" w:type="dxa"/>
            <w:vMerge w:val="restart"/>
            <w:shd w:val="clear" w:color="auto" w:fill="FFFFFF"/>
          </w:tcPr>
          <w:p w14:paraId="0D81E741" w14:textId="60A8C21B" w:rsidR="009D07A6" w:rsidRPr="005E4BF0" w:rsidRDefault="00382043" w:rsidP="00C206B4">
            <w:pPr>
              <w:spacing w:line="240" w:lineRule="auto"/>
              <w:jc w:val="center"/>
              <w:rPr>
                <w:rFonts w:asciiTheme="minorHAnsi" w:eastAsiaTheme="minorEastAsia" w:hAnsiTheme="minorHAnsi" w:cstheme="minorBidi"/>
                <w:color w:val="575757"/>
                <w:sz w:val="16"/>
                <w:szCs w:val="16"/>
                <w:lang w:val="en-US" w:eastAsia="en-US"/>
              </w:rPr>
            </w:pPr>
            <w:r>
              <w:rPr>
                <w:rFonts w:asciiTheme="minorHAnsi" w:eastAsiaTheme="minorEastAsia" w:hAnsiTheme="minorHAnsi" w:cstheme="minorBidi"/>
                <w:color w:val="575757"/>
                <w:sz w:val="16"/>
                <w:szCs w:val="16"/>
                <w:lang w:val="en-US" w:eastAsia="en-US"/>
              </w:rPr>
              <w:t>5</w:t>
            </w:r>
            <w:r w:rsidR="009D07A6" w:rsidRPr="005E4BF0">
              <w:rPr>
                <w:rFonts w:asciiTheme="minorHAnsi" w:eastAsiaTheme="minorEastAsia" w:hAnsiTheme="minorHAnsi" w:cstheme="minorBidi"/>
                <w:color w:val="575757"/>
                <w:sz w:val="16"/>
                <w:szCs w:val="16"/>
                <w:lang w:val="en-US" w:eastAsia="en-US"/>
              </w:rPr>
              <w:t>,0x10</w:t>
            </w:r>
            <w:r>
              <w:rPr>
                <w:rFonts w:asciiTheme="minorHAnsi" w:eastAsiaTheme="minorEastAsia" w:hAnsiTheme="minorHAnsi" w:cstheme="minorBidi"/>
                <w:color w:val="575757"/>
                <w:sz w:val="16"/>
                <w:szCs w:val="16"/>
                <w:vertAlign w:val="superscript"/>
                <w:lang w:val="en-US" w:eastAsia="en-US"/>
              </w:rPr>
              <w:t>5</w:t>
            </w:r>
            <w:r w:rsidR="009D07A6" w:rsidRPr="005E4BF0">
              <w:rPr>
                <w:rFonts w:asciiTheme="minorHAnsi" w:eastAsiaTheme="minorEastAsia" w:hAnsiTheme="minorHAnsi" w:cs="Arial"/>
                <w:color w:val="575757"/>
                <w:sz w:val="16"/>
                <w:szCs w:val="16"/>
                <w:lang w:val="en-US" w:eastAsia="en-US"/>
              </w:rPr>
              <w:t xml:space="preserve"> €</w:t>
            </w:r>
          </w:p>
        </w:tc>
      </w:tr>
      <w:tr w:rsidR="009D07A6" w:rsidRPr="00D24DAA" w14:paraId="362BB38E" w14:textId="77777777" w:rsidTr="00C206B4">
        <w:trPr>
          <w:trHeight w:val="163"/>
        </w:trPr>
        <w:tc>
          <w:tcPr>
            <w:tcW w:w="3402" w:type="dxa"/>
            <w:tcBorders>
              <w:top w:val="single" w:sz="4" w:space="0" w:color="7F7F7F"/>
              <w:bottom w:val="nil"/>
            </w:tcBorders>
            <w:shd w:val="clear" w:color="auto" w:fill="FFFFFF"/>
          </w:tcPr>
          <w:p w14:paraId="224D329E" w14:textId="5568092B" w:rsidR="009D07A6" w:rsidRPr="005E4BF0" w:rsidRDefault="009D07A6" w:rsidP="00C206B4">
            <w:pPr>
              <w:widowControl w:val="0"/>
              <w:spacing w:line="240" w:lineRule="auto"/>
              <w:rPr>
                <w:rFonts w:asciiTheme="minorHAnsi" w:eastAsiaTheme="minorEastAsia" w:hAnsiTheme="minorHAnsi" w:cstheme="minorBidi"/>
                <w:color w:val="575757"/>
                <w:sz w:val="16"/>
                <w:szCs w:val="16"/>
                <w:lang w:val="en-US" w:eastAsia="en-US"/>
              </w:rPr>
            </w:pPr>
            <w:r w:rsidRPr="005E4BF0">
              <w:rPr>
                <w:rFonts w:asciiTheme="minorHAnsi" w:eastAsiaTheme="minorEastAsia" w:hAnsiTheme="minorHAnsi" w:cstheme="minorBidi"/>
                <w:color w:val="575757"/>
                <w:sz w:val="16"/>
                <w:szCs w:val="16"/>
                <w:lang w:val="en-US" w:eastAsia="en-US"/>
              </w:rPr>
              <w:t>NOTE: Investing in salt tolerant cro</w:t>
            </w:r>
            <w:r w:rsidR="00382043">
              <w:rPr>
                <w:rFonts w:asciiTheme="minorHAnsi" w:eastAsiaTheme="minorEastAsia" w:hAnsiTheme="minorHAnsi" w:cstheme="minorBidi"/>
                <w:color w:val="575757"/>
                <w:sz w:val="16"/>
                <w:szCs w:val="16"/>
                <w:lang w:val="en-US" w:eastAsia="en-US"/>
              </w:rPr>
              <w:t>ps demands market specification</w:t>
            </w:r>
          </w:p>
        </w:tc>
        <w:tc>
          <w:tcPr>
            <w:tcW w:w="1418" w:type="dxa"/>
            <w:vMerge/>
          </w:tcPr>
          <w:p w14:paraId="069B901F" w14:textId="77777777" w:rsidR="009D07A6" w:rsidRPr="005E4BF0" w:rsidRDefault="009D07A6" w:rsidP="00C206B4">
            <w:pPr>
              <w:widowControl w:val="0"/>
              <w:spacing w:line="240" w:lineRule="auto"/>
              <w:jc w:val="center"/>
              <w:rPr>
                <w:rFonts w:asciiTheme="minorHAnsi" w:eastAsiaTheme="minorEastAsia" w:hAnsiTheme="minorHAnsi" w:cstheme="minorBidi"/>
                <w:b/>
                <w:color w:val="575757"/>
                <w:sz w:val="16"/>
                <w:szCs w:val="16"/>
                <w:lang w:val="en-US" w:eastAsia="en-US"/>
              </w:rPr>
            </w:pPr>
          </w:p>
        </w:tc>
        <w:tc>
          <w:tcPr>
            <w:tcW w:w="1559" w:type="dxa"/>
            <w:vMerge/>
          </w:tcPr>
          <w:p w14:paraId="18F4BBFF" w14:textId="77777777" w:rsidR="009D07A6" w:rsidRPr="005E4BF0" w:rsidRDefault="009D07A6" w:rsidP="00C206B4">
            <w:pPr>
              <w:widowControl w:val="0"/>
              <w:spacing w:line="240" w:lineRule="auto"/>
              <w:jc w:val="center"/>
              <w:rPr>
                <w:rFonts w:asciiTheme="minorHAnsi" w:eastAsiaTheme="minorEastAsia" w:hAnsiTheme="minorHAnsi" w:cstheme="minorBidi"/>
                <w:color w:val="575757"/>
                <w:sz w:val="16"/>
                <w:szCs w:val="16"/>
                <w:lang w:val="en-US" w:eastAsia="en-US"/>
              </w:rPr>
            </w:pPr>
          </w:p>
        </w:tc>
        <w:tc>
          <w:tcPr>
            <w:tcW w:w="567" w:type="dxa"/>
            <w:vMerge/>
          </w:tcPr>
          <w:p w14:paraId="7FDCEB17" w14:textId="77777777" w:rsidR="009D07A6" w:rsidRPr="005E4BF0" w:rsidRDefault="009D07A6" w:rsidP="00C206B4">
            <w:pPr>
              <w:widowControl w:val="0"/>
              <w:spacing w:line="240" w:lineRule="auto"/>
              <w:jc w:val="center"/>
              <w:rPr>
                <w:rFonts w:asciiTheme="minorHAnsi" w:eastAsiaTheme="minorEastAsia" w:hAnsiTheme="minorHAnsi" w:cstheme="minorBidi"/>
                <w:b/>
                <w:color w:val="575757"/>
                <w:sz w:val="16"/>
                <w:szCs w:val="16"/>
                <w:lang w:val="en-US" w:eastAsia="en-US"/>
              </w:rPr>
            </w:pPr>
          </w:p>
        </w:tc>
        <w:tc>
          <w:tcPr>
            <w:tcW w:w="1181" w:type="dxa"/>
            <w:vMerge/>
          </w:tcPr>
          <w:p w14:paraId="5933E02B" w14:textId="77777777" w:rsidR="009D07A6" w:rsidRPr="005E4BF0" w:rsidRDefault="009D07A6" w:rsidP="00C206B4">
            <w:pPr>
              <w:widowControl w:val="0"/>
              <w:spacing w:line="240" w:lineRule="auto"/>
              <w:jc w:val="center"/>
              <w:rPr>
                <w:rFonts w:asciiTheme="minorHAnsi" w:eastAsiaTheme="minorEastAsia" w:hAnsiTheme="minorHAnsi" w:cstheme="minorBidi"/>
                <w:color w:val="575757"/>
                <w:sz w:val="16"/>
                <w:szCs w:val="16"/>
                <w:lang w:val="en-US" w:eastAsia="en-US"/>
              </w:rPr>
            </w:pPr>
          </w:p>
        </w:tc>
      </w:tr>
      <w:tr w:rsidR="009D07A6" w:rsidRPr="00D24DAA" w14:paraId="7A75B799" w14:textId="77777777" w:rsidTr="00C206B4">
        <w:trPr>
          <w:trHeight w:val="162"/>
        </w:trPr>
        <w:tc>
          <w:tcPr>
            <w:tcW w:w="3402" w:type="dxa"/>
            <w:tcBorders>
              <w:top w:val="single" w:sz="4" w:space="0" w:color="7F7F7F"/>
              <w:bottom w:val="nil"/>
            </w:tcBorders>
            <w:shd w:val="clear" w:color="auto" w:fill="FFFFFF"/>
          </w:tcPr>
          <w:p w14:paraId="45941192" w14:textId="77777777" w:rsidR="009D07A6" w:rsidRPr="005E4BF0" w:rsidRDefault="009D07A6" w:rsidP="00C206B4">
            <w:pPr>
              <w:widowControl w:val="0"/>
              <w:spacing w:line="240" w:lineRule="auto"/>
              <w:rPr>
                <w:rFonts w:asciiTheme="minorHAnsi" w:eastAsiaTheme="minorEastAsia" w:hAnsiTheme="minorHAnsi" w:cstheme="minorBidi"/>
                <w:color w:val="575757"/>
                <w:sz w:val="16"/>
                <w:szCs w:val="16"/>
                <w:lang w:val="en-US" w:eastAsia="en-US"/>
              </w:rPr>
            </w:pPr>
            <w:r w:rsidRPr="005E4BF0">
              <w:rPr>
                <w:rFonts w:asciiTheme="minorHAnsi" w:eastAsiaTheme="minorEastAsia" w:hAnsiTheme="minorHAnsi" w:cstheme="minorBidi"/>
                <w:i/>
                <w:color w:val="575757"/>
                <w:sz w:val="16"/>
                <w:szCs w:val="16"/>
                <w:lang w:val="en-US" w:eastAsia="en-US"/>
              </w:rPr>
              <w:t>Derived from: Farmer data</w:t>
            </w:r>
          </w:p>
        </w:tc>
        <w:tc>
          <w:tcPr>
            <w:tcW w:w="1418" w:type="dxa"/>
            <w:vMerge/>
            <w:tcBorders>
              <w:bottom w:val="nil"/>
            </w:tcBorders>
          </w:tcPr>
          <w:p w14:paraId="5C72F6B6" w14:textId="77777777" w:rsidR="009D07A6" w:rsidRPr="005E4BF0" w:rsidRDefault="009D07A6" w:rsidP="00C206B4">
            <w:pPr>
              <w:widowControl w:val="0"/>
              <w:spacing w:line="240" w:lineRule="auto"/>
              <w:jc w:val="center"/>
              <w:rPr>
                <w:rFonts w:asciiTheme="minorHAnsi" w:eastAsiaTheme="minorEastAsia" w:hAnsiTheme="minorHAnsi" w:cstheme="minorBidi"/>
                <w:b/>
                <w:color w:val="575757"/>
                <w:sz w:val="16"/>
                <w:szCs w:val="16"/>
                <w:lang w:val="en-US" w:eastAsia="en-US"/>
              </w:rPr>
            </w:pPr>
          </w:p>
        </w:tc>
        <w:tc>
          <w:tcPr>
            <w:tcW w:w="1559" w:type="dxa"/>
            <w:vMerge/>
            <w:tcBorders>
              <w:bottom w:val="nil"/>
            </w:tcBorders>
          </w:tcPr>
          <w:p w14:paraId="416F9ACE" w14:textId="77777777" w:rsidR="009D07A6" w:rsidRPr="005E4BF0" w:rsidRDefault="009D07A6" w:rsidP="00C206B4">
            <w:pPr>
              <w:widowControl w:val="0"/>
              <w:spacing w:line="240" w:lineRule="auto"/>
              <w:jc w:val="center"/>
              <w:rPr>
                <w:rFonts w:asciiTheme="minorHAnsi" w:eastAsiaTheme="minorEastAsia" w:hAnsiTheme="minorHAnsi" w:cstheme="minorBidi"/>
                <w:color w:val="575757"/>
                <w:sz w:val="16"/>
                <w:szCs w:val="16"/>
                <w:lang w:val="en-US" w:eastAsia="en-US"/>
              </w:rPr>
            </w:pPr>
          </w:p>
        </w:tc>
        <w:tc>
          <w:tcPr>
            <w:tcW w:w="567" w:type="dxa"/>
            <w:vMerge/>
            <w:tcBorders>
              <w:bottom w:val="nil"/>
            </w:tcBorders>
          </w:tcPr>
          <w:p w14:paraId="71929FE2" w14:textId="77777777" w:rsidR="009D07A6" w:rsidRPr="005E4BF0" w:rsidRDefault="009D07A6" w:rsidP="00C206B4">
            <w:pPr>
              <w:widowControl w:val="0"/>
              <w:spacing w:line="240" w:lineRule="auto"/>
              <w:jc w:val="center"/>
              <w:rPr>
                <w:rFonts w:asciiTheme="minorHAnsi" w:eastAsiaTheme="minorEastAsia" w:hAnsiTheme="minorHAnsi" w:cstheme="minorBidi"/>
                <w:b/>
                <w:color w:val="575757"/>
                <w:sz w:val="16"/>
                <w:szCs w:val="16"/>
                <w:lang w:val="en-US" w:eastAsia="en-US"/>
              </w:rPr>
            </w:pPr>
          </w:p>
        </w:tc>
        <w:tc>
          <w:tcPr>
            <w:tcW w:w="1181" w:type="dxa"/>
            <w:vMerge/>
            <w:tcBorders>
              <w:bottom w:val="nil"/>
            </w:tcBorders>
          </w:tcPr>
          <w:p w14:paraId="210C9325" w14:textId="77777777" w:rsidR="009D07A6" w:rsidRPr="005E4BF0" w:rsidRDefault="009D07A6" w:rsidP="00C206B4">
            <w:pPr>
              <w:widowControl w:val="0"/>
              <w:spacing w:line="240" w:lineRule="auto"/>
              <w:jc w:val="center"/>
              <w:rPr>
                <w:rFonts w:asciiTheme="minorHAnsi" w:eastAsiaTheme="minorEastAsia" w:hAnsiTheme="minorHAnsi" w:cstheme="minorBidi"/>
                <w:color w:val="575757"/>
                <w:sz w:val="16"/>
                <w:szCs w:val="16"/>
                <w:lang w:val="en-US" w:eastAsia="en-US"/>
              </w:rPr>
            </w:pPr>
          </w:p>
        </w:tc>
      </w:tr>
      <w:tr w:rsidR="009D07A6" w:rsidRPr="00D24DAA" w14:paraId="339BDF42" w14:textId="77777777" w:rsidTr="00C206B4">
        <w:trPr>
          <w:trHeight w:val="117"/>
        </w:trPr>
        <w:tc>
          <w:tcPr>
            <w:tcW w:w="3402" w:type="dxa"/>
            <w:tcBorders>
              <w:top w:val="nil"/>
              <w:bottom w:val="single" w:sz="4" w:space="0" w:color="7F7F7F"/>
            </w:tcBorders>
            <w:shd w:val="clear" w:color="auto" w:fill="F2F2F2"/>
          </w:tcPr>
          <w:p w14:paraId="11115B86" w14:textId="77777777" w:rsidR="009D07A6" w:rsidRPr="005E4BF0" w:rsidRDefault="009D07A6" w:rsidP="00C206B4">
            <w:pPr>
              <w:spacing w:line="240" w:lineRule="auto"/>
              <w:rPr>
                <w:rFonts w:asciiTheme="minorHAnsi" w:eastAsiaTheme="minorEastAsia" w:hAnsiTheme="minorHAnsi" w:cstheme="minorBidi"/>
                <w:b/>
                <w:color w:val="575757"/>
                <w:sz w:val="16"/>
                <w:szCs w:val="16"/>
                <w:lang w:val="en-US" w:eastAsia="en-US"/>
              </w:rPr>
            </w:pPr>
            <w:r w:rsidRPr="005E4BF0">
              <w:rPr>
                <w:rFonts w:asciiTheme="minorHAnsi" w:eastAsiaTheme="minorEastAsia" w:hAnsiTheme="minorHAnsi" w:cstheme="minorBidi"/>
                <w:b/>
                <w:color w:val="575757"/>
                <w:sz w:val="16"/>
                <w:szCs w:val="16"/>
                <w:lang w:val="en-US" w:eastAsia="en-US"/>
              </w:rPr>
              <w:t>BUSINESS OUTLOOK</w:t>
            </w:r>
          </w:p>
        </w:tc>
        <w:tc>
          <w:tcPr>
            <w:tcW w:w="1418" w:type="dxa"/>
            <w:vMerge w:val="restart"/>
            <w:tcBorders>
              <w:top w:val="nil"/>
            </w:tcBorders>
            <w:shd w:val="clear" w:color="auto" w:fill="F2F2F2"/>
          </w:tcPr>
          <w:p w14:paraId="61F0EFBB" w14:textId="77777777" w:rsidR="009D07A6" w:rsidRPr="005E4BF0" w:rsidRDefault="009D07A6" w:rsidP="00C206B4">
            <w:pPr>
              <w:spacing w:line="240" w:lineRule="auto"/>
              <w:jc w:val="center"/>
              <w:rPr>
                <w:rFonts w:asciiTheme="minorHAnsi" w:eastAsiaTheme="minorEastAsia" w:hAnsiTheme="minorHAnsi" w:cstheme="minorBidi"/>
                <w:b/>
                <w:color w:val="575757"/>
                <w:sz w:val="16"/>
                <w:szCs w:val="16"/>
                <w:lang w:val="en-US" w:eastAsia="en-US"/>
              </w:rPr>
            </w:pPr>
            <w:r w:rsidRPr="005E4BF0">
              <w:rPr>
                <w:rFonts w:asciiTheme="minorHAnsi" w:eastAsiaTheme="minorEastAsia" w:hAnsiTheme="minorHAnsi" w:cstheme="minorBidi"/>
                <w:b/>
                <w:color w:val="575757"/>
                <w:sz w:val="16"/>
                <w:szCs w:val="16"/>
                <w:lang w:val="en-US" w:eastAsia="en-US"/>
              </w:rPr>
              <w:t>Social</w:t>
            </w:r>
          </w:p>
        </w:tc>
        <w:tc>
          <w:tcPr>
            <w:tcW w:w="1559" w:type="dxa"/>
            <w:vMerge w:val="restart"/>
            <w:tcBorders>
              <w:top w:val="nil"/>
            </w:tcBorders>
            <w:shd w:val="clear" w:color="auto" w:fill="F2F2F2"/>
          </w:tcPr>
          <w:p w14:paraId="7329C0C8" w14:textId="77777777" w:rsidR="009D07A6" w:rsidRPr="005E4BF0" w:rsidRDefault="009D07A6" w:rsidP="00C206B4">
            <w:pPr>
              <w:spacing w:line="240" w:lineRule="auto"/>
              <w:jc w:val="center"/>
              <w:rPr>
                <w:rFonts w:asciiTheme="minorHAnsi" w:eastAsiaTheme="minorEastAsia" w:hAnsiTheme="minorHAnsi" w:cstheme="minorBidi"/>
                <w:color w:val="575757"/>
                <w:sz w:val="16"/>
                <w:szCs w:val="16"/>
                <w:lang w:val="en-US" w:eastAsia="en-US"/>
              </w:rPr>
            </w:pPr>
            <w:r w:rsidRPr="005E4BF0">
              <w:rPr>
                <w:rFonts w:asciiTheme="minorHAnsi" w:eastAsiaTheme="minorEastAsia" w:hAnsiTheme="minorHAnsi" w:cstheme="minorBidi"/>
                <w:color w:val="575757"/>
                <w:sz w:val="16"/>
                <w:szCs w:val="16"/>
                <w:lang w:val="en-US" w:eastAsia="en-US"/>
              </w:rPr>
              <w:t>QUALITATIVE</w:t>
            </w:r>
          </w:p>
        </w:tc>
        <w:tc>
          <w:tcPr>
            <w:tcW w:w="567" w:type="dxa"/>
            <w:vMerge w:val="restart"/>
            <w:tcBorders>
              <w:top w:val="nil"/>
            </w:tcBorders>
            <w:shd w:val="clear" w:color="auto" w:fill="F2F2F2"/>
          </w:tcPr>
          <w:p w14:paraId="23D5AF6B" w14:textId="77777777" w:rsidR="009D07A6" w:rsidRPr="005E4BF0" w:rsidRDefault="009D07A6" w:rsidP="00C206B4">
            <w:pPr>
              <w:spacing w:line="240" w:lineRule="auto"/>
              <w:jc w:val="center"/>
              <w:rPr>
                <w:rFonts w:asciiTheme="minorHAnsi" w:eastAsiaTheme="minorEastAsia" w:hAnsiTheme="minorHAnsi" w:cstheme="minorBidi"/>
                <w:b/>
                <w:color w:val="575757"/>
                <w:sz w:val="16"/>
                <w:szCs w:val="16"/>
                <w:lang w:val="en-US" w:eastAsia="en-US"/>
              </w:rPr>
            </w:pPr>
            <w:r w:rsidRPr="005E4BF0">
              <w:rPr>
                <w:rFonts w:asciiTheme="minorHAnsi" w:eastAsiaTheme="minorEastAsia" w:hAnsiTheme="minorHAnsi" w:cstheme="minorBidi"/>
                <w:b/>
                <w:color w:val="575757"/>
                <w:sz w:val="16"/>
                <w:szCs w:val="16"/>
                <w:lang w:val="en-US" w:eastAsia="en-US"/>
              </w:rPr>
              <w:t>1 to 5</w:t>
            </w:r>
          </w:p>
        </w:tc>
        <w:tc>
          <w:tcPr>
            <w:tcW w:w="1181" w:type="dxa"/>
            <w:vMerge w:val="restart"/>
            <w:tcBorders>
              <w:top w:val="nil"/>
            </w:tcBorders>
            <w:shd w:val="clear" w:color="auto" w:fill="F2F2F2"/>
          </w:tcPr>
          <w:p w14:paraId="57B771F6" w14:textId="77777777" w:rsidR="009D07A6" w:rsidRPr="005E4BF0" w:rsidRDefault="009D07A6" w:rsidP="00C206B4">
            <w:pPr>
              <w:spacing w:line="240" w:lineRule="auto"/>
              <w:jc w:val="center"/>
              <w:rPr>
                <w:rFonts w:asciiTheme="minorHAnsi" w:eastAsiaTheme="minorEastAsia" w:hAnsiTheme="minorHAnsi" w:cstheme="minorBidi"/>
                <w:color w:val="575757"/>
                <w:sz w:val="16"/>
                <w:szCs w:val="16"/>
                <w:lang w:val="en-US" w:eastAsia="en-US"/>
              </w:rPr>
            </w:pPr>
            <w:r w:rsidRPr="005E4BF0">
              <w:rPr>
                <w:rFonts w:asciiTheme="minorHAnsi" w:eastAsiaTheme="minorEastAsia" w:hAnsiTheme="minorHAnsi" w:cstheme="minorBidi"/>
                <w:color w:val="575757"/>
                <w:sz w:val="16"/>
                <w:szCs w:val="16"/>
                <w:lang w:val="en-US" w:eastAsia="en-US"/>
              </w:rPr>
              <w:t>4</w:t>
            </w:r>
          </w:p>
        </w:tc>
      </w:tr>
      <w:tr w:rsidR="009D07A6" w:rsidRPr="00D24DAA" w14:paraId="07D8D997" w14:textId="77777777" w:rsidTr="00C206B4">
        <w:trPr>
          <w:trHeight w:val="163"/>
        </w:trPr>
        <w:tc>
          <w:tcPr>
            <w:tcW w:w="3402" w:type="dxa"/>
            <w:tcBorders>
              <w:top w:val="single" w:sz="4" w:space="0" w:color="7F7F7F"/>
              <w:bottom w:val="single" w:sz="4" w:space="0" w:color="7F7F7F"/>
            </w:tcBorders>
            <w:shd w:val="clear" w:color="auto" w:fill="F2F2F2"/>
          </w:tcPr>
          <w:p w14:paraId="7DD0A83C" w14:textId="49CB95BF" w:rsidR="009D07A6" w:rsidRPr="005E4BF0" w:rsidRDefault="009D07A6" w:rsidP="00C206B4">
            <w:pPr>
              <w:widowControl w:val="0"/>
              <w:spacing w:line="240" w:lineRule="auto"/>
              <w:rPr>
                <w:rFonts w:asciiTheme="minorHAnsi" w:eastAsiaTheme="minorEastAsia" w:hAnsiTheme="minorHAnsi" w:cstheme="minorBidi"/>
                <w:color w:val="575757"/>
                <w:sz w:val="18"/>
                <w:szCs w:val="22"/>
                <w:lang w:eastAsia="en-US"/>
              </w:rPr>
            </w:pPr>
            <w:r w:rsidRPr="005E4BF0">
              <w:rPr>
                <w:rFonts w:asciiTheme="minorHAnsi" w:eastAsiaTheme="minorEastAsia" w:hAnsiTheme="minorHAnsi" w:cstheme="minorBidi"/>
                <w:color w:val="575757"/>
                <w:sz w:val="16"/>
                <w:szCs w:val="22"/>
                <w:lang w:eastAsia="en-US"/>
              </w:rPr>
              <w:t>NOTE: Confidence in the opportunity in which</w:t>
            </w:r>
            <w:r w:rsidR="00382043">
              <w:rPr>
                <w:rFonts w:asciiTheme="minorHAnsi" w:eastAsiaTheme="minorEastAsia" w:hAnsiTheme="minorHAnsi" w:cstheme="minorBidi"/>
                <w:color w:val="575757"/>
                <w:sz w:val="16"/>
                <w:szCs w:val="22"/>
                <w:lang w:eastAsia="en-US"/>
              </w:rPr>
              <w:t xml:space="preserve"> land degradation is beneficial</w:t>
            </w:r>
          </w:p>
        </w:tc>
        <w:tc>
          <w:tcPr>
            <w:tcW w:w="1418" w:type="dxa"/>
            <w:vMerge/>
            <w:shd w:val="clear" w:color="auto" w:fill="F2F2F2"/>
          </w:tcPr>
          <w:p w14:paraId="48D30E04" w14:textId="77777777" w:rsidR="009D07A6" w:rsidRPr="005E4BF0" w:rsidRDefault="009D07A6" w:rsidP="00C206B4">
            <w:pPr>
              <w:widowControl w:val="0"/>
              <w:spacing w:line="240" w:lineRule="auto"/>
              <w:jc w:val="center"/>
              <w:rPr>
                <w:rFonts w:asciiTheme="minorHAnsi" w:eastAsiaTheme="minorEastAsia" w:hAnsiTheme="minorHAnsi" w:cstheme="minorBidi"/>
                <w:b/>
                <w:color w:val="575757"/>
                <w:sz w:val="18"/>
                <w:szCs w:val="22"/>
                <w:lang w:val="en-US" w:eastAsia="en-US"/>
              </w:rPr>
            </w:pPr>
          </w:p>
        </w:tc>
        <w:tc>
          <w:tcPr>
            <w:tcW w:w="1559" w:type="dxa"/>
            <w:vMerge/>
            <w:shd w:val="clear" w:color="auto" w:fill="F2F2F2"/>
          </w:tcPr>
          <w:p w14:paraId="63CD91FB" w14:textId="77777777" w:rsidR="009D07A6" w:rsidRPr="005E4BF0" w:rsidRDefault="009D07A6" w:rsidP="00C206B4">
            <w:pPr>
              <w:widowControl w:val="0"/>
              <w:spacing w:line="240" w:lineRule="auto"/>
              <w:jc w:val="center"/>
              <w:rPr>
                <w:rFonts w:asciiTheme="minorHAnsi" w:eastAsiaTheme="minorEastAsia" w:hAnsiTheme="minorHAnsi" w:cstheme="minorBidi"/>
                <w:color w:val="575757"/>
                <w:sz w:val="16"/>
                <w:szCs w:val="22"/>
                <w:lang w:val="en-US" w:eastAsia="en-US"/>
              </w:rPr>
            </w:pPr>
          </w:p>
        </w:tc>
        <w:tc>
          <w:tcPr>
            <w:tcW w:w="567" w:type="dxa"/>
            <w:vMerge/>
            <w:shd w:val="clear" w:color="auto" w:fill="F2F2F2"/>
          </w:tcPr>
          <w:p w14:paraId="606644EA" w14:textId="77777777" w:rsidR="009D07A6" w:rsidRPr="005E4BF0" w:rsidRDefault="009D07A6" w:rsidP="00C206B4">
            <w:pPr>
              <w:widowControl w:val="0"/>
              <w:spacing w:line="240" w:lineRule="auto"/>
              <w:jc w:val="center"/>
              <w:rPr>
                <w:rFonts w:asciiTheme="minorHAnsi" w:eastAsiaTheme="minorEastAsia" w:hAnsiTheme="minorHAnsi" w:cstheme="minorBidi"/>
                <w:b/>
                <w:color w:val="575757"/>
                <w:sz w:val="16"/>
                <w:szCs w:val="22"/>
                <w:lang w:val="en-US" w:eastAsia="en-US"/>
              </w:rPr>
            </w:pPr>
          </w:p>
        </w:tc>
        <w:tc>
          <w:tcPr>
            <w:tcW w:w="1181" w:type="dxa"/>
            <w:vMerge/>
            <w:shd w:val="clear" w:color="auto" w:fill="F2F2F2"/>
          </w:tcPr>
          <w:p w14:paraId="4E6EB314" w14:textId="77777777" w:rsidR="009D07A6" w:rsidRPr="005E4BF0" w:rsidRDefault="009D07A6" w:rsidP="00C206B4">
            <w:pPr>
              <w:widowControl w:val="0"/>
              <w:spacing w:line="240" w:lineRule="auto"/>
              <w:jc w:val="center"/>
              <w:rPr>
                <w:rFonts w:asciiTheme="minorHAnsi" w:eastAsiaTheme="minorEastAsia" w:hAnsiTheme="minorHAnsi" w:cstheme="minorBidi"/>
                <w:color w:val="575757"/>
                <w:sz w:val="18"/>
                <w:szCs w:val="22"/>
                <w:lang w:val="en-US" w:eastAsia="en-US"/>
              </w:rPr>
            </w:pPr>
          </w:p>
        </w:tc>
      </w:tr>
      <w:tr w:rsidR="009D07A6" w:rsidRPr="00D24DAA" w14:paraId="44108D72" w14:textId="77777777" w:rsidTr="00C206B4">
        <w:trPr>
          <w:trHeight w:val="162"/>
        </w:trPr>
        <w:tc>
          <w:tcPr>
            <w:tcW w:w="3402" w:type="dxa"/>
            <w:tcBorders>
              <w:top w:val="single" w:sz="4" w:space="0" w:color="7F7F7F"/>
              <w:bottom w:val="single" w:sz="4" w:space="0" w:color="7F7F7F"/>
            </w:tcBorders>
            <w:shd w:val="clear" w:color="auto" w:fill="F2F2F2"/>
          </w:tcPr>
          <w:p w14:paraId="252028BC" w14:textId="77777777" w:rsidR="009D07A6" w:rsidRPr="005E4BF0" w:rsidRDefault="009D07A6" w:rsidP="00C206B4">
            <w:pPr>
              <w:widowControl w:val="0"/>
              <w:spacing w:line="240" w:lineRule="auto"/>
              <w:rPr>
                <w:rFonts w:asciiTheme="minorHAnsi" w:eastAsiaTheme="minorEastAsia" w:hAnsiTheme="minorHAnsi" w:cstheme="minorBidi"/>
                <w:color w:val="575757"/>
                <w:sz w:val="16"/>
                <w:szCs w:val="22"/>
                <w:lang w:eastAsia="en-US"/>
              </w:rPr>
            </w:pPr>
            <w:r w:rsidRPr="005E4BF0">
              <w:rPr>
                <w:rFonts w:asciiTheme="minorHAnsi" w:eastAsiaTheme="minorEastAsia" w:hAnsiTheme="minorHAnsi" w:cstheme="minorBidi"/>
                <w:i/>
                <w:color w:val="575757"/>
                <w:sz w:val="16"/>
                <w:szCs w:val="16"/>
                <w:lang w:val="en-US" w:eastAsia="en-US"/>
              </w:rPr>
              <w:t>Derived from: Farmer data, Research data</w:t>
            </w:r>
          </w:p>
        </w:tc>
        <w:tc>
          <w:tcPr>
            <w:tcW w:w="1418" w:type="dxa"/>
            <w:vMerge/>
            <w:tcBorders>
              <w:bottom w:val="nil"/>
            </w:tcBorders>
            <w:shd w:val="clear" w:color="auto" w:fill="F2F2F2"/>
          </w:tcPr>
          <w:p w14:paraId="5DC77495" w14:textId="77777777" w:rsidR="009D07A6" w:rsidRPr="005E4BF0" w:rsidRDefault="009D07A6" w:rsidP="00C206B4">
            <w:pPr>
              <w:widowControl w:val="0"/>
              <w:spacing w:line="240" w:lineRule="auto"/>
              <w:jc w:val="center"/>
              <w:rPr>
                <w:rFonts w:asciiTheme="minorHAnsi" w:eastAsiaTheme="minorEastAsia" w:hAnsiTheme="minorHAnsi" w:cstheme="minorBidi"/>
                <w:b/>
                <w:color w:val="575757"/>
                <w:sz w:val="18"/>
                <w:szCs w:val="22"/>
                <w:lang w:val="en-US" w:eastAsia="en-US"/>
              </w:rPr>
            </w:pPr>
          </w:p>
        </w:tc>
        <w:tc>
          <w:tcPr>
            <w:tcW w:w="1559" w:type="dxa"/>
            <w:vMerge/>
            <w:tcBorders>
              <w:bottom w:val="nil"/>
            </w:tcBorders>
            <w:shd w:val="clear" w:color="auto" w:fill="F2F2F2"/>
          </w:tcPr>
          <w:p w14:paraId="47D0727D" w14:textId="77777777" w:rsidR="009D07A6" w:rsidRPr="005E4BF0" w:rsidRDefault="009D07A6" w:rsidP="00C206B4">
            <w:pPr>
              <w:widowControl w:val="0"/>
              <w:spacing w:line="240" w:lineRule="auto"/>
              <w:jc w:val="center"/>
              <w:rPr>
                <w:rFonts w:asciiTheme="minorHAnsi" w:eastAsiaTheme="minorEastAsia" w:hAnsiTheme="minorHAnsi" w:cstheme="minorBidi"/>
                <w:color w:val="575757"/>
                <w:sz w:val="16"/>
                <w:szCs w:val="22"/>
                <w:lang w:val="en-US" w:eastAsia="en-US"/>
              </w:rPr>
            </w:pPr>
          </w:p>
        </w:tc>
        <w:tc>
          <w:tcPr>
            <w:tcW w:w="567" w:type="dxa"/>
            <w:vMerge/>
            <w:tcBorders>
              <w:bottom w:val="nil"/>
            </w:tcBorders>
            <w:shd w:val="clear" w:color="auto" w:fill="F2F2F2"/>
          </w:tcPr>
          <w:p w14:paraId="22C4F0A4" w14:textId="77777777" w:rsidR="009D07A6" w:rsidRPr="005E4BF0" w:rsidRDefault="009D07A6" w:rsidP="00C206B4">
            <w:pPr>
              <w:widowControl w:val="0"/>
              <w:spacing w:line="240" w:lineRule="auto"/>
              <w:jc w:val="center"/>
              <w:rPr>
                <w:rFonts w:asciiTheme="minorHAnsi" w:eastAsiaTheme="minorEastAsia" w:hAnsiTheme="minorHAnsi" w:cstheme="minorBidi"/>
                <w:b/>
                <w:color w:val="575757"/>
                <w:sz w:val="16"/>
                <w:szCs w:val="22"/>
                <w:lang w:val="en-US" w:eastAsia="en-US"/>
              </w:rPr>
            </w:pPr>
          </w:p>
        </w:tc>
        <w:tc>
          <w:tcPr>
            <w:tcW w:w="1181" w:type="dxa"/>
            <w:vMerge/>
            <w:tcBorders>
              <w:bottom w:val="nil"/>
            </w:tcBorders>
            <w:shd w:val="clear" w:color="auto" w:fill="F2F2F2"/>
          </w:tcPr>
          <w:p w14:paraId="78508523" w14:textId="77777777" w:rsidR="009D07A6" w:rsidRPr="005E4BF0" w:rsidRDefault="009D07A6" w:rsidP="00C206B4">
            <w:pPr>
              <w:widowControl w:val="0"/>
              <w:spacing w:line="240" w:lineRule="auto"/>
              <w:jc w:val="center"/>
              <w:rPr>
                <w:rFonts w:asciiTheme="minorHAnsi" w:eastAsiaTheme="minorEastAsia" w:hAnsiTheme="minorHAnsi" w:cstheme="minorBidi"/>
                <w:color w:val="575757"/>
                <w:sz w:val="18"/>
                <w:szCs w:val="22"/>
                <w:lang w:val="en-US" w:eastAsia="en-US"/>
              </w:rPr>
            </w:pPr>
          </w:p>
        </w:tc>
      </w:tr>
      <w:tr w:rsidR="009D07A6" w:rsidRPr="008F335D" w14:paraId="415D24BC" w14:textId="77777777" w:rsidTr="00C206B4">
        <w:trPr>
          <w:trHeight w:val="117"/>
        </w:trPr>
        <w:tc>
          <w:tcPr>
            <w:tcW w:w="8127" w:type="dxa"/>
            <w:gridSpan w:val="5"/>
            <w:tcBorders>
              <w:top w:val="single" w:sz="4" w:space="0" w:color="7F7F7F"/>
              <w:bottom w:val="nil"/>
            </w:tcBorders>
            <w:shd w:val="clear" w:color="auto" w:fill="F2F2F2"/>
          </w:tcPr>
          <w:p w14:paraId="4A0F2076" w14:textId="77777777" w:rsidR="009D07A6" w:rsidRPr="005E4BF0" w:rsidRDefault="009D07A6" w:rsidP="00C206B4">
            <w:pPr>
              <w:widowControl w:val="0"/>
              <w:spacing w:line="240" w:lineRule="auto"/>
              <w:rPr>
                <w:rFonts w:asciiTheme="minorHAnsi" w:eastAsiaTheme="minorEastAsia" w:hAnsiTheme="minorHAnsi" w:cstheme="minorBidi"/>
                <w:color w:val="575757"/>
                <w:sz w:val="18"/>
                <w:szCs w:val="22"/>
                <w:lang w:val="en-US" w:eastAsia="en-US"/>
              </w:rPr>
            </w:pPr>
            <w:r w:rsidRPr="005E4BF0">
              <w:rPr>
                <w:rFonts w:asciiTheme="minorHAnsi" w:eastAsiaTheme="minorEastAsia" w:hAnsiTheme="minorHAnsi" w:cstheme="minorBidi"/>
                <w:color w:val="575757"/>
                <w:sz w:val="16"/>
                <w:szCs w:val="16"/>
                <w:lang w:val="en-US" w:eastAsia="en-US"/>
              </w:rPr>
              <w:t xml:space="preserve">NOTE: Qualitative indicators are based on Likert scale observations, where 1 to 5 equals </w:t>
            </w:r>
            <w:r w:rsidRPr="005E4BF0">
              <w:rPr>
                <w:rFonts w:asciiTheme="minorHAnsi" w:eastAsiaTheme="minorEastAsia" w:hAnsiTheme="minorHAnsi" w:cstheme="minorBidi"/>
                <w:i/>
                <w:color w:val="575757"/>
                <w:sz w:val="16"/>
                <w:szCs w:val="16"/>
                <w:lang w:val="en-US" w:eastAsia="en-US"/>
              </w:rPr>
              <w:t xml:space="preserve">very unsatisfied </w:t>
            </w:r>
            <w:r w:rsidRPr="005E4BF0">
              <w:rPr>
                <w:rFonts w:asciiTheme="minorHAnsi" w:eastAsiaTheme="minorEastAsia" w:hAnsiTheme="minorHAnsi" w:cstheme="minorBidi"/>
                <w:color w:val="575757"/>
                <w:sz w:val="16"/>
                <w:szCs w:val="16"/>
                <w:lang w:val="en-US" w:eastAsia="en-US"/>
              </w:rPr>
              <w:t xml:space="preserve">to respectively </w:t>
            </w:r>
            <w:r w:rsidRPr="005E4BF0">
              <w:rPr>
                <w:rFonts w:asciiTheme="minorHAnsi" w:eastAsiaTheme="minorEastAsia" w:hAnsiTheme="minorHAnsi" w:cstheme="minorBidi"/>
                <w:i/>
                <w:color w:val="575757"/>
                <w:sz w:val="16"/>
                <w:szCs w:val="16"/>
                <w:lang w:val="en-US" w:eastAsia="en-US"/>
              </w:rPr>
              <w:t>very satisfied</w:t>
            </w:r>
            <w:r w:rsidRPr="005E4BF0">
              <w:rPr>
                <w:rFonts w:asciiTheme="minorHAnsi" w:eastAsiaTheme="minorEastAsia" w:hAnsiTheme="minorHAnsi" w:cstheme="minorBidi"/>
                <w:color w:val="575757"/>
                <w:sz w:val="16"/>
                <w:szCs w:val="16"/>
                <w:lang w:val="en-US" w:eastAsia="en-US"/>
              </w:rPr>
              <w:t>.</w:t>
            </w:r>
          </w:p>
        </w:tc>
      </w:tr>
    </w:tbl>
    <w:p w14:paraId="2D572048" w14:textId="77777777" w:rsidR="009D07A6" w:rsidRDefault="009D07A6" w:rsidP="009D07A6">
      <w:pPr>
        <w:rPr>
          <w:highlight w:val="yellow"/>
        </w:rPr>
      </w:pPr>
    </w:p>
    <w:p w14:paraId="027E37C9" w14:textId="77777777" w:rsidR="009D07A6" w:rsidRPr="00A35033" w:rsidRDefault="009D07A6" w:rsidP="009D07A6">
      <w:pPr>
        <w:rPr>
          <w:highlight w:val="yellow"/>
        </w:rPr>
      </w:pPr>
    </w:p>
    <w:p w14:paraId="3F2ED464" w14:textId="77777777" w:rsidR="009D07A6" w:rsidRPr="00A35033" w:rsidRDefault="009D07A6" w:rsidP="009D07A6">
      <w:pPr>
        <w:spacing w:after="200" w:line="276" w:lineRule="auto"/>
        <w:rPr>
          <w:rFonts w:cs="Arial"/>
          <w:color w:val="034EA2" w:themeColor="text2"/>
          <w:sz w:val="60"/>
          <w:szCs w:val="60"/>
          <w:highlight w:val="yellow"/>
        </w:rPr>
      </w:pPr>
      <w:r w:rsidRPr="00A35033">
        <w:rPr>
          <w:rFonts w:cs="Arial"/>
          <w:color w:val="034EA2" w:themeColor="text2"/>
          <w:sz w:val="60"/>
          <w:szCs w:val="60"/>
          <w:highlight w:val="yellow"/>
        </w:rPr>
        <w:br w:type="page"/>
      </w:r>
    </w:p>
    <w:p w14:paraId="0296C6EB" w14:textId="77777777" w:rsidR="009D07A6" w:rsidRPr="00820F6A" w:rsidRDefault="009D07A6" w:rsidP="00820F6A">
      <w:pPr>
        <w:ind w:hanging="709"/>
        <w:rPr>
          <w:rFonts w:ascii="Titillium Lt" w:hAnsi="Titillium Lt"/>
          <w:color w:val="034EA2" w:themeColor="text2"/>
          <w:sz w:val="60"/>
          <w:szCs w:val="60"/>
        </w:rPr>
      </w:pPr>
      <w:r w:rsidRPr="00820F6A">
        <w:rPr>
          <w:rFonts w:ascii="Titillium Lt" w:hAnsi="Titillium Lt"/>
          <w:color w:val="034EA2" w:themeColor="text2"/>
          <w:sz w:val="60"/>
          <w:szCs w:val="60"/>
        </w:rPr>
        <w:t>Step 5 - Potential climate impact</w:t>
      </w:r>
    </w:p>
    <w:p w14:paraId="6D59CD88" w14:textId="77777777" w:rsidR="009D07A6" w:rsidRPr="00B3488D" w:rsidRDefault="009D07A6" w:rsidP="00B3488D">
      <w:pPr>
        <w:rPr>
          <w:b/>
        </w:rPr>
      </w:pPr>
      <w:r w:rsidRPr="00B3488D">
        <w:rPr>
          <w:b/>
        </w:rPr>
        <w:t>Process indicators</w:t>
      </w:r>
    </w:p>
    <w:p w14:paraId="2DF60340" w14:textId="77777777" w:rsidR="00937DF0" w:rsidRPr="007B544C" w:rsidRDefault="00937DF0" w:rsidP="00937DF0">
      <w:pPr>
        <w:rPr>
          <w:i/>
        </w:rPr>
      </w:pPr>
      <w:r>
        <w:rPr>
          <w:i/>
        </w:rPr>
        <w:t>Compare</w:t>
      </w:r>
      <w:r w:rsidRPr="007B544C">
        <w:rPr>
          <w:i/>
        </w:rPr>
        <w:t xml:space="preserve"> </w:t>
      </w:r>
      <w:r>
        <w:rPr>
          <w:i/>
        </w:rPr>
        <w:t>the</w:t>
      </w:r>
      <w:r w:rsidRPr="007B544C">
        <w:rPr>
          <w:i/>
        </w:rPr>
        <w:t xml:space="preserve"> process indicator</w:t>
      </w:r>
      <w:r>
        <w:rPr>
          <w:i/>
        </w:rPr>
        <w:t>s of the baseline and project scenario and explain the results.</w:t>
      </w:r>
    </w:p>
    <w:tbl>
      <w:tblPr>
        <w:tblStyle w:val="TableGrid2"/>
        <w:tblpPr w:leftFromText="141" w:rightFromText="141" w:vertAnchor="text" w:horzAnchor="margin" w:tblpY="124"/>
        <w:tblW w:w="0" w:type="auto"/>
        <w:tblLook w:val="04A0" w:firstRow="1" w:lastRow="0" w:firstColumn="1" w:lastColumn="0" w:noHBand="0" w:noVBand="1"/>
      </w:tblPr>
      <w:tblGrid>
        <w:gridCol w:w="8155"/>
      </w:tblGrid>
      <w:tr w:rsidR="009D07A6" w:rsidRPr="00A35033" w14:paraId="22A22985" w14:textId="77777777" w:rsidTr="00C206B4">
        <w:trPr>
          <w:trHeight w:val="222"/>
        </w:trPr>
        <w:tc>
          <w:tcPr>
            <w:tcW w:w="8155" w:type="dxa"/>
          </w:tcPr>
          <w:p w14:paraId="01D6A5C5" w14:textId="77777777" w:rsidR="009D07A6" w:rsidRPr="00312CAF" w:rsidRDefault="009D07A6" w:rsidP="00B3488D">
            <w:pPr>
              <w:rPr>
                <w:lang w:val="en-US" w:eastAsia="de-CH"/>
              </w:rPr>
            </w:pPr>
            <w:r w:rsidRPr="00312CAF">
              <w:rPr>
                <w:lang w:val="en-US" w:eastAsia="de-CH"/>
              </w:rPr>
              <w:t>The economic impact expressed as crop yield is directly adopted as outcome indicator for this project. It should be noted that the salinization of soils progresses in the future. This is however, compared to traditional agriculture, regarded as a degradation process, which result in a decrease of resilience of the area. However, with the adoption of salt tolerant crops, the salinized soils offer an opportunity. Therefore, a potential environmental decrease in resilience is expected as outcome of project implementation, in contrast to the economic and social increase of resilience.</w:t>
            </w:r>
          </w:p>
        </w:tc>
      </w:tr>
    </w:tbl>
    <w:p w14:paraId="421F9A93" w14:textId="77777777" w:rsidR="009D07A6" w:rsidRPr="00A35033" w:rsidRDefault="009D07A6" w:rsidP="009D07A6">
      <w:pPr>
        <w:ind w:right="55"/>
        <w:rPr>
          <w:rFonts w:cs="Arial"/>
          <w:b/>
          <w:highlight w:val="yellow"/>
        </w:rPr>
      </w:pPr>
    </w:p>
    <w:tbl>
      <w:tblPr>
        <w:tblStyle w:val="TableGrid"/>
        <w:tblpPr w:leftFromText="141" w:rightFromText="141" w:vertAnchor="text" w:tblpY="-61"/>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28" w:type="dxa"/>
          <w:bottom w:w="85" w:type="dxa"/>
          <w:right w:w="28" w:type="dxa"/>
        </w:tblCellMar>
        <w:tblLook w:val="04A0" w:firstRow="1" w:lastRow="0" w:firstColumn="1" w:lastColumn="0" w:noHBand="0" w:noVBand="1"/>
      </w:tblPr>
      <w:tblGrid>
        <w:gridCol w:w="1981"/>
        <w:gridCol w:w="1556"/>
        <w:gridCol w:w="1302"/>
        <w:gridCol w:w="737"/>
        <w:gridCol w:w="792"/>
        <w:gridCol w:w="850"/>
        <w:gridCol w:w="1004"/>
      </w:tblGrid>
      <w:tr w:rsidR="009D07A6" w:rsidRPr="006C5201" w14:paraId="60B7A1EA" w14:textId="77777777" w:rsidTr="00C206B4">
        <w:tc>
          <w:tcPr>
            <w:tcW w:w="1981" w:type="dxa"/>
            <w:tcBorders>
              <w:top w:val="single" w:sz="4" w:space="0" w:color="989898" w:themeColor="text1" w:themeTint="80"/>
              <w:bottom w:val="single" w:sz="18" w:space="0" w:color="FFFFFF" w:themeColor="background1"/>
            </w:tcBorders>
            <w:shd w:val="clear" w:color="auto" w:fill="034EA2" w:themeFill="text2"/>
          </w:tcPr>
          <w:p w14:paraId="5179E047" w14:textId="77777777" w:rsidR="009D07A6" w:rsidRPr="006C5201" w:rsidRDefault="009D07A6" w:rsidP="00C206B4">
            <w:pPr>
              <w:pStyle w:val="NoSpacing"/>
              <w:jc w:val="center"/>
              <w:rPr>
                <w:rFonts w:cs="Arial"/>
                <w:b/>
                <w:color w:val="FFFFFF" w:themeColor="background1"/>
                <w:sz w:val="16"/>
                <w:szCs w:val="16"/>
              </w:rPr>
            </w:pPr>
            <w:r w:rsidRPr="006C5201">
              <w:rPr>
                <w:rFonts w:cs="Arial"/>
                <w:b/>
                <w:color w:val="FFFFFF" w:themeColor="background1"/>
                <w:sz w:val="16"/>
                <w:szCs w:val="16"/>
              </w:rPr>
              <w:t>PROCESS INDICATOR</w:t>
            </w:r>
          </w:p>
        </w:tc>
        <w:tc>
          <w:tcPr>
            <w:tcW w:w="1556" w:type="dxa"/>
            <w:tcBorders>
              <w:top w:val="single" w:sz="4" w:space="0" w:color="989898" w:themeColor="text1" w:themeTint="80"/>
              <w:bottom w:val="single" w:sz="18" w:space="0" w:color="FFFFFF" w:themeColor="background1"/>
            </w:tcBorders>
            <w:shd w:val="clear" w:color="auto" w:fill="034EA2" w:themeFill="text2"/>
          </w:tcPr>
          <w:p w14:paraId="4B9DECB1" w14:textId="77777777" w:rsidR="009D07A6" w:rsidRPr="006C5201" w:rsidRDefault="009D07A6" w:rsidP="00C206B4">
            <w:pPr>
              <w:pStyle w:val="NoSpacing"/>
              <w:jc w:val="center"/>
              <w:rPr>
                <w:rFonts w:cs="Arial"/>
                <w:b/>
                <w:color w:val="FFFFFF" w:themeColor="background1"/>
                <w:sz w:val="16"/>
                <w:szCs w:val="16"/>
              </w:rPr>
            </w:pPr>
            <w:r w:rsidRPr="006C5201">
              <w:rPr>
                <w:rFonts w:cs="Arial"/>
                <w:b/>
                <w:color w:val="FFFFFF" w:themeColor="background1"/>
                <w:sz w:val="16"/>
                <w:szCs w:val="16"/>
              </w:rPr>
              <w:t>SYSTEM</w:t>
            </w:r>
          </w:p>
        </w:tc>
        <w:tc>
          <w:tcPr>
            <w:tcW w:w="1302" w:type="dxa"/>
            <w:tcBorders>
              <w:top w:val="single" w:sz="4" w:space="0" w:color="989898" w:themeColor="text1" w:themeTint="80"/>
              <w:bottom w:val="single" w:sz="18" w:space="0" w:color="FFFFFF" w:themeColor="background1"/>
            </w:tcBorders>
            <w:shd w:val="clear" w:color="auto" w:fill="034EA2" w:themeFill="text2"/>
          </w:tcPr>
          <w:p w14:paraId="048E2788" w14:textId="77777777" w:rsidR="009D07A6" w:rsidRPr="006C5201" w:rsidRDefault="009D07A6" w:rsidP="00C206B4">
            <w:pPr>
              <w:pStyle w:val="NoSpacing"/>
              <w:jc w:val="center"/>
              <w:rPr>
                <w:rFonts w:cs="Arial"/>
                <w:b/>
                <w:color w:val="FFFFFF" w:themeColor="background1"/>
                <w:sz w:val="16"/>
                <w:szCs w:val="16"/>
              </w:rPr>
            </w:pPr>
            <w:r w:rsidRPr="006C5201">
              <w:rPr>
                <w:rFonts w:cs="Arial"/>
                <w:b/>
                <w:color w:val="FFFFFF" w:themeColor="background1"/>
                <w:sz w:val="16"/>
                <w:szCs w:val="16"/>
              </w:rPr>
              <w:t>QUANTITATIVE</w:t>
            </w:r>
          </w:p>
          <w:p w14:paraId="5C8F4F17" w14:textId="77777777" w:rsidR="009D07A6" w:rsidRPr="006C5201" w:rsidRDefault="009D07A6" w:rsidP="00C206B4">
            <w:pPr>
              <w:pStyle w:val="NoSpacing"/>
              <w:jc w:val="center"/>
              <w:rPr>
                <w:rFonts w:cs="Arial"/>
                <w:b/>
                <w:color w:val="FFFFFF" w:themeColor="background1"/>
                <w:sz w:val="16"/>
                <w:szCs w:val="16"/>
              </w:rPr>
            </w:pPr>
            <w:r w:rsidRPr="006C5201">
              <w:rPr>
                <w:rFonts w:cs="Arial"/>
                <w:b/>
                <w:color w:val="FFFFFF" w:themeColor="background1"/>
                <w:sz w:val="16"/>
                <w:szCs w:val="16"/>
              </w:rPr>
              <w:t>or</w:t>
            </w:r>
          </w:p>
          <w:p w14:paraId="00DA1886" w14:textId="77777777" w:rsidR="009D07A6" w:rsidRPr="006C5201" w:rsidRDefault="009D07A6" w:rsidP="00C206B4">
            <w:pPr>
              <w:pStyle w:val="NoSpacing"/>
              <w:jc w:val="center"/>
              <w:rPr>
                <w:rFonts w:cs="Arial"/>
                <w:b/>
                <w:color w:val="FFFFFF" w:themeColor="background1"/>
                <w:sz w:val="16"/>
                <w:szCs w:val="16"/>
              </w:rPr>
            </w:pPr>
            <w:r w:rsidRPr="006C5201">
              <w:rPr>
                <w:rFonts w:cs="Arial"/>
                <w:b/>
                <w:color w:val="FFFFFF" w:themeColor="background1"/>
                <w:sz w:val="16"/>
                <w:szCs w:val="16"/>
              </w:rPr>
              <w:t>QUALITATIVE</w:t>
            </w:r>
          </w:p>
        </w:tc>
        <w:tc>
          <w:tcPr>
            <w:tcW w:w="737" w:type="dxa"/>
            <w:tcBorders>
              <w:top w:val="single" w:sz="4" w:space="0" w:color="989898" w:themeColor="text1" w:themeTint="80"/>
              <w:bottom w:val="single" w:sz="18" w:space="0" w:color="FFFFFF" w:themeColor="background1"/>
            </w:tcBorders>
            <w:shd w:val="clear" w:color="auto" w:fill="034EA2" w:themeFill="text2"/>
          </w:tcPr>
          <w:p w14:paraId="49EB8720" w14:textId="77777777" w:rsidR="009D07A6" w:rsidRPr="006C5201" w:rsidRDefault="009D07A6" w:rsidP="00C206B4">
            <w:pPr>
              <w:pStyle w:val="NoSpacing"/>
              <w:jc w:val="center"/>
              <w:rPr>
                <w:rFonts w:cs="Arial"/>
                <w:b/>
                <w:color w:val="FFFFFF" w:themeColor="background1"/>
                <w:sz w:val="16"/>
                <w:szCs w:val="16"/>
              </w:rPr>
            </w:pPr>
            <w:r w:rsidRPr="006C5201">
              <w:rPr>
                <w:rFonts w:cs="Arial"/>
                <w:b/>
                <w:color w:val="FFFFFF" w:themeColor="background1"/>
                <w:sz w:val="16"/>
                <w:szCs w:val="16"/>
              </w:rPr>
              <w:t>UNIT</w:t>
            </w:r>
          </w:p>
        </w:tc>
        <w:tc>
          <w:tcPr>
            <w:tcW w:w="792" w:type="dxa"/>
            <w:tcBorders>
              <w:top w:val="single" w:sz="4" w:space="0" w:color="989898" w:themeColor="text1" w:themeTint="80"/>
              <w:bottom w:val="single" w:sz="18" w:space="0" w:color="FFFFFF" w:themeColor="background1"/>
            </w:tcBorders>
            <w:shd w:val="clear" w:color="auto" w:fill="034EA2" w:themeFill="text2"/>
          </w:tcPr>
          <w:p w14:paraId="6BABA42D" w14:textId="77777777" w:rsidR="009D07A6" w:rsidRPr="006C5201" w:rsidRDefault="009D07A6" w:rsidP="00C206B4">
            <w:pPr>
              <w:pStyle w:val="NoSpacing"/>
              <w:jc w:val="center"/>
              <w:rPr>
                <w:rFonts w:cs="Arial"/>
                <w:b/>
                <w:color w:val="FFFFFF" w:themeColor="background1"/>
                <w:sz w:val="16"/>
                <w:szCs w:val="16"/>
              </w:rPr>
            </w:pPr>
            <w:r w:rsidRPr="006C5201">
              <w:rPr>
                <w:rFonts w:cs="Arial"/>
                <w:b/>
                <w:color w:val="FFFFFF" w:themeColor="background1"/>
                <w:sz w:val="16"/>
                <w:szCs w:val="16"/>
              </w:rPr>
              <w:t>STEP 3:</w:t>
            </w:r>
          </w:p>
          <w:p w14:paraId="32C63794" w14:textId="77777777" w:rsidR="009D07A6" w:rsidRPr="006C5201" w:rsidRDefault="009D07A6" w:rsidP="00C206B4">
            <w:pPr>
              <w:pStyle w:val="NoSpacing"/>
              <w:jc w:val="center"/>
              <w:rPr>
                <w:rFonts w:cs="Arial"/>
                <w:color w:val="FFFFFF" w:themeColor="background1"/>
                <w:sz w:val="16"/>
                <w:szCs w:val="16"/>
              </w:rPr>
            </w:pPr>
            <w:r w:rsidRPr="006C5201">
              <w:rPr>
                <w:rFonts w:cs="Arial"/>
                <w:color w:val="FFFFFF" w:themeColor="background1"/>
                <w:sz w:val="16"/>
                <w:szCs w:val="16"/>
              </w:rPr>
              <w:t>BASELINE</w:t>
            </w:r>
            <w:r>
              <w:rPr>
                <w:rFonts w:cs="Arial"/>
                <w:color w:val="FFFFFF" w:themeColor="background1"/>
                <w:sz w:val="16"/>
                <w:szCs w:val="16"/>
              </w:rPr>
              <w:t xml:space="preserve"> SCENARIO</w:t>
            </w:r>
          </w:p>
        </w:tc>
        <w:tc>
          <w:tcPr>
            <w:tcW w:w="850" w:type="dxa"/>
            <w:tcBorders>
              <w:top w:val="single" w:sz="4" w:space="0" w:color="989898" w:themeColor="text1" w:themeTint="80"/>
              <w:bottom w:val="single" w:sz="18" w:space="0" w:color="FFFFFF" w:themeColor="background1"/>
            </w:tcBorders>
            <w:shd w:val="clear" w:color="auto" w:fill="034EA2" w:themeFill="text2"/>
          </w:tcPr>
          <w:p w14:paraId="794EEB86" w14:textId="77777777" w:rsidR="009D07A6" w:rsidRPr="006C5201" w:rsidRDefault="009D07A6" w:rsidP="00C206B4">
            <w:pPr>
              <w:pStyle w:val="NoSpacing"/>
              <w:jc w:val="center"/>
              <w:rPr>
                <w:rFonts w:cs="Arial"/>
                <w:b/>
                <w:color w:val="FFFFFF" w:themeColor="background1"/>
                <w:sz w:val="16"/>
                <w:szCs w:val="16"/>
              </w:rPr>
            </w:pPr>
            <w:r w:rsidRPr="006C5201">
              <w:rPr>
                <w:rFonts w:cs="Arial"/>
                <w:b/>
                <w:color w:val="FFFFFF" w:themeColor="background1"/>
                <w:sz w:val="16"/>
                <w:szCs w:val="16"/>
              </w:rPr>
              <w:t>STEP 4:</w:t>
            </w:r>
          </w:p>
          <w:p w14:paraId="63AE6DD0" w14:textId="77777777" w:rsidR="009D07A6" w:rsidRPr="006C5201" w:rsidRDefault="009D07A6" w:rsidP="00C206B4">
            <w:pPr>
              <w:pStyle w:val="NoSpacing"/>
              <w:jc w:val="center"/>
              <w:rPr>
                <w:rFonts w:cs="Arial"/>
                <w:color w:val="FFFFFF" w:themeColor="background1"/>
                <w:sz w:val="16"/>
                <w:szCs w:val="16"/>
              </w:rPr>
            </w:pPr>
            <w:r w:rsidRPr="006C5201">
              <w:rPr>
                <w:rFonts w:cs="Arial"/>
                <w:color w:val="FFFFFF" w:themeColor="background1"/>
                <w:sz w:val="16"/>
                <w:szCs w:val="16"/>
              </w:rPr>
              <w:t>PROJECT SCENARIO</w:t>
            </w:r>
          </w:p>
        </w:tc>
        <w:tc>
          <w:tcPr>
            <w:tcW w:w="1004" w:type="dxa"/>
            <w:tcBorders>
              <w:top w:val="single" w:sz="4" w:space="0" w:color="989898" w:themeColor="text1" w:themeTint="80"/>
              <w:bottom w:val="single" w:sz="18" w:space="0" w:color="FFFFFF" w:themeColor="background1"/>
            </w:tcBorders>
            <w:shd w:val="clear" w:color="auto" w:fill="034EA2" w:themeFill="text2"/>
          </w:tcPr>
          <w:p w14:paraId="35B7A166" w14:textId="77777777" w:rsidR="009D07A6" w:rsidRPr="00253002" w:rsidRDefault="009D07A6" w:rsidP="00C206B4">
            <w:pPr>
              <w:pStyle w:val="NoSpacing"/>
              <w:jc w:val="center"/>
              <w:rPr>
                <w:rFonts w:cs="Arial"/>
                <w:b/>
                <w:color w:val="FFFFFF" w:themeColor="background1"/>
                <w:sz w:val="16"/>
                <w:szCs w:val="16"/>
              </w:rPr>
            </w:pPr>
            <w:r w:rsidRPr="006C5201">
              <w:rPr>
                <w:rFonts w:cs="Arial"/>
                <w:color w:val="FFFFFF" w:themeColor="background1"/>
                <w:sz w:val="16"/>
                <w:szCs w:val="16"/>
              </w:rPr>
              <w:t>IMPACT</w:t>
            </w:r>
          </w:p>
        </w:tc>
      </w:tr>
      <w:tr w:rsidR="009D07A6" w:rsidRPr="006C5201" w14:paraId="13D8C7FD" w14:textId="77777777" w:rsidTr="00C206B4">
        <w:trPr>
          <w:trHeight w:val="203"/>
        </w:trPr>
        <w:tc>
          <w:tcPr>
            <w:tcW w:w="1981" w:type="dxa"/>
            <w:tcBorders>
              <w:top w:val="single" w:sz="18" w:space="0" w:color="FFFFFF" w:themeColor="background1"/>
              <w:bottom w:val="single" w:sz="4" w:space="0" w:color="989898" w:themeColor="text1" w:themeTint="80"/>
            </w:tcBorders>
          </w:tcPr>
          <w:p w14:paraId="7FCB825E" w14:textId="77777777" w:rsidR="009D07A6" w:rsidRPr="00B3488D" w:rsidRDefault="009D07A6" w:rsidP="00C206B4">
            <w:pPr>
              <w:pStyle w:val="NoSpacing"/>
              <w:rPr>
                <w:rFonts w:cs="Arial"/>
                <w:i/>
                <w:color w:val="575757"/>
                <w:sz w:val="16"/>
                <w:szCs w:val="16"/>
              </w:rPr>
            </w:pPr>
            <w:r w:rsidRPr="00B3488D">
              <w:rPr>
                <w:rFonts w:cs="Arial"/>
                <w:b/>
                <w:color w:val="575757"/>
                <w:sz w:val="16"/>
                <w:szCs w:val="16"/>
              </w:rPr>
              <w:t>SALINIZED SOIL</w:t>
            </w:r>
          </w:p>
        </w:tc>
        <w:tc>
          <w:tcPr>
            <w:tcW w:w="1556" w:type="dxa"/>
            <w:vMerge w:val="restart"/>
            <w:tcBorders>
              <w:top w:val="single" w:sz="18" w:space="0" w:color="FFFFFF" w:themeColor="background1"/>
            </w:tcBorders>
            <w:vAlign w:val="center"/>
          </w:tcPr>
          <w:p w14:paraId="3D5553B9" w14:textId="77777777" w:rsidR="009D07A6" w:rsidRPr="00B3488D" w:rsidRDefault="009D07A6" w:rsidP="00C206B4">
            <w:pPr>
              <w:pStyle w:val="NoSpacing"/>
              <w:jc w:val="center"/>
              <w:rPr>
                <w:rFonts w:cs="Arial"/>
                <w:color w:val="575757"/>
                <w:sz w:val="16"/>
                <w:szCs w:val="16"/>
              </w:rPr>
            </w:pPr>
            <w:r w:rsidRPr="00B3488D">
              <w:rPr>
                <w:rFonts w:cs="Arial"/>
                <w:b/>
                <w:color w:val="575757"/>
                <w:sz w:val="16"/>
                <w:szCs w:val="16"/>
              </w:rPr>
              <w:t>Environmental</w:t>
            </w:r>
          </w:p>
        </w:tc>
        <w:tc>
          <w:tcPr>
            <w:tcW w:w="1302" w:type="dxa"/>
            <w:vMerge w:val="restart"/>
            <w:tcBorders>
              <w:top w:val="single" w:sz="18" w:space="0" w:color="FFFFFF" w:themeColor="background1"/>
            </w:tcBorders>
            <w:vAlign w:val="center"/>
          </w:tcPr>
          <w:p w14:paraId="0D79B88D" w14:textId="77777777" w:rsidR="009D07A6" w:rsidRPr="00B3488D" w:rsidRDefault="009D07A6" w:rsidP="00C206B4">
            <w:pPr>
              <w:pStyle w:val="NoSpacing"/>
              <w:jc w:val="center"/>
              <w:rPr>
                <w:rFonts w:cs="Arial"/>
                <w:color w:val="575757"/>
                <w:sz w:val="16"/>
                <w:szCs w:val="16"/>
              </w:rPr>
            </w:pPr>
            <w:r w:rsidRPr="00B3488D">
              <w:rPr>
                <w:rFonts w:cs="Arial"/>
                <w:color w:val="575757"/>
                <w:sz w:val="16"/>
                <w:szCs w:val="16"/>
              </w:rPr>
              <w:t>QUANTITATIVE</w:t>
            </w:r>
          </w:p>
        </w:tc>
        <w:tc>
          <w:tcPr>
            <w:tcW w:w="737" w:type="dxa"/>
            <w:vMerge w:val="restart"/>
            <w:tcBorders>
              <w:top w:val="single" w:sz="18" w:space="0" w:color="FFFFFF" w:themeColor="background1"/>
            </w:tcBorders>
            <w:vAlign w:val="center"/>
          </w:tcPr>
          <w:p w14:paraId="11A9B29F" w14:textId="77777777" w:rsidR="009D07A6" w:rsidRPr="00B3488D" w:rsidRDefault="009D07A6" w:rsidP="00C206B4">
            <w:pPr>
              <w:pStyle w:val="NoSpacing"/>
              <w:jc w:val="center"/>
              <w:rPr>
                <w:rFonts w:cs="Arial"/>
                <w:color w:val="575757"/>
                <w:sz w:val="16"/>
                <w:szCs w:val="16"/>
              </w:rPr>
            </w:pPr>
            <w:r w:rsidRPr="00B3488D">
              <w:rPr>
                <w:rFonts w:cs="Arial"/>
                <w:b/>
                <w:color w:val="575757"/>
                <w:sz w:val="16"/>
                <w:szCs w:val="16"/>
              </w:rPr>
              <w:t>M</w:t>
            </w:r>
            <w:r w:rsidRPr="00B3488D">
              <w:rPr>
                <w:rFonts w:cs="Arial"/>
                <w:b/>
                <w:color w:val="575757"/>
                <w:sz w:val="16"/>
                <w:szCs w:val="16"/>
                <w:vertAlign w:val="superscript"/>
              </w:rPr>
              <w:t>2</w:t>
            </w:r>
            <w:r w:rsidRPr="00B3488D">
              <w:rPr>
                <w:rFonts w:cs="Arial"/>
                <w:b/>
                <w:color w:val="575757"/>
                <w:sz w:val="16"/>
                <w:szCs w:val="16"/>
              </w:rPr>
              <w:t>/Yr.</w:t>
            </w:r>
          </w:p>
        </w:tc>
        <w:tc>
          <w:tcPr>
            <w:tcW w:w="792" w:type="dxa"/>
            <w:vMerge w:val="restart"/>
            <w:tcBorders>
              <w:top w:val="single" w:sz="18" w:space="0" w:color="FFFFFF" w:themeColor="background1"/>
            </w:tcBorders>
            <w:vAlign w:val="center"/>
          </w:tcPr>
          <w:p w14:paraId="3636367C" w14:textId="0C45741E" w:rsidR="009D07A6" w:rsidRPr="00B3488D" w:rsidRDefault="009D07A6" w:rsidP="00C206B4">
            <w:pPr>
              <w:pStyle w:val="NoSpacing"/>
              <w:jc w:val="center"/>
              <w:rPr>
                <w:rFonts w:cs="Arial"/>
                <w:color w:val="575757"/>
                <w:sz w:val="16"/>
                <w:szCs w:val="16"/>
              </w:rPr>
            </w:pPr>
            <w:r w:rsidRPr="00B3488D">
              <w:rPr>
                <w:rFonts w:cs="Arial"/>
                <w:color w:val="575757"/>
                <w:sz w:val="16"/>
                <w:szCs w:val="16"/>
              </w:rPr>
              <w:t>1,0x10</w:t>
            </w:r>
            <w:r w:rsidR="00382043">
              <w:rPr>
                <w:rFonts w:cs="Arial"/>
                <w:color w:val="575757"/>
                <w:sz w:val="16"/>
                <w:szCs w:val="16"/>
                <w:vertAlign w:val="superscript"/>
              </w:rPr>
              <w:t>8</w:t>
            </w:r>
            <w:r w:rsidRPr="00B3488D">
              <w:rPr>
                <w:rFonts w:cs="Arial"/>
                <w:color w:val="575757"/>
                <w:sz w:val="16"/>
                <w:szCs w:val="16"/>
              </w:rPr>
              <w:t xml:space="preserve"> </w:t>
            </w:r>
          </w:p>
        </w:tc>
        <w:tc>
          <w:tcPr>
            <w:tcW w:w="850" w:type="dxa"/>
            <w:vMerge w:val="restart"/>
            <w:tcBorders>
              <w:top w:val="single" w:sz="18" w:space="0" w:color="FFFFFF" w:themeColor="background1"/>
            </w:tcBorders>
            <w:vAlign w:val="center"/>
          </w:tcPr>
          <w:p w14:paraId="58D4F9C7" w14:textId="77777777" w:rsidR="009D07A6" w:rsidRPr="00B3488D" w:rsidRDefault="009D07A6" w:rsidP="00C206B4">
            <w:pPr>
              <w:pStyle w:val="NoSpacing"/>
              <w:jc w:val="center"/>
              <w:rPr>
                <w:rFonts w:cs="Arial"/>
                <w:color w:val="575757"/>
                <w:sz w:val="16"/>
                <w:szCs w:val="16"/>
              </w:rPr>
            </w:pPr>
            <w:r w:rsidRPr="00B3488D">
              <w:rPr>
                <w:rFonts w:cs="Arial"/>
                <w:color w:val="575757"/>
                <w:sz w:val="16"/>
                <w:szCs w:val="16"/>
              </w:rPr>
              <w:t xml:space="preserve">  1,0x10</w:t>
            </w:r>
            <w:r w:rsidRPr="00B3488D">
              <w:rPr>
                <w:rFonts w:cs="Arial"/>
                <w:color w:val="575757"/>
                <w:sz w:val="16"/>
                <w:szCs w:val="16"/>
                <w:vertAlign w:val="superscript"/>
              </w:rPr>
              <w:t>5</w:t>
            </w:r>
          </w:p>
        </w:tc>
        <w:tc>
          <w:tcPr>
            <w:tcW w:w="1004" w:type="dxa"/>
            <w:vMerge w:val="restart"/>
            <w:tcBorders>
              <w:top w:val="single" w:sz="18" w:space="0" w:color="FFFFFF" w:themeColor="background1"/>
            </w:tcBorders>
            <w:vAlign w:val="center"/>
          </w:tcPr>
          <w:p w14:paraId="7D7F331D" w14:textId="24982D38" w:rsidR="009D07A6" w:rsidRPr="00B3488D" w:rsidRDefault="009D07A6" w:rsidP="00C206B4">
            <w:pPr>
              <w:pStyle w:val="NoSpacing"/>
              <w:jc w:val="center"/>
              <w:rPr>
                <w:rFonts w:cs="Arial"/>
                <w:color w:val="575757"/>
                <w:sz w:val="16"/>
                <w:szCs w:val="16"/>
              </w:rPr>
            </w:pPr>
            <w:r w:rsidRPr="00B3488D">
              <w:rPr>
                <w:rFonts w:ascii="Arial" w:hAnsi="Arial" w:cs="Arial" w:hint="eastAsia"/>
                <w:color w:val="6BB745" w:themeColor="background2"/>
                <w:sz w:val="16"/>
                <w:szCs w:val="16"/>
              </w:rPr>
              <w:t>▼</w:t>
            </w:r>
            <w:r w:rsidRPr="00B3488D">
              <w:rPr>
                <w:rFonts w:ascii="Arial" w:hAnsi="Arial" w:cs="Arial" w:hint="eastAsia"/>
                <w:color w:val="575757"/>
                <w:sz w:val="16"/>
                <w:szCs w:val="16"/>
              </w:rPr>
              <w:t xml:space="preserve"> </w:t>
            </w:r>
            <w:r w:rsidRPr="00B3488D">
              <w:rPr>
                <w:rFonts w:cs="Arial"/>
                <w:color w:val="575757"/>
                <w:sz w:val="16"/>
                <w:szCs w:val="16"/>
              </w:rPr>
              <w:t>1,01x10</w:t>
            </w:r>
            <w:r w:rsidR="00382043">
              <w:rPr>
                <w:rFonts w:cs="Arial"/>
                <w:color w:val="575757"/>
                <w:sz w:val="16"/>
                <w:szCs w:val="16"/>
                <w:vertAlign w:val="superscript"/>
              </w:rPr>
              <w:t>3</w:t>
            </w:r>
          </w:p>
        </w:tc>
      </w:tr>
      <w:tr w:rsidR="009D07A6" w:rsidRPr="006C5201" w14:paraId="7C15ADEC" w14:textId="77777777" w:rsidTr="00C206B4">
        <w:trPr>
          <w:trHeight w:val="596"/>
        </w:trPr>
        <w:tc>
          <w:tcPr>
            <w:tcW w:w="1981" w:type="dxa"/>
            <w:tcBorders>
              <w:top w:val="single" w:sz="4" w:space="0" w:color="989898" w:themeColor="text1" w:themeTint="80"/>
              <w:bottom w:val="nil"/>
            </w:tcBorders>
          </w:tcPr>
          <w:p w14:paraId="7E7CF07A" w14:textId="77777777" w:rsidR="009D07A6" w:rsidRPr="00B3488D" w:rsidRDefault="009D07A6" w:rsidP="00C206B4">
            <w:pPr>
              <w:pStyle w:val="NoSpacing"/>
              <w:rPr>
                <w:rFonts w:cs="Arial"/>
                <w:color w:val="575757"/>
                <w:sz w:val="16"/>
                <w:szCs w:val="16"/>
              </w:rPr>
            </w:pPr>
            <w:r w:rsidRPr="00B3488D">
              <w:rPr>
                <w:rFonts w:cs="Arial"/>
                <w:i/>
                <w:color w:val="575757"/>
                <w:sz w:val="16"/>
                <w:szCs w:val="16"/>
              </w:rPr>
              <w:t>NOTE: Salinization, thus soil ‘degradation’ continues as result of this solution.</w:t>
            </w:r>
          </w:p>
        </w:tc>
        <w:tc>
          <w:tcPr>
            <w:tcW w:w="1556" w:type="dxa"/>
            <w:vMerge/>
            <w:tcBorders>
              <w:bottom w:val="nil"/>
            </w:tcBorders>
          </w:tcPr>
          <w:p w14:paraId="1A2261AC" w14:textId="77777777" w:rsidR="009D07A6" w:rsidRPr="00B3488D" w:rsidRDefault="009D07A6" w:rsidP="00C206B4">
            <w:pPr>
              <w:pStyle w:val="NoSpacing"/>
              <w:jc w:val="center"/>
              <w:rPr>
                <w:rFonts w:cs="Arial"/>
                <w:b/>
                <w:color w:val="575757"/>
                <w:sz w:val="16"/>
                <w:szCs w:val="16"/>
              </w:rPr>
            </w:pPr>
          </w:p>
        </w:tc>
        <w:tc>
          <w:tcPr>
            <w:tcW w:w="1302" w:type="dxa"/>
            <w:vMerge/>
            <w:tcBorders>
              <w:bottom w:val="nil"/>
            </w:tcBorders>
          </w:tcPr>
          <w:p w14:paraId="3409C5F2" w14:textId="77777777" w:rsidR="009D07A6" w:rsidRPr="00B3488D" w:rsidRDefault="009D07A6" w:rsidP="00C206B4">
            <w:pPr>
              <w:pStyle w:val="NoSpacing"/>
              <w:jc w:val="center"/>
              <w:rPr>
                <w:rFonts w:cs="Arial"/>
                <w:color w:val="575757"/>
                <w:sz w:val="16"/>
                <w:szCs w:val="16"/>
              </w:rPr>
            </w:pPr>
          </w:p>
        </w:tc>
        <w:tc>
          <w:tcPr>
            <w:tcW w:w="737" w:type="dxa"/>
            <w:vMerge/>
            <w:tcBorders>
              <w:bottom w:val="nil"/>
            </w:tcBorders>
          </w:tcPr>
          <w:p w14:paraId="75FBB32C" w14:textId="77777777" w:rsidR="009D07A6" w:rsidRPr="00B3488D" w:rsidRDefault="009D07A6" w:rsidP="00C206B4">
            <w:pPr>
              <w:pStyle w:val="NoSpacing"/>
              <w:jc w:val="center"/>
              <w:rPr>
                <w:rFonts w:cs="Arial"/>
                <w:b/>
                <w:color w:val="575757"/>
                <w:sz w:val="16"/>
                <w:szCs w:val="16"/>
              </w:rPr>
            </w:pPr>
          </w:p>
        </w:tc>
        <w:tc>
          <w:tcPr>
            <w:tcW w:w="792" w:type="dxa"/>
            <w:vMerge/>
            <w:tcBorders>
              <w:bottom w:val="nil"/>
            </w:tcBorders>
          </w:tcPr>
          <w:p w14:paraId="54158C27" w14:textId="77777777" w:rsidR="009D07A6" w:rsidRPr="00B3488D" w:rsidRDefault="009D07A6" w:rsidP="00C206B4">
            <w:pPr>
              <w:pStyle w:val="NoSpacing"/>
              <w:jc w:val="center"/>
              <w:rPr>
                <w:rFonts w:cs="Arial"/>
                <w:color w:val="575757"/>
                <w:sz w:val="16"/>
                <w:szCs w:val="16"/>
              </w:rPr>
            </w:pPr>
          </w:p>
        </w:tc>
        <w:tc>
          <w:tcPr>
            <w:tcW w:w="850" w:type="dxa"/>
            <w:vMerge/>
            <w:tcBorders>
              <w:bottom w:val="nil"/>
            </w:tcBorders>
          </w:tcPr>
          <w:p w14:paraId="59AEA708" w14:textId="77777777" w:rsidR="009D07A6" w:rsidRPr="00B3488D" w:rsidRDefault="009D07A6" w:rsidP="00C206B4">
            <w:pPr>
              <w:pStyle w:val="NoSpacing"/>
              <w:jc w:val="center"/>
              <w:rPr>
                <w:rFonts w:cs="Arial"/>
                <w:color w:val="575757"/>
                <w:sz w:val="16"/>
                <w:szCs w:val="16"/>
                <w:vertAlign w:val="superscript"/>
              </w:rPr>
            </w:pPr>
          </w:p>
        </w:tc>
        <w:tc>
          <w:tcPr>
            <w:tcW w:w="1004" w:type="dxa"/>
            <w:vMerge/>
            <w:tcBorders>
              <w:bottom w:val="nil"/>
            </w:tcBorders>
          </w:tcPr>
          <w:p w14:paraId="1C4AC935" w14:textId="77777777" w:rsidR="009D07A6" w:rsidRPr="00B3488D" w:rsidRDefault="009D07A6" w:rsidP="00C206B4">
            <w:pPr>
              <w:pStyle w:val="NoSpacing"/>
              <w:jc w:val="center"/>
              <w:rPr>
                <w:rFonts w:cs="Arial"/>
                <w:color w:val="575757"/>
                <w:sz w:val="16"/>
                <w:szCs w:val="16"/>
              </w:rPr>
            </w:pPr>
          </w:p>
        </w:tc>
      </w:tr>
      <w:tr w:rsidR="009D07A6" w:rsidRPr="006C5201" w14:paraId="305F1005" w14:textId="77777777" w:rsidTr="00C206B4">
        <w:trPr>
          <w:trHeight w:val="95"/>
        </w:trPr>
        <w:tc>
          <w:tcPr>
            <w:tcW w:w="1981" w:type="dxa"/>
            <w:tcBorders>
              <w:bottom w:val="single" w:sz="4" w:space="0" w:color="989898" w:themeColor="text1" w:themeTint="80"/>
            </w:tcBorders>
            <w:shd w:val="clear" w:color="auto" w:fill="F2F2F2" w:themeFill="background1" w:themeFillShade="F2"/>
          </w:tcPr>
          <w:p w14:paraId="66BE355C" w14:textId="77777777" w:rsidR="009D07A6" w:rsidRPr="00B3488D" w:rsidRDefault="009D07A6" w:rsidP="00C206B4">
            <w:pPr>
              <w:pStyle w:val="NoSpacing"/>
              <w:rPr>
                <w:rFonts w:cs="Arial"/>
                <w:i/>
                <w:color w:val="575757"/>
                <w:sz w:val="16"/>
                <w:szCs w:val="16"/>
              </w:rPr>
            </w:pPr>
            <w:r w:rsidRPr="00B3488D">
              <w:rPr>
                <w:rFonts w:cs="Arial"/>
                <w:b/>
                <w:color w:val="575757"/>
                <w:sz w:val="16"/>
                <w:szCs w:val="16"/>
              </w:rPr>
              <w:t>CROP YIELD</w:t>
            </w:r>
          </w:p>
        </w:tc>
        <w:tc>
          <w:tcPr>
            <w:tcW w:w="1556" w:type="dxa"/>
            <w:vMerge w:val="restart"/>
            <w:shd w:val="clear" w:color="auto" w:fill="F2F2F2" w:themeFill="background1" w:themeFillShade="F2"/>
            <w:vAlign w:val="center"/>
          </w:tcPr>
          <w:p w14:paraId="2A1209BA" w14:textId="77777777" w:rsidR="009D07A6" w:rsidRPr="00B3488D" w:rsidRDefault="009D07A6" w:rsidP="00C206B4">
            <w:pPr>
              <w:pStyle w:val="NoSpacing"/>
              <w:jc w:val="center"/>
              <w:rPr>
                <w:rFonts w:cs="Arial"/>
                <w:color w:val="575757"/>
                <w:sz w:val="16"/>
                <w:szCs w:val="16"/>
              </w:rPr>
            </w:pPr>
            <w:r w:rsidRPr="00B3488D">
              <w:rPr>
                <w:rFonts w:cs="Arial"/>
                <w:b/>
                <w:color w:val="575757"/>
                <w:sz w:val="16"/>
                <w:szCs w:val="16"/>
              </w:rPr>
              <w:t>Economic</w:t>
            </w:r>
          </w:p>
        </w:tc>
        <w:tc>
          <w:tcPr>
            <w:tcW w:w="1302" w:type="dxa"/>
            <w:vMerge w:val="restart"/>
            <w:shd w:val="clear" w:color="auto" w:fill="F2F2F2" w:themeFill="background1" w:themeFillShade="F2"/>
            <w:vAlign w:val="center"/>
          </w:tcPr>
          <w:p w14:paraId="110BEF5A" w14:textId="77777777" w:rsidR="009D07A6" w:rsidRPr="00B3488D" w:rsidRDefault="009D07A6" w:rsidP="00C206B4">
            <w:pPr>
              <w:pStyle w:val="NoSpacing"/>
              <w:jc w:val="center"/>
              <w:rPr>
                <w:rFonts w:cs="Arial"/>
                <w:color w:val="575757"/>
                <w:sz w:val="16"/>
                <w:szCs w:val="16"/>
              </w:rPr>
            </w:pPr>
            <w:r w:rsidRPr="00B3488D">
              <w:rPr>
                <w:rFonts w:cs="Arial"/>
                <w:color w:val="575757"/>
                <w:sz w:val="16"/>
                <w:szCs w:val="16"/>
              </w:rPr>
              <w:t>QUANTITATIVE</w:t>
            </w:r>
          </w:p>
        </w:tc>
        <w:tc>
          <w:tcPr>
            <w:tcW w:w="737" w:type="dxa"/>
            <w:vMerge w:val="restart"/>
            <w:shd w:val="clear" w:color="auto" w:fill="F2F2F2" w:themeFill="background1" w:themeFillShade="F2"/>
            <w:vAlign w:val="center"/>
          </w:tcPr>
          <w:p w14:paraId="11EA0DD0" w14:textId="77777777" w:rsidR="009D07A6" w:rsidRPr="00B3488D" w:rsidRDefault="009D07A6" w:rsidP="00C206B4">
            <w:pPr>
              <w:pStyle w:val="NoSpacing"/>
              <w:jc w:val="center"/>
              <w:rPr>
                <w:rFonts w:cs="Arial"/>
                <w:color w:val="575757"/>
                <w:sz w:val="16"/>
                <w:szCs w:val="16"/>
              </w:rPr>
            </w:pPr>
            <w:r w:rsidRPr="00B3488D">
              <w:rPr>
                <w:rFonts w:cs="Arial"/>
                <w:b/>
                <w:color w:val="575757"/>
                <w:sz w:val="16"/>
                <w:szCs w:val="16"/>
              </w:rPr>
              <w:t>€/ha/Yr.</w:t>
            </w:r>
          </w:p>
        </w:tc>
        <w:tc>
          <w:tcPr>
            <w:tcW w:w="792" w:type="dxa"/>
            <w:vMerge w:val="restart"/>
            <w:shd w:val="clear" w:color="auto" w:fill="F2F2F2" w:themeFill="background1" w:themeFillShade="F2"/>
            <w:vAlign w:val="center"/>
          </w:tcPr>
          <w:p w14:paraId="5B20AE4A" w14:textId="723851DA" w:rsidR="009D07A6" w:rsidRPr="00B3488D" w:rsidRDefault="00382043" w:rsidP="00C206B4">
            <w:pPr>
              <w:pStyle w:val="NoSpacing"/>
              <w:jc w:val="center"/>
              <w:rPr>
                <w:rFonts w:cs="Arial"/>
                <w:color w:val="575757"/>
                <w:sz w:val="16"/>
                <w:szCs w:val="16"/>
              </w:rPr>
            </w:pPr>
            <w:r>
              <w:rPr>
                <w:rFonts w:cs="Arial"/>
                <w:color w:val="575757"/>
                <w:sz w:val="16"/>
                <w:szCs w:val="16"/>
              </w:rPr>
              <w:t>5</w:t>
            </w:r>
            <w:r w:rsidR="009D07A6" w:rsidRPr="00B3488D">
              <w:rPr>
                <w:rFonts w:cs="Arial"/>
                <w:color w:val="575757"/>
                <w:sz w:val="16"/>
                <w:szCs w:val="16"/>
              </w:rPr>
              <w:t>,0x10</w:t>
            </w:r>
            <w:r w:rsidR="009D07A6" w:rsidRPr="00B3488D">
              <w:rPr>
                <w:rFonts w:cs="Arial"/>
                <w:color w:val="575757"/>
                <w:sz w:val="16"/>
                <w:szCs w:val="16"/>
                <w:vertAlign w:val="superscript"/>
              </w:rPr>
              <w:t>4</w:t>
            </w:r>
          </w:p>
        </w:tc>
        <w:tc>
          <w:tcPr>
            <w:tcW w:w="850" w:type="dxa"/>
            <w:vMerge w:val="restart"/>
            <w:shd w:val="clear" w:color="auto" w:fill="F2F2F2" w:themeFill="background1" w:themeFillShade="F2"/>
            <w:vAlign w:val="center"/>
          </w:tcPr>
          <w:p w14:paraId="0FCB42E6" w14:textId="19CA007B" w:rsidR="009D07A6" w:rsidRPr="00B3488D" w:rsidRDefault="009D07A6" w:rsidP="00382043">
            <w:pPr>
              <w:pStyle w:val="NoSpacing"/>
              <w:jc w:val="center"/>
              <w:rPr>
                <w:rFonts w:cs="Arial"/>
                <w:color w:val="575757"/>
                <w:sz w:val="16"/>
                <w:szCs w:val="16"/>
              </w:rPr>
            </w:pPr>
            <w:r w:rsidRPr="00B3488D">
              <w:rPr>
                <w:rFonts w:cs="Arial"/>
                <w:color w:val="575757"/>
                <w:sz w:val="16"/>
                <w:szCs w:val="16"/>
              </w:rPr>
              <w:t xml:space="preserve">  </w:t>
            </w:r>
            <w:r w:rsidR="00382043">
              <w:rPr>
                <w:rFonts w:cs="Arial"/>
                <w:color w:val="575757"/>
                <w:sz w:val="16"/>
                <w:szCs w:val="16"/>
              </w:rPr>
              <w:t>5</w:t>
            </w:r>
            <w:r w:rsidRPr="00B3488D">
              <w:rPr>
                <w:rFonts w:cs="Arial"/>
                <w:color w:val="575757"/>
                <w:sz w:val="16"/>
                <w:szCs w:val="16"/>
              </w:rPr>
              <w:t>,0x10</w:t>
            </w:r>
            <w:r w:rsidR="00382043">
              <w:rPr>
                <w:rFonts w:cs="Arial"/>
                <w:color w:val="575757"/>
                <w:sz w:val="16"/>
                <w:szCs w:val="16"/>
                <w:vertAlign w:val="superscript"/>
              </w:rPr>
              <w:t>5</w:t>
            </w:r>
          </w:p>
        </w:tc>
        <w:tc>
          <w:tcPr>
            <w:tcW w:w="1004" w:type="dxa"/>
            <w:vMerge w:val="restart"/>
            <w:shd w:val="clear" w:color="auto" w:fill="F2F2F2" w:themeFill="background1" w:themeFillShade="F2"/>
            <w:vAlign w:val="center"/>
          </w:tcPr>
          <w:p w14:paraId="03D22842" w14:textId="7F5FC8A2" w:rsidR="009D07A6" w:rsidRPr="00B3488D" w:rsidRDefault="009D07A6" w:rsidP="00382043">
            <w:pPr>
              <w:pStyle w:val="NoSpacing"/>
              <w:jc w:val="center"/>
              <w:rPr>
                <w:rFonts w:cs="Arial"/>
                <w:color w:val="575757"/>
                <w:sz w:val="16"/>
                <w:szCs w:val="16"/>
              </w:rPr>
            </w:pPr>
            <w:r w:rsidRPr="00B3488D">
              <w:rPr>
                <w:rFonts w:ascii="Arial" w:hAnsi="Arial" w:cs="Arial"/>
                <w:color w:val="6BB745" w:themeColor="background2"/>
                <w:sz w:val="16"/>
                <w:szCs w:val="16"/>
              </w:rPr>
              <w:t>▲</w:t>
            </w:r>
            <w:r w:rsidRPr="00B3488D">
              <w:rPr>
                <w:rFonts w:ascii="Arial" w:hAnsi="Arial" w:cs="Arial" w:hint="eastAsia"/>
                <w:color w:val="575757"/>
                <w:sz w:val="16"/>
                <w:szCs w:val="16"/>
              </w:rPr>
              <w:t xml:space="preserve"> </w:t>
            </w:r>
            <w:r w:rsidR="00382043">
              <w:rPr>
                <w:rFonts w:cs="Arial"/>
                <w:color w:val="575757"/>
                <w:sz w:val="16"/>
                <w:szCs w:val="16"/>
              </w:rPr>
              <w:t>1</w:t>
            </w:r>
            <w:r w:rsidRPr="00B3488D">
              <w:rPr>
                <w:rFonts w:cs="Arial"/>
                <w:color w:val="575757"/>
                <w:sz w:val="16"/>
                <w:szCs w:val="16"/>
              </w:rPr>
              <w:t>,0x10</w:t>
            </w:r>
            <w:r w:rsidR="00382043">
              <w:rPr>
                <w:rFonts w:cs="Arial"/>
                <w:color w:val="575757"/>
                <w:sz w:val="16"/>
                <w:szCs w:val="16"/>
                <w:vertAlign w:val="superscript"/>
              </w:rPr>
              <w:t>1</w:t>
            </w:r>
          </w:p>
        </w:tc>
      </w:tr>
      <w:tr w:rsidR="009D07A6" w:rsidRPr="006C5201" w14:paraId="7CFA822C" w14:textId="77777777" w:rsidTr="00C206B4">
        <w:trPr>
          <w:trHeight w:val="20"/>
        </w:trPr>
        <w:tc>
          <w:tcPr>
            <w:tcW w:w="1981" w:type="dxa"/>
            <w:tcBorders>
              <w:top w:val="single" w:sz="4" w:space="0" w:color="989898" w:themeColor="text1" w:themeTint="80"/>
            </w:tcBorders>
            <w:shd w:val="clear" w:color="auto" w:fill="F2F2F2" w:themeFill="background1" w:themeFillShade="F2"/>
          </w:tcPr>
          <w:p w14:paraId="49F65174" w14:textId="77777777" w:rsidR="009D07A6" w:rsidRPr="00B3488D" w:rsidRDefault="009D07A6" w:rsidP="00C206B4">
            <w:pPr>
              <w:pStyle w:val="NoSpacing"/>
              <w:rPr>
                <w:rFonts w:cs="Arial"/>
                <w:i/>
                <w:color w:val="575757"/>
                <w:sz w:val="16"/>
                <w:szCs w:val="16"/>
              </w:rPr>
            </w:pPr>
            <w:r w:rsidRPr="00B3488D">
              <w:rPr>
                <w:rFonts w:cs="Arial"/>
                <w:i/>
                <w:color w:val="575757"/>
                <w:sz w:val="16"/>
                <w:szCs w:val="16"/>
              </w:rPr>
              <w:t>NOTE: Result of investing in salt tolerant crops.</w:t>
            </w:r>
          </w:p>
        </w:tc>
        <w:tc>
          <w:tcPr>
            <w:tcW w:w="1556" w:type="dxa"/>
            <w:vMerge/>
            <w:shd w:val="clear" w:color="auto" w:fill="F2F2F2" w:themeFill="background1" w:themeFillShade="F2"/>
            <w:vAlign w:val="center"/>
          </w:tcPr>
          <w:p w14:paraId="099FAD7B" w14:textId="77777777" w:rsidR="009D07A6" w:rsidRPr="00B3488D" w:rsidRDefault="009D07A6" w:rsidP="00C206B4">
            <w:pPr>
              <w:pStyle w:val="NoSpacing"/>
              <w:jc w:val="center"/>
              <w:rPr>
                <w:rFonts w:cs="Arial"/>
                <w:b/>
                <w:color w:val="575757"/>
                <w:sz w:val="16"/>
                <w:szCs w:val="16"/>
              </w:rPr>
            </w:pPr>
          </w:p>
        </w:tc>
        <w:tc>
          <w:tcPr>
            <w:tcW w:w="1302" w:type="dxa"/>
            <w:vMerge/>
            <w:vAlign w:val="center"/>
          </w:tcPr>
          <w:p w14:paraId="4DCEEF18" w14:textId="77777777" w:rsidR="009D07A6" w:rsidRPr="00B3488D" w:rsidRDefault="009D07A6" w:rsidP="00C206B4">
            <w:pPr>
              <w:pStyle w:val="NoSpacing"/>
              <w:jc w:val="center"/>
              <w:rPr>
                <w:rFonts w:cs="Arial"/>
                <w:color w:val="575757"/>
                <w:sz w:val="16"/>
                <w:szCs w:val="16"/>
              </w:rPr>
            </w:pPr>
          </w:p>
        </w:tc>
        <w:tc>
          <w:tcPr>
            <w:tcW w:w="737" w:type="dxa"/>
            <w:vMerge/>
            <w:vAlign w:val="center"/>
          </w:tcPr>
          <w:p w14:paraId="16B75A64" w14:textId="77777777" w:rsidR="009D07A6" w:rsidRPr="00B3488D" w:rsidRDefault="009D07A6" w:rsidP="00C206B4">
            <w:pPr>
              <w:pStyle w:val="NoSpacing"/>
              <w:jc w:val="center"/>
              <w:rPr>
                <w:rFonts w:cs="Arial"/>
                <w:b/>
                <w:color w:val="575757"/>
                <w:sz w:val="16"/>
                <w:szCs w:val="16"/>
              </w:rPr>
            </w:pPr>
          </w:p>
        </w:tc>
        <w:tc>
          <w:tcPr>
            <w:tcW w:w="792" w:type="dxa"/>
            <w:vMerge/>
            <w:vAlign w:val="center"/>
          </w:tcPr>
          <w:p w14:paraId="13136CAC" w14:textId="77777777" w:rsidR="009D07A6" w:rsidRPr="00B3488D" w:rsidRDefault="009D07A6" w:rsidP="00C206B4">
            <w:pPr>
              <w:pStyle w:val="NoSpacing"/>
              <w:jc w:val="center"/>
              <w:rPr>
                <w:rFonts w:cs="Arial"/>
                <w:color w:val="575757"/>
                <w:sz w:val="16"/>
                <w:szCs w:val="16"/>
              </w:rPr>
            </w:pPr>
          </w:p>
        </w:tc>
        <w:tc>
          <w:tcPr>
            <w:tcW w:w="850" w:type="dxa"/>
            <w:vMerge/>
            <w:vAlign w:val="center"/>
          </w:tcPr>
          <w:p w14:paraId="6B3CBAC1" w14:textId="77777777" w:rsidR="009D07A6" w:rsidRPr="00B3488D" w:rsidRDefault="009D07A6" w:rsidP="00C206B4">
            <w:pPr>
              <w:pStyle w:val="NoSpacing"/>
              <w:jc w:val="center"/>
              <w:rPr>
                <w:rFonts w:cs="Arial"/>
                <w:color w:val="575757"/>
                <w:sz w:val="16"/>
                <w:szCs w:val="16"/>
              </w:rPr>
            </w:pPr>
          </w:p>
        </w:tc>
        <w:tc>
          <w:tcPr>
            <w:tcW w:w="1004" w:type="dxa"/>
            <w:vMerge/>
            <w:vAlign w:val="center"/>
          </w:tcPr>
          <w:p w14:paraId="13D567C4" w14:textId="77777777" w:rsidR="009D07A6" w:rsidRPr="00B3488D" w:rsidRDefault="009D07A6" w:rsidP="00C206B4">
            <w:pPr>
              <w:pStyle w:val="NoSpacing"/>
              <w:jc w:val="center"/>
              <w:rPr>
                <w:rFonts w:cs="Arial"/>
                <w:color w:val="575757"/>
                <w:sz w:val="16"/>
                <w:szCs w:val="16"/>
              </w:rPr>
            </w:pPr>
          </w:p>
        </w:tc>
      </w:tr>
      <w:tr w:rsidR="009D07A6" w:rsidRPr="006C5201" w14:paraId="54584B3C" w14:textId="77777777" w:rsidTr="00C206B4">
        <w:trPr>
          <w:trHeight w:val="115"/>
        </w:trPr>
        <w:tc>
          <w:tcPr>
            <w:tcW w:w="1981" w:type="dxa"/>
            <w:tcBorders>
              <w:bottom w:val="single" w:sz="4" w:space="0" w:color="989898" w:themeColor="text1" w:themeTint="80"/>
            </w:tcBorders>
          </w:tcPr>
          <w:p w14:paraId="3160C620" w14:textId="77777777" w:rsidR="009D07A6" w:rsidRPr="00B3488D" w:rsidRDefault="009D07A6" w:rsidP="00C206B4">
            <w:pPr>
              <w:pStyle w:val="NoSpacing"/>
              <w:rPr>
                <w:rFonts w:cs="Arial"/>
                <w:i/>
                <w:color w:val="575757"/>
                <w:sz w:val="16"/>
                <w:szCs w:val="16"/>
              </w:rPr>
            </w:pPr>
            <w:r w:rsidRPr="00B3488D">
              <w:rPr>
                <w:rFonts w:cs="Arial"/>
                <w:b/>
                <w:color w:val="575757"/>
                <w:sz w:val="16"/>
                <w:szCs w:val="16"/>
              </w:rPr>
              <w:t>BUSINESS OUTLOOK</w:t>
            </w:r>
          </w:p>
        </w:tc>
        <w:tc>
          <w:tcPr>
            <w:tcW w:w="1556" w:type="dxa"/>
            <w:vMerge w:val="restart"/>
            <w:vAlign w:val="center"/>
          </w:tcPr>
          <w:p w14:paraId="689D8214" w14:textId="77777777" w:rsidR="009D07A6" w:rsidRPr="00B3488D" w:rsidRDefault="009D07A6" w:rsidP="00C206B4">
            <w:pPr>
              <w:pStyle w:val="NoSpacing"/>
              <w:jc w:val="center"/>
              <w:rPr>
                <w:rFonts w:cs="Arial"/>
                <w:color w:val="575757"/>
                <w:sz w:val="16"/>
                <w:szCs w:val="16"/>
              </w:rPr>
            </w:pPr>
            <w:r w:rsidRPr="00B3488D">
              <w:rPr>
                <w:rFonts w:cs="Arial"/>
                <w:b/>
                <w:color w:val="575757"/>
                <w:sz w:val="16"/>
                <w:szCs w:val="16"/>
              </w:rPr>
              <w:t>Social</w:t>
            </w:r>
          </w:p>
        </w:tc>
        <w:tc>
          <w:tcPr>
            <w:tcW w:w="1302" w:type="dxa"/>
            <w:vMerge w:val="restart"/>
            <w:vAlign w:val="center"/>
          </w:tcPr>
          <w:p w14:paraId="7D942BE7" w14:textId="77777777" w:rsidR="009D07A6" w:rsidRPr="00B3488D" w:rsidRDefault="009D07A6" w:rsidP="00C206B4">
            <w:pPr>
              <w:pStyle w:val="NoSpacing"/>
              <w:jc w:val="center"/>
              <w:rPr>
                <w:rFonts w:cs="Arial"/>
                <w:color w:val="575757"/>
                <w:sz w:val="16"/>
                <w:szCs w:val="16"/>
              </w:rPr>
            </w:pPr>
            <w:r w:rsidRPr="00B3488D">
              <w:rPr>
                <w:rFonts w:cs="Arial"/>
                <w:color w:val="575757"/>
                <w:sz w:val="16"/>
                <w:szCs w:val="16"/>
              </w:rPr>
              <w:t>QUALITATIVE</w:t>
            </w:r>
          </w:p>
        </w:tc>
        <w:tc>
          <w:tcPr>
            <w:tcW w:w="737" w:type="dxa"/>
            <w:vMerge w:val="restart"/>
            <w:vAlign w:val="center"/>
          </w:tcPr>
          <w:p w14:paraId="386539AD" w14:textId="77777777" w:rsidR="009D07A6" w:rsidRPr="00B3488D" w:rsidRDefault="009D07A6" w:rsidP="00C206B4">
            <w:pPr>
              <w:pStyle w:val="NoSpacing"/>
              <w:jc w:val="center"/>
              <w:rPr>
                <w:rFonts w:cs="Arial"/>
                <w:color w:val="575757"/>
                <w:sz w:val="16"/>
                <w:szCs w:val="16"/>
              </w:rPr>
            </w:pPr>
            <w:r w:rsidRPr="00B3488D">
              <w:rPr>
                <w:rFonts w:cs="Arial"/>
                <w:b/>
                <w:color w:val="575757"/>
                <w:sz w:val="16"/>
                <w:szCs w:val="16"/>
              </w:rPr>
              <w:t>1 to 5</w:t>
            </w:r>
          </w:p>
        </w:tc>
        <w:tc>
          <w:tcPr>
            <w:tcW w:w="792" w:type="dxa"/>
            <w:vMerge w:val="restart"/>
            <w:vAlign w:val="center"/>
          </w:tcPr>
          <w:p w14:paraId="1E6265F6" w14:textId="77777777" w:rsidR="009D07A6" w:rsidRPr="00B3488D" w:rsidRDefault="009D07A6" w:rsidP="00C206B4">
            <w:pPr>
              <w:pStyle w:val="NoSpacing"/>
              <w:jc w:val="center"/>
              <w:rPr>
                <w:rFonts w:cs="Arial"/>
                <w:color w:val="575757"/>
                <w:sz w:val="16"/>
                <w:szCs w:val="16"/>
              </w:rPr>
            </w:pPr>
            <w:r w:rsidRPr="00B3488D">
              <w:rPr>
                <w:rFonts w:cs="Arial"/>
                <w:color w:val="575757"/>
                <w:sz w:val="16"/>
                <w:szCs w:val="16"/>
              </w:rPr>
              <w:t>1</w:t>
            </w:r>
          </w:p>
        </w:tc>
        <w:tc>
          <w:tcPr>
            <w:tcW w:w="850" w:type="dxa"/>
            <w:vMerge w:val="restart"/>
            <w:vAlign w:val="center"/>
          </w:tcPr>
          <w:p w14:paraId="3FEE461D" w14:textId="77777777" w:rsidR="009D07A6" w:rsidRPr="00B3488D" w:rsidRDefault="009D07A6" w:rsidP="00C206B4">
            <w:pPr>
              <w:pStyle w:val="NoSpacing"/>
              <w:jc w:val="center"/>
              <w:rPr>
                <w:rFonts w:cs="Arial"/>
                <w:color w:val="575757"/>
                <w:sz w:val="16"/>
                <w:szCs w:val="16"/>
              </w:rPr>
            </w:pPr>
            <w:r w:rsidRPr="00B3488D">
              <w:rPr>
                <w:rFonts w:cs="Arial"/>
                <w:color w:val="575757"/>
                <w:sz w:val="16"/>
                <w:szCs w:val="16"/>
              </w:rPr>
              <w:t xml:space="preserve">  4</w:t>
            </w:r>
          </w:p>
        </w:tc>
        <w:tc>
          <w:tcPr>
            <w:tcW w:w="1004" w:type="dxa"/>
            <w:vMerge w:val="restart"/>
            <w:vAlign w:val="center"/>
          </w:tcPr>
          <w:p w14:paraId="3304A5C5" w14:textId="77777777" w:rsidR="009D07A6" w:rsidRPr="00B3488D" w:rsidRDefault="009D07A6" w:rsidP="00C206B4">
            <w:pPr>
              <w:pStyle w:val="NoSpacing"/>
              <w:jc w:val="center"/>
              <w:rPr>
                <w:rFonts w:cs="Arial"/>
                <w:color w:val="575757"/>
                <w:sz w:val="16"/>
                <w:szCs w:val="16"/>
              </w:rPr>
            </w:pPr>
            <w:r w:rsidRPr="00B3488D">
              <w:rPr>
                <w:rFonts w:ascii="Arial" w:hAnsi="Arial" w:cs="Arial" w:hint="eastAsia"/>
                <w:color w:val="6BB745" w:themeColor="background2"/>
                <w:sz w:val="16"/>
                <w:szCs w:val="16"/>
              </w:rPr>
              <w:t>▲</w:t>
            </w:r>
            <w:r w:rsidRPr="00B3488D">
              <w:rPr>
                <w:rFonts w:ascii="Arial" w:hAnsi="Arial" w:cs="Arial" w:hint="eastAsia"/>
                <w:color w:val="575757"/>
                <w:sz w:val="16"/>
                <w:szCs w:val="16"/>
              </w:rPr>
              <w:t xml:space="preserve"> </w:t>
            </w:r>
            <w:r w:rsidRPr="00B3488D">
              <w:rPr>
                <w:rFonts w:cs="Arial"/>
                <w:color w:val="575757"/>
                <w:sz w:val="16"/>
                <w:szCs w:val="16"/>
              </w:rPr>
              <w:t>4</w:t>
            </w:r>
          </w:p>
        </w:tc>
      </w:tr>
      <w:tr w:rsidR="009D07A6" w:rsidRPr="006C5201" w14:paraId="788B25C7" w14:textId="77777777" w:rsidTr="00C206B4">
        <w:trPr>
          <w:trHeight w:val="307"/>
        </w:trPr>
        <w:tc>
          <w:tcPr>
            <w:tcW w:w="1981" w:type="dxa"/>
            <w:tcBorders>
              <w:top w:val="single" w:sz="4" w:space="0" w:color="989898" w:themeColor="text1" w:themeTint="80"/>
            </w:tcBorders>
          </w:tcPr>
          <w:p w14:paraId="5A4B2060" w14:textId="77777777" w:rsidR="009D07A6" w:rsidRPr="00B3488D" w:rsidRDefault="009D07A6" w:rsidP="00C206B4">
            <w:pPr>
              <w:pStyle w:val="NoSpacing"/>
              <w:rPr>
                <w:rFonts w:cs="Arial"/>
                <w:i/>
                <w:color w:val="575757"/>
                <w:sz w:val="16"/>
                <w:szCs w:val="16"/>
              </w:rPr>
            </w:pPr>
            <w:r w:rsidRPr="00B3488D">
              <w:rPr>
                <w:rFonts w:cs="Arial"/>
                <w:i/>
                <w:color w:val="575757"/>
                <w:sz w:val="16"/>
                <w:szCs w:val="16"/>
              </w:rPr>
              <w:t>NOTE: Confidence in the opportunity in which land degradation is beneficial.</w:t>
            </w:r>
          </w:p>
        </w:tc>
        <w:tc>
          <w:tcPr>
            <w:tcW w:w="1556" w:type="dxa"/>
            <w:vMerge/>
          </w:tcPr>
          <w:p w14:paraId="0F25EC14" w14:textId="77777777" w:rsidR="009D07A6" w:rsidRPr="006C5201" w:rsidRDefault="009D07A6" w:rsidP="00C206B4">
            <w:pPr>
              <w:pStyle w:val="NoSpacing"/>
              <w:jc w:val="center"/>
              <w:rPr>
                <w:rFonts w:cs="Arial"/>
                <w:b/>
                <w:sz w:val="16"/>
                <w:szCs w:val="16"/>
              </w:rPr>
            </w:pPr>
          </w:p>
        </w:tc>
        <w:tc>
          <w:tcPr>
            <w:tcW w:w="1302" w:type="dxa"/>
            <w:vMerge/>
          </w:tcPr>
          <w:p w14:paraId="3CDE6FA4" w14:textId="77777777" w:rsidR="009D07A6" w:rsidRPr="006C5201" w:rsidRDefault="009D07A6" w:rsidP="00C206B4">
            <w:pPr>
              <w:pStyle w:val="NoSpacing"/>
              <w:jc w:val="center"/>
              <w:rPr>
                <w:rFonts w:cs="Arial"/>
                <w:sz w:val="16"/>
                <w:szCs w:val="16"/>
              </w:rPr>
            </w:pPr>
          </w:p>
        </w:tc>
        <w:tc>
          <w:tcPr>
            <w:tcW w:w="737" w:type="dxa"/>
            <w:vMerge/>
          </w:tcPr>
          <w:p w14:paraId="3C6DBF25" w14:textId="77777777" w:rsidR="009D07A6" w:rsidRPr="006C5201" w:rsidRDefault="009D07A6" w:rsidP="00C206B4">
            <w:pPr>
              <w:pStyle w:val="NoSpacing"/>
              <w:jc w:val="center"/>
              <w:rPr>
                <w:rFonts w:cs="Arial"/>
                <w:b/>
                <w:sz w:val="16"/>
                <w:szCs w:val="16"/>
              </w:rPr>
            </w:pPr>
          </w:p>
        </w:tc>
        <w:tc>
          <w:tcPr>
            <w:tcW w:w="792" w:type="dxa"/>
            <w:vMerge/>
          </w:tcPr>
          <w:p w14:paraId="594ABCBE" w14:textId="77777777" w:rsidR="009D07A6" w:rsidRPr="006C5201" w:rsidRDefault="009D07A6" w:rsidP="00C206B4">
            <w:pPr>
              <w:pStyle w:val="NoSpacing"/>
              <w:jc w:val="center"/>
              <w:rPr>
                <w:rFonts w:cs="Arial"/>
                <w:sz w:val="16"/>
                <w:szCs w:val="16"/>
              </w:rPr>
            </w:pPr>
          </w:p>
        </w:tc>
        <w:tc>
          <w:tcPr>
            <w:tcW w:w="850" w:type="dxa"/>
            <w:vMerge/>
          </w:tcPr>
          <w:p w14:paraId="233797BF" w14:textId="77777777" w:rsidR="009D07A6" w:rsidRPr="006C5201" w:rsidRDefault="009D07A6" w:rsidP="00C206B4">
            <w:pPr>
              <w:pStyle w:val="NoSpacing"/>
              <w:jc w:val="center"/>
              <w:rPr>
                <w:rFonts w:cs="Arial"/>
                <w:sz w:val="16"/>
                <w:szCs w:val="16"/>
              </w:rPr>
            </w:pPr>
          </w:p>
        </w:tc>
        <w:tc>
          <w:tcPr>
            <w:tcW w:w="1004" w:type="dxa"/>
            <w:vMerge/>
          </w:tcPr>
          <w:p w14:paraId="26C5423F" w14:textId="77777777" w:rsidR="009D07A6" w:rsidRPr="006C5201" w:rsidRDefault="009D07A6" w:rsidP="00C206B4">
            <w:pPr>
              <w:pStyle w:val="NoSpacing"/>
              <w:rPr>
                <w:rFonts w:cs="Arial"/>
                <w:sz w:val="16"/>
                <w:szCs w:val="16"/>
              </w:rPr>
            </w:pPr>
          </w:p>
        </w:tc>
      </w:tr>
    </w:tbl>
    <w:p w14:paraId="0D353AA8" w14:textId="77777777" w:rsidR="009D07A6" w:rsidRPr="00B3488D" w:rsidRDefault="009D07A6" w:rsidP="00B3488D">
      <w:pPr>
        <w:rPr>
          <w:b/>
        </w:rPr>
      </w:pPr>
      <w:r w:rsidRPr="00B3488D">
        <w:rPr>
          <w:b/>
        </w:rPr>
        <w:t>Outcome indicators</w:t>
      </w:r>
    </w:p>
    <w:p w14:paraId="4E180025" w14:textId="77777777" w:rsidR="009D07A6" w:rsidRDefault="009D07A6" w:rsidP="00B3488D"/>
    <w:p w14:paraId="09CA5F5D" w14:textId="36FFF97F" w:rsidR="009D07A6" w:rsidRPr="00B3488D" w:rsidRDefault="00AD66F4" w:rsidP="00B3488D">
      <w:pPr>
        <w:rPr>
          <w:b/>
          <w:i/>
        </w:rPr>
      </w:pPr>
      <w:r>
        <w:rPr>
          <w:b/>
          <w:i/>
        </w:rPr>
        <w:t>Loss of lives that are prevented (%)</w:t>
      </w:r>
    </w:p>
    <w:p w14:paraId="33B9370C" w14:textId="77777777" w:rsidR="009D07A6" w:rsidRPr="00B3488D" w:rsidRDefault="009D07A6" w:rsidP="00B3488D">
      <w:pPr>
        <w:rPr>
          <w:i/>
        </w:rPr>
      </w:pPr>
      <w:r w:rsidRPr="00B3488D">
        <w:rPr>
          <w:i/>
        </w:rPr>
        <w:t>Provide a narrative description of the relationship between the process indicator and this outcome indicator.</w:t>
      </w:r>
    </w:p>
    <w:tbl>
      <w:tblPr>
        <w:tblStyle w:val="TableGrid2"/>
        <w:tblpPr w:leftFromText="141" w:rightFromText="141" w:vertAnchor="text" w:horzAnchor="margin" w:tblpY="92"/>
        <w:tblW w:w="0" w:type="auto"/>
        <w:tblLook w:val="04A0" w:firstRow="1" w:lastRow="0" w:firstColumn="1" w:lastColumn="0" w:noHBand="0" w:noVBand="1"/>
      </w:tblPr>
      <w:tblGrid>
        <w:gridCol w:w="8155"/>
      </w:tblGrid>
      <w:tr w:rsidR="009D07A6" w:rsidRPr="003B179D" w14:paraId="7C0CB5FC" w14:textId="77777777" w:rsidTr="00C206B4">
        <w:trPr>
          <w:trHeight w:val="222"/>
        </w:trPr>
        <w:tc>
          <w:tcPr>
            <w:tcW w:w="8155" w:type="dxa"/>
          </w:tcPr>
          <w:p w14:paraId="63818D0A" w14:textId="77777777" w:rsidR="009D07A6" w:rsidRPr="003B179D" w:rsidRDefault="009D07A6" w:rsidP="00C206B4">
            <w:pPr>
              <w:rPr>
                <w:rFonts w:eastAsiaTheme="minorEastAsia" w:cs="Arial"/>
                <w:lang w:val="en-US" w:eastAsia="de-CH"/>
              </w:rPr>
            </w:pPr>
            <w:r>
              <w:rPr>
                <w:lang w:val="en-US" w:eastAsia="de-CH"/>
              </w:rPr>
              <w:t>Not applicable</w:t>
            </w:r>
          </w:p>
        </w:tc>
      </w:tr>
    </w:tbl>
    <w:p w14:paraId="0EAE8055" w14:textId="77777777" w:rsidR="009D07A6" w:rsidRDefault="009D07A6" w:rsidP="009D07A6">
      <w:pPr>
        <w:ind w:right="55"/>
        <w:rPr>
          <w:rFonts w:cs="Arial"/>
          <w:i/>
          <w:highlight w:val="yellow"/>
        </w:rPr>
      </w:pPr>
      <w:r>
        <w:rPr>
          <w:rFonts w:cs="Arial"/>
          <w:i/>
          <w:highlight w:val="yellow"/>
        </w:rPr>
        <w:t xml:space="preserve"> </w:t>
      </w:r>
    </w:p>
    <w:p w14:paraId="5FEA8B6B" w14:textId="77777777" w:rsidR="00550824" w:rsidRPr="00C3384F" w:rsidRDefault="00550824" w:rsidP="00550824">
      <w:pPr>
        <w:rPr>
          <w:b/>
          <w:i/>
        </w:rPr>
      </w:pPr>
      <w:r>
        <w:rPr>
          <w:b/>
          <w:i/>
        </w:rPr>
        <w:t>Loss of lives that are prevented (%)</w:t>
      </w:r>
    </w:p>
    <w:p w14:paraId="15E22014" w14:textId="738F14D5" w:rsidR="009D07A6" w:rsidRPr="00740AC6" w:rsidRDefault="009D07A6" w:rsidP="00550824">
      <w:pPr>
        <w:ind w:right="55"/>
        <w:rPr>
          <w:rFonts w:cs="Arial"/>
          <w:i/>
        </w:rPr>
      </w:pPr>
      <w:r w:rsidRPr="00347AD8">
        <w:rPr>
          <w:i/>
        </w:rPr>
        <w:t xml:space="preserve">Provide a </w:t>
      </w:r>
      <w:r>
        <w:rPr>
          <w:i/>
        </w:rPr>
        <w:t xml:space="preserve">description </w:t>
      </w:r>
      <w:r w:rsidRPr="00347AD8">
        <w:rPr>
          <w:i/>
        </w:rPr>
        <w:t xml:space="preserve">of the relationship between the process indicator and this outcome </w:t>
      </w:r>
      <w:r w:rsidRPr="00740AC6">
        <w:rPr>
          <w:i/>
        </w:rPr>
        <w:t>indicator including a quantitative result.</w:t>
      </w:r>
    </w:p>
    <w:tbl>
      <w:tblPr>
        <w:tblStyle w:val="TableGrid2"/>
        <w:tblpPr w:leftFromText="141" w:rightFromText="141" w:vertAnchor="text" w:horzAnchor="margin" w:tblpY="117"/>
        <w:tblW w:w="0" w:type="auto"/>
        <w:tblLook w:val="04A0" w:firstRow="1" w:lastRow="0" w:firstColumn="1" w:lastColumn="0" w:noHBand="0" w:noVBand="1"/>
      </w:tblPr>
      <w:tblGrid>
        <w:gridCol w:w="8155"/>
      </w:tblGrid>
      <w:tr w:rsidR="009D07A6" w:rsidRPr="00A35033" w14:paraId="45264CAD" w14:textId="77777777" w:rsidTr="00C206B4">
        <w:trPr>
          <w:trHeight w:val="222"/>
        </w:trPr>
        <w:tc>
          <w:tcPr>
            <w:tcW w:w="8155" w:type="dxa"/>
          </w:tcPr>
          <w:p w14:paraId="1EF55764" w14:textId="019CA5A3" w:rsidR="009D07A6" w:rsidRPr="00740AC6" w:rsidRDefault="009D07A6" w:rsidP="00B3488D">
            <w:pPr>
              <w:rPr>
                <w:lang w:val="en-US" w:eastAsia="de-CH"/>
              </w:rPr>
            </w:pPr>
            <w:r w:rsidRPr="00740AC6">
              <w:rPr>
                <w:lang w:val="en-US" w:eastAsia="de-CH"/>
              </w:rPr>
              <w:t xml:space="preserve">By accepting soil degradation and alternatively the application of salt tolerant crops, the environmental system is irreversible changed to a new resilient regime. In the perception of farmers that grow salt tolerant crops the soil is not degrading, the opposite holds true for farmers that are reliant on salt intolerant crops. Therefore, the outcome expressed in crop yield would result into € </w:t>
            </w:r>
            <w:r w:rsidR="001E61D4" w:rsidRPr="001E61D4">
              <w:rPr>
                <w:rFonts w:hint="eastAsia"/>
                <w:lang w:val="en-US" w:eastAsia="de-CH"/>
              </w:rPr>
              <w:t>1,0x101</w:t>
            </w:r>
            <w:r w:rsidRPr="00740AC6">
              <w:rPr>
                <w:lang w:val="en-US" w:eastAsia="de-CH"/>
              </w:rPr>
              <w:t>when the necessity for salt tolerant crops was immediate for the affected farmers.</w:t>
            </w:r>
          </w:p>
        </w:tc>
      </w:tr>
    </w:tbl>
    <w:p w14:paraId="69586F46" w14:textId="77777777" w:rsidR="009D07A6" w:rsidRPr="00A35033" w:rsidRDefault="009D07A6" w:rsidP="009D07A6">
      <w:pPr>
        <w:ind w:right="55"/>
        <w:rPr>
          <w:rFonts w:cs="Arial"/>
          <w:i/>
          <w:highlight w:val="yellow"/>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28" w:type="dxa"/>
          <w:bottom w:w="85" w:type="dxa"/>
          <w:right w:w="28" w:type="dxa"/>
        </w:tblCellMar>
        <w:tblLook w:val="04A0" w:firstRow="1" w:lastRow="0" w:firstColumn="1" w:lastColumn="0" w:noHBand="0" w:noVBand="1"/>
      </w:tblPr>
      <w:tblGrid>
        <w:gridCol w:w="1978"/>
        <w:gridCol w:w="1553"/>
        <w:gridCol w:w="1328"/>
        <w:gridCol w:w="650"/>
        <w:gridCol w:w="1695"/>
        <w:gridCol w:w="989"/>
        <w:gridCol w:w="29"/>
      </w:tblGrid>
      <w:tr w:rsidR="009D07A6" w:rsidRPr="00AF47FB" w14:paraId="57CE110A" w14:textId="77777777" w:rsidTr="00C206B4">
        <w:tc>
          <w:tcPr>
            <w:tcW w:w="1978" w:type="dxa"/>
            <w:tcBorders>
              <w:top w:val="single" w:sz="4" w:space="0" w:color="989898" w:themeColor="text1" w:themeTint="80"/>
              <w:bottom w:val="single" w:sz="18" w:space="0" w:color="FFFFFF" w:themeColor="background1"/>
            </w:tcBorders>
            <w:shd w:val="clear" w:color="auto" w:fill="034EA2" w:themeFill="text2"/>
          </w:tcPr>
          <w:p w14:paraId="00B1B5E3" w14:textId="77777777" w:rsidR="009D07A6" w:rsidRPr="00AF47FB" w:rsidRDefault="009D07A6" w:rsidP="00C206B4">
            <w:pPr>
              <w:pStyle w:val="NoSpacing"/>
              <w:jc w:val="center"/>
              <w:rPr>
                <w:rFonts w:cs="Arial"/>
                <w:b/>
                <w:color w:val="FFFFFF" w:themeColor="background1"/>
                <w:sz w:val="16"/>
                <w:szCs w:val="16"/>
              </w:rPr>
            </w:pPr>
            <w:r w:rsidRPr="00AF47FB">
              <w:rPr>
                <w:rFonts w:cs="Arial"/>
                <w:b/>
                <w:color w:val="FFFFFF" w:themeColor="background1"/>
                <w:sz w:val="16"/>
                <w:szCs w:val="16"/>
              </w:rPr>
              <w:t>OUTCOME INDICATOR</w:t>
            </w:r>
          </w:p>
        </w:tc>
        <w:tc>
          <w:tcPr>
            <w:tcW w:w="1553" w:type="dxa"/>
            <w:tcBorders>
              <w:top w:val="single" w:sz="4" w:space="0" w:color="989898" w:themeColor="text1" w:themeTint="80"/>
              <w:bottom w:val="single" w:sz="18" w:space="0" w:color="FFFFFF" w:themeColor="background1"/>
            </w:tcBorders>
            <w:shd w:val="clear" w:color="auto" w:fill="034EA2" w:themeFill="text2"/>
          </w:tcPr>
          <w:p w14:paraId="3C9B76B1" w14:textId="77777777" w:rsidR="009D07A6" w:rsidRPr="00AF47FB" w:rsidRDefault="009D07A6" w:rsidP="00C206B4">
            <w:pPr>
              <w:pStyle w:val="NoSpacing"/>
              <w:jc w:val="center"/>
              <w:rPr>
                <w:rFonts w:cs="Arial"/>
                <w:b/>
                <w:color w:val="FFFFFF" w:themeColor="background1"/>
                <w:sz w:val="16"/>
                <w:szCs w:val="16"/>
              </w:rPr>
            </w:pPr>
            <w:r w:rsidRPr="00AF47FB">
              <w:rPr>
                <w:rFonts w:cs="Arial"/>
                <w:b/>
                <w:color w:val="FFFFFF" w:themeColor="background1"/>
                <w:sz w:val="16"/>
                <w:szCs w:val="16"/>
              </w:rPr>
              <w:t>SYSTEM</w:t>
            </w:r>
          </w:p>
        </w:tc>
        <w:tc>
          <w:tcPr>
            <w:tcW w:w="1328" w:type="dxa"/>
            <w:tcBorders>
              <w:top w:val="single" w:sz="4" w:space="0" w:color="989898" w:themeColor="text1" w:themeTint="80"/>
              <w:bottom w:val="single" w:sz="18" w:space="0" w:color="FFFFFF" w:themeColor="background1"/>
            </w:tcBorders>
            <w:shd w:val="clear" w:color="auto" w:fill="034EA2" w:themeFill="text2"/>
          </w:tcPr>
          <w:p w14:paraId="33254B1B" w14:textId="77777777" w:rsidR="009D07A6" w:rsidRPr="00AF47FB" w:rsidRDefault="009D07A6" w:rsidP="00C206B4">
            <w:pPr>
              <w:pStyle w:val="NoSpacing"/>
              <w:jc w:val="center"/>
              <w:rPr>
                <w:rFonts w:cs="Arial"/>
                <w:b/>
                <w:color w:val="FFFFFF" w:themeColor="background1"/>
                <w:sz w:val="16"/>
                <w:szCs w:val="16"/>
              </w:rPr>
            </w:pPr>
            <w:r w:rsidRPr="00AF47FB">
              <w:rPr>
                <w:rFonts w:cs="Arial"/>
                <w:b/>
                <w:color w:val="FFFFFF" w:themeColor="background1"/>
                <w:sz w:val="16"/>
                <w:szCs w:val="16"/>
              </w:rPr>
              <w:t>QUANTITATIVE</w:t>
            </w:r>
          </w:p>
          <w:p w14:paraId="38BF11D7" w14:textId="77777777" w:rsidR="009D07A6" w:rsidRPr="00AF47FB" w:rsidRDefault="009D07A6" w:rsidP="00C206B4">
            <w:pPr>
              <w:pStyle w:val="NoSpacing"/>
              <w:jc w:val="center"/>
              <w:rPr>
                <w:rFonts w:cs="Arial"/>
                <w:b/>
                <w:color w:val="FFFFFF" w:themeColor="background1"/>
                <w:sz w:val="16"/>
                <w:szCs w:val="16"/>
              </w:rPr>
            </w:pPr>
            <w:r w:rsidRPr="00AF47FB">
              <w:rPr>
                <w:rFonts w:cs="Arial"/>
                <w:b/>
                <w:color w:val="FFFFFF" w:themeColor="background1"/>
                <w:sz w:val="16"/>
                <w:szCs w:val="16"/>
              </w:rPr>
              <w:t>or</w:t>
            </w:r>
          </w:p>
          <w:p w14:paraId="151C4671" w14:textId="77777777" w:rsidR="009D07A6" w:rsidRPr="00AF47FB" w:rsidRDefault="009D07A6" w:rsidP="00C206B4">
            <w:pPr>
              <w:pStyle w:val="NoSpacing"/>
              <w:jc w:val="center"/>
              <w:rPr>
                <w:rFonts w:cs="Arial"/>
                <w:b/>
                <w:color w:val="FFFFFF" w:themeColor="background1"/>
                <w:sz w:val="16"/>
                <w:szCs w:val="16"/>
              </w:rPr>
            </w:pPr>
            <w:r w:rsidRPr="00AF47FB">
              <w:rPr>
                <w:rFonts w:cs="Arial"/>
                <w:b/>
                <w:color w:val="FFFFFF" w:themeColor="background1"/>
                <w:sz w:val="16"/>
                <w:szCs w:val="16"/>
              </w:rPr>
              <w:t>QUALITATIVE</w:t>
            </w:r>
          </w:p>
        </w:tc>
        <w:tc>
          <w:tcPr>
            <w:tcW w:w="650" w:type="dxa"/>
            <w:tcBorders>
              <w:top w:val="single" w:sz="4" w:space="0" w:color="989898" w:themeColor="text1" w:themeTint="80"/>
              <w:bottom w:val="single" w:sz="18" w:space="0" w:color="FFFFFF" w:themeColor="background1"/>
            </w:tcBorders>
            <w:shd w:val="clear" w:color="auto" w:fill="034EA2" w:themeFill="text2"/>
          </w:tcPr>
          <w:p w14:paraId="78C70EA6" w14:textId="77777777" w:rsidR="009D07A6" w:rsidRPr="00AF47FB" w:rsidRDefault="009D07A6" w:rsidP="00C206B4">
            <w:pPr>
              <w:pStyle w:val="NoSpacing"/>
              <w:jc w:val="center"/>
              <w:rPr>
                <w:rFonts w:cs="Arial"/>
                <w:b/>
                <w:color w:val="FFFFFF" w:themeColor="background1"/>
                <w:sz w:val="16"/>
                <w:szCs w:val="16"/>
              </w:rPr>
            </w:pPr>
            <w:r w:rsidRPr="00AF47FB">
              <w:rPr>
                <w:rFonts w:cs="Arial"/>
                <w:b/>
                <w:color w:val="FFFFFF" w:themeColor="background1"/>
                <w:sz w:val="16"/>
                <w:szCs w:val="16"/>
              </w:rPr>
              <w:t>UNIT</w:t>
            </w:r>
          </w:p>
        </w:tc>
        <w:tc>
          <w:tcPr>
            <w:tcW w:w="1695" w:type="dxa"/>
            <w:tcBorders>
              <w:top w:val="single" w:sz="4" w:space="0" w:color="989898" w:themeColor="text1" w:themeTint="80"/>
              <w:bottom w:val="single" w:sz="18" w:space="0" w:color="FFFFFF" w:themeColor="background1"/>
            </w:tcBorders>
            <w:shd w:val="clear" w:color="auto" w:fill="034EA2" w:themeFill="text2"/>
          </w:tcPr>
          <w:p w14:paraId="0789FFF4" w14:textId="77777777" w:rsidR="009D07A6" w:rsidRPr="00AF47FB" w:rsidRDefault="009D07A6" w:rsidP="00C206B4">
            <w:pPr>
              <w:pStyle w:val="NoSpacing"/>
              <w:jc w:val="center"/>
              <w:rPr>
                <w:rFonts w:cs="Arial"/>
                <w:b/>
                <w:color w:val="FFFFFF" w:themeColor="background1"/>
                <w:sz w:val="16"/>
                <w:szCs w:val="16"/>
              </w:rPr>
            </w:pPr>
            <w:r>
              <w:rPr>
                <w:rFonts w:cs="Arial"/>
                <w:b/>
                <w:color w:val="FFFFFF" w:themeColor="background1"/>
                <w:sz w:val="16"/>
                <w:szCs w:val="16"/>
              </w:rPr>
              <w:t>IMPACT</w:t>
            </w:r>
          </w:p>
        </w:tc>
        <w:tc>
          <w:tcPr>
            <w:tcW w:w="1018" w:type="dxa"/>
            <w:gridSpan w:val="2"/>
            <w:tcBorders>
              <w:top w:val="single" w:sz="4" w:space="0" w:color="989898" w:themeColor="text1" w:themeTint="80"/>
              <w:bottom w:val="single" w:sz="18" w:space="0" w:color="FFFFFF" w:themeColor="background1"/>
            </w:tcBorders>
            <w:shd w:val="clear" w:color="auto" w:fill="034EA2" w:themeFill="text2"/>
          </w:tcPr>
          <w:p w14:paraId="542CDAAD" w14:textId="77777777" w:rsidR="009D07A6" w:rsidRPr="00AF47FB" w:rsidRDefault="009D07A6" w:rsidP="00C206B4">
            <w:pPr>
              <w:pStyle w:val="NoSpacing"/>
              <w:jc w:val="center"/>
              <w:rPr>
                <w:rFonts w:cs="Arial"/>
                <w:color w:val="FFFFFF" w:themeColor="background1"/>
                <w:sz w:val="16"/>
                <w:szCs w:val="16"/>
              </w:rPr>
            </w:pPr>
            <w:r>
              <w:rPr>
                <w:rFonts w:cs="Arial"/>
                <w:b/>
                <w:color w:val="FFFFFF" w:themeColor="background1"/>
                <w:sz w:val="16"/>
                <w:szCs w:val="16"/>
              </w:rPr>
              <w:t>CLIMATE IMPACT</w:t>
            </w:r>
            <w:r w:rsidRPr="00AF47FB">
              <w:rPr>
                <w:rFonts w:cs="Arial"/>
                <w:b/>
                <w:color w:val="FFFFFF" w:themeColor="background1"/>
                <w:sz w:val="16"/>
                <w:szCs w:val="16"/>
              </w:rPr>
              <w:t xml:space="preserve"> </w:t>
            </w:r>
          </w:p>
        </w:tc>
      </w:tr>
      <w:tr w:rsidR="009D07A6" w:rsidRPr="00AF47FB" w14:paraId="09D350E7" w14:textId="77777777" w:rsidTr="00C206B4">
        <w:trPr>
          <w:gridAfter w:val="1"/>
          <w:wAfter w:w="29" w:type="dxa"/>
          <w:trHeight w:val="105"/>
        </w:trPr>
        <w:tc>
          <w:tcPr>
            <w:tcW w:w="1978" w:type="dxa"/>
            <w:tcBorders>
              <w:bottom w:val="single" w:sz="4" w:space="0" w:color="auto"/>
            </w:tcBorders>
            <w:shd w:val="clear" w:color="auto" w:fill="F2F2F2" w:themeFill="background1" w:themeFillShade="F2"/>
          </w:tcPr>
          <w:p w14:paraId="17707F95" w14:textId="77777777" w:rsidR="009D07A6" w:rsidRPr="00B3488D" w:rsidRDefault="009D07A6" w:rsidP="00C206B4">
            <w:pPr>
              <w:pStyle w:val="NoSpacing"/>
              <w:rPr>
                <w:rFonts w:cs="Arial"/>
                <w:i/>
                <w:color w:val="575757"/>
                <w:sz w:val="16"/>
                <w:szCs w:val="16"/>
              </w:rPr>
            </w:pPr>
            <w:r w:rsidRPr="00B3488D">
              <w:rPr>
                <w:rFonts w:cs="Arial"/>
                <w:b/>
                <w:color w:val="575757"/>
                <w:sz w:val="16"/>
                <w:szCs w:val="16"/>
              </w:rPr>
              <w:t>CROP YIELD</w:t>
            </w:r>
          </w:p>
        </w:tc>
        <w:tc>
          <w:tcPr>
            <w:tcW w:w="1553" w:type="dxa"/>
            <w:vMerge w:val="restart"/>
            <w:shd w:val="clear" w:color="auto" w:fill="F2F2F2" w:themeFill="background1" w:themeFillShade="F2"/>
            <w:vAlign w:val="center"/>
          </w:tcPr>
          <w:p w14:paraId="51DB2D87" w14:textId="77777777" w:rsidR="009D07A6" w:rsidRPr="00B3488D" w:rsidRDefault="009D07A6" w:rsidP="00C206B4">
            <w:pPr>
              <w:pStyle w:val="NoSpacing"/>
              <w:jc w:val="center"/>
              <w:rPr>
                <w:rFonts w:cs="Arial"/>
                <w:color w:val="575757"/>
                <w:sz w:val="16"/>
                <w:szCs w:val="16"/>
              </w:rPr>
            </w:pPr>
            <w:r w:rsidRPr="00B3488D">
              <w:rPr>
                <w:rFonts w:cs="Arial"/>
                <w:b/>
                <w:color w:val="575757"/>
                <w:sz w:val="16"/>
                <w:szCs w:val="16"/>
              </w:rPr>
              <w:t>Economic</w:t>
            </w:r>
          </w:p>
        </w:tc>
        <w:tc>
          <w:tcPr>
            <w:tcW w:w="1328" w:type="dxa"/>
            <w:vMerge w:val="restart"/>
            <w:shd w:val="clear" w:color="auto" w:fill="F2F2F2" w:themeFill="background1" w:themeFillShade="F2"/>
            <w:vAlign w:val="center"/>
          </w:tcPr>
          <w:p w14:paraId="606E68EF" w14:textId="77777777" w:rsidR="009D07A6" w:rsidRPr="00B3488D" w:rsidRDefault="009D07A6" w:rsidP="00C206B4">
            <w:pPr>
              <w:pStyle w:val="NoSpacing"/>
              <w:jc w:val="center"/>
              <w:rPr>
                <w:rFonts w:cs="Arial"/>
                <w:color w:val="575757"/>
                <w:sz w:val="16"/>
                <w:szCs w:val="16"/>
              </w:rPr>
            </w:pPr>
            <w:r w:rsidRPr="00B3488D">
              <w:rPr>
                <w:rFonts w:cs="Arial"/>
                <w:color w:val="575757"/>
                <w:sz w:val="16"/>
                <w:szCs w:val="16"/>
              </w:rPr>
              <w:t>QUANTITATIVE</w:t>
            </w:r>
          </w:p>
        </w:tc>
        <w:tc>
          <w:tcPr>
            <w:tcW w:w="650" w:type="dxa"/>
            <w:vMerge w:val="restart"/>
            <w:shd w:val="clear" w:color="auto" w:fill="F2F2F2" w:themeFill="background1" w:themeFillShade="F2"/>
            <w:vAlign w:val="center"/>
          </w:tcPr>
          <w:p w14:paraId="06BC9150" w14:textId="77777777" w:rsidR="009D07A6" w:rsidRPr="00B3488D" w:rsidRDefault="009D07A6" w:rsidP="00C206B4">
            <w:pPr>
              <w:pStyle w:val="NoSpacing"/>
              <w:jc w:val="center"/>
              <w:rPr>
                <w:rFonts w:cs="Arial"/>
                <w:b/>
                <w:color w:val="575757"/>
                <w:sz w:val="16"/>
                <w:szCs w:val="16"/>
              </w:rPr>
            </w:pPr>
            <w:r w:rsidRPr="00B3488D">
              <w:rPr>
                <w:rFonts w:cs="Arial"/>
                <w:b/>
                <w:color w:val="575757"/>
                <w:sz w:val="16"/>
                <w:szCs w:val="16"/>
              </w:rPr>
              <w:t>(€/Yr)</w:t>
            </w:r>
          </w:p>
        </w:tc>
        <w:tc>
          <w:tcPr>
            <w:tcW w:w="1695" w:type="dxa"/>
            <w:vMerge w:val="restart"/>
            <w:shd w:val="clear" w:color="auto" w:fill="F2F2F2" w:themeFill="background1" w:themeFillShade="F2"/>
            <w:vAlign w:val="center"/>
          </w:tcPr>
          <w:p w14:paraId="0B1F608A" w14:textId="77777777" w:rsidR="009D07A6" w:rsidRPr="00B3488D" w:rsidRDefault="009D07A6" w:rsidP="00C206B4">
            <w:pPr>
              <w:pStyle w:val="NoSpacing"/>
              <w:jc w:val="center"/>
              <w:rPr>
                <w:rFonts w:cs="Arial"/>
                <w:b/>
                <w:color w:val="575757"/>
                <w:sz w:val="16"/>
                <w:szCs w:val="16"/>
              </w:rPr>
            </w:pPr>
          </w:p>
          <w:p w14:paraId="4DC743A2" w14:textId="77777777" w:rsidR="009D07A6" w:rsidRPr="00B3488D" w:rsidRDefault="009D07A6" w:rsidP="00C206B4">
            <w:pPr>
              <w:pStyle w:val="NoSpacing"/>
              <w:jc w:val="center"/>
              <w:rPr>
                <w:rFonts w:cs="Arial"/>
                <w:b/>
                <w:color w:val="575757"/>
                <w:sz w:val="16"/>
                <w:szCs w:val="16"/>
              </w:rPr>
            </w:pPr>
          </w:p>
          <w:p w14:paraId="707A6BD9" w14:textId="6651DEFD" w:rsidR="009D07A6" w:rsidRPr="00B3488D" w:rsidRDefault="009D07A6" w:rsidP="00C206B4">
            <w:pPr>
              <w:pStyle w:val="NoSpacing"/>
              <w:jc w:val="center"/>
              <w:rPr>
                <w:rFonts w:cs="Arial"/>
                <w:color w:val="575757"/>
                <w:sz w:val="16"/>
                <w:szCs w:val="16"/>
              </w:rPr>
            </w:pPr>
            <w:r w:rsidRPr="00B3488D">
              <w:rPr>
                <w:rFonts w:cs="Arial"/>
                <w:color w:val="575757"/>
                <w:sz w:val="16"/>
                <w:szCs w:val="16"/>
              </w:rPr>
              <w:t xml:space="preserve"> </w:t>
            </w:r>
            <w:r w:rsidR="00750AA7">
              <w:rPr>
                <w:rFonts w:cs="Arial"/>
                <w:color w:val="575757"/>
                <w:sz w:val="16"/>
                <w:szCs w:val="16"/>
              </w:rPr>
              <w:t>1</w:t>
            </w:r>
            <w:r w:rsidR="00750AA7" w:rsidRPr="00B3488D">
              <w:rPr>
                <w:rFonts w:cs="Arial"/>
                <w:color w:val="575757"/>
                <w:sz w:val="16"/>
                <w:szCs w:val="16"/>
              </w:rPr>
              <w:t>,0x10</w:t>
            </w:r>
            <w:r w:rsidR="00750AA7">
              <w:rPr>
                <w:rFonts w:cs="Arial"/>
                <w:color w:val="575757"/>
                <w:sz w:val="16"/>
                <w:szCs w:val="16"/>
                <w:vertAlign w:val="superscript"/>
              </w:rPr>
              <w:t>1</w:t>
            </w:r>
          </w:p>
          <w:p w14:paraId="23886768" w14:textId="77777777" w:rsidR="009D07A6" w:rsidRPr="00B3488D" w:rsidRDefault="009D07A6" w:rsidP="00C206B4">
            <w:pPr>
              <w:pStyle w:val="NoSpacing"/>
              <w:jc w:val="center"/>
              <w:rPr>
                <w:rFonts w:cs="Arial"/>
                <w:color w:val="575757"/>
                <w:sz w:val="16"/>
                <w:szCs w:val="16"/>
              </w:rPr>
            </w:pPr>
          </w:p>
          <w:p w14:paraId="42F3D91F" w14:textId="77777777" w:rsidR="009D07A6" w:rsidRPr="00B3488D" w:rsidRDefault="009D07A6" w:rsidP="00C206B4">
            <w:pPr>
              <w:pStyle w:val="NoSpacing"/>
              <w:jc w:val="center"/>
              <w:rPr>
                <w:rFonts w:cs="Arial"/>
                <w:color w:val="575757"/>
                <w:sz w:val="16"/>
                <w:szCs w:val="16"/>
              </w:rPr>
            </w:pPr>
          </w:p>
        </w:tc>
        <w:tc>
          <w:tcPr>
            <w:tcW w:w="989" w:type="dxa"/>
            <w:vMerge w:val="restart"/>
            <w:shd w:val="clear" w:color="auto" w:fill="F2F2F2" w:themeFill="background1" w:themeFillShade="F2"/>
            <w:vAlign w:val="center"/>
          </w:tcPr>
          <w:p w14:paraId="1FDD5A06" w14:textId="61994B5A" w:rsidR="009D07A6" w:rsidRPr="00B3488D" w:rsidRDefault="00750AA7" w:rsidP="00C206B4">
            <w:pPr>
              <w:pStyle w:val="NoSpacing"/>
              <w:jc w:val="center"/>
              <w:rPr>
                <w:rFonts w:cs="Arial"/>
                <w:color w:val="575757"/>
                <w:sz w:val="16"/>
                <w:szCs w:val="16"/>
              </w:rPr>
            </w:pPr>
            <w:r w:rsidRPr="00B3488D">
              <w:rPr>
                <w:rFonts w:ascii="Arial" w:hAnsi="Arial" w:cs="Arial"/>
                <w:color w:val="6BB745" w:themeColor="background2"/>
                <w:sz w:val="16"/>
                <w:szCs w:val="16"/>
              </w:rPr>
              <w:t>▲</w:t>
            </w:r>
            <w:r w:rsidRPr="00B3488D">
              <w:rPr>
                <w:rFonts w:ascii="Arial" w:hAnsi="Arial" w:cs="Arial" w:hint="eastAsia"/>
                <w:color w:val="575757"/>
                <w:sz w:val="16"/>
                <w:szCs w:val="16"/>
              </w:rPr>
              <w:t xml:space="preserve"> </w:t>
            </w:r>
            <w:r>
              <w:rPr>
                <w:rFonts w:cs="Arial"/>
                <w:color w:val="575757"/>
                <w:sz w:val="16"/>
                <w:szCs w:val="16"/>
              </w:rPr>
              <w:t>1</w:t>
            </w:r>
            <w:r w:rsidRPr="00B3488D">
              <w:rPr>
                <w:rFonts w:cs="Arial"/>
                <w:color w:val="575757"/>
                <w:sz w:val="16"/>
                <w:szCs w:val="16"/>
              </w:rPr>
              <w:t>,0x10</w:t>
            </w:r>
            <w:r>
              <w:rPr>
                <w:rFonts w:cs="Arial"/>
                <w:color w:val="575757"/>
                <w:sz w:val="16"/>
                <w:szCs w:val="16"/>
                <w:vertAlign w:val="superscript"/>
              </w:rPr>
              <w:t>1</w:t>
            </w:r>
          </w:p>
        </w:tc>
      </w:tr>
      <w:tr w:rsidR="009D07A6" w:rsidRPr="00AF47FB" w14:paraId="25803A36" w14:textId="77777777" w:rsidTr="00C206B4">
        <w:trPr>
          <w:gridAfter w:val="1"/>
          <w:wAfter w:w="29" w:type="dxa"/>
          <w:trHeight w:val="105"/>
        </w:trPr>
        <w:tc>
          <w:tcPr>
            <w:tcW w:w="1978" w:type="dxa"/>
            <w:tcBorders>
              <w:top w:val="single" w:sz="4" w:space="0" w:color="auto"/>
            </w:tcBorders>
            <w:shd w:val="clear" w:color="auto" w:fill="F2F2F2" w:themeFill="background1" w:themeFillShade="F2"/>
          </w:tcPr>
          <w:p w14:paraId="0AD374A7" w14:textId="77777777" w:rsidR="009D07A6" w:rsidRPr="00B3488D" w:rsidRDefault="009D07A6" w:rsidP="00C206B4">
            <w:pPr>
              <w:pStyle w:val="NoSpacing"/>
              <w:rPr>
                <w:rFonts w:cs="Arial"/>
                <w:i/>
                <w:color w:val="575757"/>
                <w:sz w:val="16"/>
                <w:szCs w:val="16"/>
              </w:rPr>
            </w:pPr>
            <w:r w:rsidRPr="00B3488D">
              <w:rPr>
                <w:rFonts w:cs="Arial"/>
                <w:i/>
                <w:color w:val="575757"/>
                <w:sz w:val="16"/>
                <w:szCs w:val="16"/>
              </w:rPr>
              <w:t>NOTE: Result of investing in salt tolerant crops.</w:t>
            </w:r>
          </w:p>
        </w:tc>
        <w:tc>
          <w:tcPr>
            <w:tcW w:w="1553" w:type="dxa"/>
            <w:vMerge/>
            <w:shd w:val="clear" w:color="auto" w:fill="F2F2F2" w:themeFill="background1" w:themeFillShade="F2"/>
          </w:tcPr>
          <w:p w14:paraId="6D2EF020" w14:textId="77777777" w:rsidR="009D07A6" w:rsidRPr="00AF47FB" w:rsidRDefault="009D07A6" w:rsidP="00C206B4">
            <w:pPr>
              <w:pStyle w:val="NoSpacing"/>
              <w:jc w:val="center"/>
              <w:rPr>
                <w:rFonts w:cs="Arial"/>
                <w:sz w:val="16"/>
                <w:szCs w:val="16"/>
              </w:rPr>
            </w:pPr>
          </w:p>
        </w:tc>
        <w:tc>
          <w:tcPr>
            <w:tcW w:w="1328" w:type="dxa"/>
            <w:vMerge/>
          </w:tcPr>
          <w:p w14:paraId="3CBEE413" w14:textId="77777777" w:rsidR="009D07A6" w:rsidRPr="00AF47FB" w:rsidRDefault="009D07A6" w:rsidP="00C206B4">
            <w:pPr>
              <w:pStyle w:val="NoSpacing"/>
              <w:jc w:val="center"/>
              <w:rPr>
                <w:rFonts w:cs="Arial"/>
                <w:sz w:val="16"/>
                <w:szCs w:val="16"/>
              </w:rPr>
            </w:pPr>
          </w:p>
        </w:tc>
        <w:tc>
          <w:tcPr>
            <w:tcW w:w="650" w:type="dxa"/>
            <w:vMerge/>
          </w:tcPr>
          <w:p w14:paraId="02408ED6" w14:textId="77777777" w:rsidR="009D07A6" w:rsidRPr="00AF47FB" w:rsidRDefault="009D07A6" w:rsidP="00C206B4">
            <w:pPr>
              <w:pStyle w:val="NoSpacing"/>
              <w:jc w:val="center"/>
              <w:rPr>
                <w:rFonts w:cs="Arial"/>
                <w:sz w:val="16"/>
                <w:szCs w:val="16"/>
              </w:rPr>
            </w:pPr>
          </w:p>
        </w:tc>
        <w:tc>
          <w:tcPr>
            <w:tcW w:w="1695" w:type="dxa"/>
            <w:vMerge/>
          </w:tcPr>
          <w:p w14:paraId="01B46ABB" w14:textId="77777777" w:rsidR="009D07A6" w:rsidRPr="00AF47FB" w:rsidRDefault="009D07A6" w:rsidP="00C206B4">
            <w:pPr>
              <w:pStyle w:val="NoSpacing"/>
              <w:jc w:val="center"/>
              <w:rPr>
                <w:rFonts w:cs="Arial"/>
                <w:sz w:val="16"/>
                <w:szCs w:val="16"/>
              </w:rPr>
            </w:pPr>
          </w:p>
        </w:tc>
        <w:tc>
          <w:tcPr>
            <w:tcW w:w="989" w:type="dxa"/>
            <w:vMerge/>
          </w:tcPr>
          <w:p w14:paraId="016F4A40" w14:textId="77777777" w:rsidR="009D07A6" w:rsidRPr="00AF47FB" w:rsidRDefault="009D07A6" w:rsidP="00C206B4">
            <w:pPr>
              <w:pStyle w:val="NoSpacing"/>
              <w:jc w:val="center"/>
              <w:rPr>
                <w:rFonts w:cs="Arial"/>
                <w:sz w:val="16"/>
                <w:szCs w:val="16"/>
              </w:rPr>
            </w:pPr>
          </w:p>
        </w:tc>
      </w:tr>
    </w:tbl>
    <w:p w14:paraId="4345E7F9" w14:textId="77777777" w:rsidR="009D07A6" w:rsidRDefault="009D07A6" w:rsidP="009D07A6">
      <w:pPr>
        <w:rPr>
          <w:rFonts w:cs="Arial"/>
          <w:b/>
          <w:lang w:val="en-US"/>
        </w:rPr>
      </w:pPr>
    </w:p>
    <w:p w14:paraId="6BE1161E" w14:textId="77777777" w:rsidR="009D07A6" w:rsidRPr="00B3488D" w:rsidRDefault="009D07A6" w:rsidP="00B3488D">
      <w:pPr>
        <w:rPr>
          <w:b/>
          <w:lang w:val="en-US"/>
        </w:rPr>
      </w:pPr>
      <w:r w:rsidRPr="00B3488D">
        <w:rPr>
          <w:b/>
          <w:lang w:val="en-US"/>
        </w:rPr>
        <w:t>System boundary</w:t>
      </w:r>
    </w:p>
    <w:p w14:paraId="43176A94" w14:textId="77777777" w:rsidR="00B770B9" w:rsidRPr="0099330E" w:rsidRDefault="00B770B9" w:rsidP="00B770B9">
      <w:pPr>
        <w:rPr>
          <w:i/>
          <w:lang w:val="en-US"/>
        </w:rPr>
      </w:pPr>
      <w:r w:rsidRPr="0099330E">
        <w:rPr>
          <w:i/>
          <w:lang w:val="en-US"/>
        </w:rPr>
        <w:t>Define the system boundary to provide an outlook for the potential uptake</w:t>
      </w:r>
      <w:r>
        <w:rPr>
          <w:i/>
          <w:lang w:val="en-US"/>
        </w:rPr>
        <w:t xml:space="preserve"> of the proposed adaptation solutions, other than within the project boundary.</w:t>
      </w:r>
    </w:p>
    <w:tbl>
      <w:tblPr>
        <w:tblStyle w:val="TableGrid2"/>
        <w:tblpPr w:leftFromText="141" w:rightFromText="141" w:vertAnchor="text" w:horzAnchor="margin" w:tblpY="105"/>
        <w:tblW w:w="8217" w:type="dxa"/>
        <w:tblLayout w:type="fixed"/>
        <w:tblLook w:val="04A0" w:firstRow="1" w:lastRow="0" w:firstColumn="1" w:lastColumn="0" w:noHBand="0" w:noVBand="1"/>
      </w:tblPr>
      <w:tblGrid>
        <w:gridCol w:w="2972"/>
        <w:gridCol w:w="1134"/>
        <w:gridCol w:w="1276"/>
        <w:gridCol w:w="567"/>
        <w:gridCol w:w="1276"/>
        <w:gridCol w:w="992"/>
      </w:tblGrid>
      <w:tr w:rsidR="00B770B9" w:rsidRPr="00A35033" w14:paraId="047B88A4" w14:textId="77777777" w:rsidTr="00B770B9">
        <w:trPr>
          <w:trHeight w:val="222"/>
        </w:trPr>
        <w:tc>
          <w:tcPr>
            <w:tcW w:w="8217" w:type="dxa"/>
            <w:gridSpan w:val="6"/>
            <w:shd w:val="clear" w:color="auto" w:fill="auto"/>
          </w:tcPr>
          <w:p w14:paraId="321A279E" w14:textId="77777777" w:rsidR="00B770B9" w:rsidRPr="00B3488D" w:rsidRDefault="00B770B9" w:rsidP="00B770B9">
            <w:pPr>
              <w:rPr>
                <w:lang w:val="en-US" w:eastAsia="de-CH"/>
              </w:rPr>
            </w:pPr>
            <w:r w:rsidRPr="00B3488D">
              <w:rPr>
                <w:lang w:val="en-US" w:eastAsia="de-CH"/>
              </w:rPr>
              <w:t>The adoption of salt tolerant agriculture determines an inevitable tipping point of the already salinized soils within the designated area. From this point onwards, only salt tolerant crops are suitable for agriculture on these fields, however, the soil eutrophication process will continue to exacerbate to the point no crop will survive. Unfortunately, this is not an isolated incident.</w:t>
            </w:r>
          </w:p>
          <w:p w14:paraId="306E946B" w14:textId="77777777" w:rsidR="00B770B9" w:rsidRPr="00B3488D" w:rsidRDefault="00B770B9" w:rsidP="00B770B9">
            <w:pPr>
              <w:rPr>
                <w:lang w:val="en-US" w:eastAsia="de-CH"/>
              </w:rPr>
            </w:pPr>
          </w:p>
          <w:p w14:paraId="1D40934E" w14:textId="77777777" w:rsidR="00B770B9" w:rsidRPr="00B3488D" w:rsidRDefault="00B770B9" w:rsidP="00B770B9">
            <w:pPr>
              <w:rPr>
                <w:b/>
                <w:lang w:val="en-GB" w:eastAsia="nl-NL"/>
              </w:rPr>
            </w:pPr>
            <w:r w:rsidRPr="00B3488D">
              <w:rPr>
                <w:b/>
                <w:lang w:val="en-GB" w:eastAsia="nl-NL"/>
              </w:rPr>
              <w:t>Extent of salt-affected soils</w:t>
            </w:r>
          </w:p>
          <w:p w14:paraId="6738AE17" w14:textId="4E1DB4F6" w:rsidR="00B770B9" w:rsidRPr="00B3488D" w:rsidRDefault="00B770B9" w:rsidP="00E135FF">
            <w:pPr>
              <w:rPr>
                <w:lang w:val="en-GB" w:eastAsia="nl-NL"/>
              </w:rPr>
            </w:pPr>
            <w:r w:rsidRPr="00B3488D">
              <w:rPr>
                <w:lang w:val="en-GB" w:eastAsia="nl-NL"/>
              </w:rPr>
              <w:t>Several authors have attempted to estimate the extent of salt-affected soils in the last 30 years, for example:</w:t>
            </w:r>
            <w:r w:rsidR="00E135FF">
              <w:rPr>
                <w:lang w:val="en-GB" w:eastAsia="nl-NL"/>
              </w:rPr>
              <w:t xml:space="preserve"> </w:t>
            </w:r>
            <w:r w:rsidRPr="00B3488D">
              <w:rPr>
                <w:lang w:val="en-GB" w:eastAsia="nl-NL"/>
              </w:rPr>
              <w:t>Using the FAO/UNESCO soil map of the world (1970-1980), FAO estimated that globally</w:t>
            </w:r>
            <w:r w:rsidRPr="00B3488D">
              <w:rPr>
                <w:rFonts w:ascii="Calibri" w:hAnsi="Calibri" w:cs="Calibri"/>
                <w:lang w:val="en-GB" w:eastAsia="nl-NL"/>
              </w:rPr>
              <w:t> </w:t>
            </w:r>
            <w:r w:rsidRPr="00B3488D">
              <w:rPr>
                <w:lang w:val="en-GB" w:eastAsia="nl-NL"/>
              </w:rPr>
              <w:t>the total area of saline soils</w:t>
            </w:r>
            <w:r w:rsidRPr="00B3488D">
              <w:rPr>
                <w:rFonts w:ascii="Calibri" w:hAnsi="Calibri" w:cs="Calibri"/>
                <w:lang w:val="en-GB" w:eastAsia="nl-NL"/>
              </w:rPr>
              <w:t> </w:t>
            </w:r>
            <w:r w:rsidRPr="00B3488D">
              <w:rPr>
                <w:lang w:val="en-GB" w:eastAsia="nl-NL"/>
              </w:rPr>
              <w:t>was 397 million ha and that</w:t>
            </w:r>
            <w:r w:rsidRPr="00B3488D">
              <w:rPr>
                <w:rFonts w:ascii="Calibri" w:hAnsi="Calibri" w:cs="Calibri"/>
                <w:lang w:val="en-GB" w:eastAsia="nl-NL"/>
              </w:rPr>
              <w:t> </w:t>
            </w:r>
            <w:r w:rsidRPr="00B3488D">
              <w:rPr>
                <w:lang w:val="en-GB" w:eastAsia="nl-NL"/>
              </w:rPr>
              <w:t>of sodic soils 434 million ha. Of the</w:t>
            </w:r>
            <w:r w:rsidRPr="00B3488D">
              <w:rPr>
                <w:rFonts w:ascii="Calibri" w:hAnsi="Calibri" w:cs="Calibri"/>
                <w:lang w:val="en-GB" w:eastAsia="nl-NL"/>
              </w:rPr>
              <w:t> </w:t>
            </w:r>
            <w:r w:rsidRPr="00B3488D">
              <w:rPr>
                <w:lang w:val="en-GB" w:eastAsia="nl-NL"/>
              </w:rPr>
              <w:t>then 230 million ha of irrigated land,</w:t>
            </w:r>
            <w:r w:rsidRPr="00B3488D">
              <w:rPr>
                <w:rFonts w:ascii="Calibri" w:hAnsi="Calibri" w:cs="Calibri"/>
                <w:lang w:val="en-GB" w:eastAsia="nl-NL"/>
              </w:rPr>
              <w:t> </w:t>
            </w:r>
            <w:r w:rsidRPr="00B3488D">
              <w:rPr>
                <w:lang w:val="en-GB" w:eastAsia="nl-NL"/>
              </w:rPr>
              <w:t>45 million ha</w:t>
            </w:r>
            <w:r w:rsidRPr="00B3488D">
              <w:rPr>
                <w:rFonts w:ascii="Calibri" w:hAnsi="Calibri" w:cs="Calibri"/>
                <w:lang w:val="en-GB" w:eastAsia="nl-NL"/>
              </w:rPr>
              <w:t> </w:t>
            </w:r>
            <w:r w:rsidRPr="00B3488D">
              <w:rPr>
                <w:lang w:val="en-GB" w:eastAsia="nl-NL"/>
              </w:rPr>
              <w:t>(19.5 percent) were salt-affected soils; and of the almost 1 500 million ha of dryland agriculture, 32 million (2.1 percent)</w:t>
            </w:r>
            <w:r w:rsidRPr="00B3488D">
              <w:rPr>
                <w:rFonts w:ascii="Calibri" w:hAnsi="Calibri" w:cs="Calibri"/>
                <w:lang w:val="en-GB" w:eastAsia="nl-NL"/>
              </w:rPr>
              <w:t> </w:t>
            </w:r>
            <w:r w:rsidRPr="00B3488D">
              <w:rPr>
                <w:lang w:val="en-GB" w:eastAsia="nl-NL"/>
              </w:rPr>
              <w:t>were salt-affected soils as indicated in the below table. Figures</w:t>
            </w:r>
            <w:r w:rsidRPr="00B3488D">
              <w:rPr>
                <w:rFonts w:ascii="Calibri" w:hAnsi="Calibri" w:cs="Calibri"/>
                <w:lang w:val="en-GB" w:eastAsia="nl-NL"/>
              </w:rPr>
              <w:t> </w:t>
            </w:r>
            <w:r w:rsidRPr="00B3488D">
              <w:rPr>
                <w:lang w:val="en-GB" w:eastAsia="nl-NL"/>
              </w:rPr>
              <w:t>included arable and non-arable soils.</w:t>
            </w:r>
          </w:p>
        </w:tc>
      </w:tr>
      <w:tr w:rsidR="00B770B9" w:rsidRPr="00A35033" w14:paraId="278360E5" w14:textId="77777777" w:rsidTr="00B770B9">
        <w:tc>
          <w:tcPr>
            <w:tcW w:w="2972" w:type="dxa"/>
            <w:shd w:val="clear" w:color="auto" w:fill="F2F2F2" w:themeFill="background1" w:themeFillShade="F2"/>
            <w:tcMar>
              <w:top w:w="28" w:type="dxa"/>
              <w:bottom w:w="28" w:type="dxa"/>
            </w:tcMar>
            <w:vAlign w:val="center"/>
            <w:hideMark/>
          </w:tcPr>
          <w:p w14:paraId="1235BEB8" w14:textId="77777777" w:rsidR="00B770B9" w:rsidRPr="001547ED" w:rsidRDefault="00B770B9" w:rsidP="00B770B9">
            <w:pPr>
              <w:rPr>
                <w:rFonts w:ascii="Arial" w:hAnsi="Arial"/>
                <w:b/>
                <w:sz w:val="18"/>
                <w:szCs w:val="18"/>
                <w:lang w:eastAsia="nl-NL"/>
              </w:rPr>
            </w:pPr>
            <w:r w:rsidRPr="001547ED">
              <w:rPr>
                <w:rFonts w:ascii="Arial" w:hAnsi="Arial"/>
                <w:b/>
                <w:sz w:val="18"/>
                <w:szCs w:val="18"/>
                <w:lang w:eastAsia="nl-NL"/>
              </w:rPr>
              <w:t>Regions</w:t>
            </w:r>
          </w:p>
        </w:tc>
        <w:tc>
          <w:tcPr>
            <w:tcW w:w="1134" w:type="dxa"/>
            <w:shd w:val="clear" w:color="auto" w:fill="F2F2F2" w:themeFill="background1" w:themeFillShade="F2"/>
            <w:tcMar>
              <w:top w:w="28" w:type="dxa"/>
              <w:bottom w:w="28" w:type="dxa"/>
            </w:tcMar>
            <w:vAlign w:val="center"/>
          </w:tcPr>
          <w:p w14:paraId="32E242BB" w14:textId="77777777" w:rsidR="00B770B9" w:rsidRPr="001547ED" w:rsidRDefault="00B770B9" w:rsidP="00B770B9">
            <w:pPr>
              <w:rPr>
                <w:rFonts w:ascii="Arial" w:hAnsi="Arial"/>
                <w:b/>
                <w:sz w:val="18"/>
                <w:szCs w:val="18"/>
                <w:lang w:eastAsia="nl-NL"/>
              </w:rPr>
            </w:pPr>
            <w:r w:rsidRPr="001547ED">
              <w:rPr>
                <w:rFonts w:ascii="Arial" w:hAnsi="Arial"/>
                <w:b/>
                <w:sz w:val="18"/>
                <w:szCs w:val="18"/>
                <w:lang w:eastAsia="nl-NL"/>
              </w:rPr>
              <w:t>Total area</w:t>
            </w:r>
          </w:p>
        </w:tc>
        <w:tc>
          <w:tcPr>
            <w:tcW w:w="1276" w:type="dxa"/>
            <w:shd w:val="clear" w:color="auto" w:fill="F2F2F2" w:themeFill="background1" w:themeFillShade="F2"/>
            <w:tcMar>
              <w:top w:w="28" w:type="dxa"/>
              <w:bottom w:w="28" w:type="dxa"/>
            </w:tcMar>
            <w:vAlign w:val="center"/>
          </w:tcPr>
          <w:p w14:paraId="2D26C804" w14:textId="77777777" w:rsidR="00B770B9" w:rsidRPr="001547ED" w:rsidRDefault="00B770B9" w:rsidP="00B770B9">
            <w:pPr>
              <w:rPr>
                <w:rFonts w:ascii="Arial" w:hAnsi="Arial"/>
                <w:b/>
                <w:sz w:val="18"/>
                <w:szCs w:val="18"/>
                <w:lang w:eastAsia="nl-NL"/>
              </w:rPr>
            </w:pPr>
            <w:r w:rsidRPr="001547ED">
              <w:rPr>
                <w:rFonts w:ascii="Arial" w:hAnsi="Arial"/>
                <w:b/>
                <w:sz w:val="18"/>
                <w:szCs w:val="18"/>
                <w:lang w:eastAsia="nl-NL"/>
              </w:rPr>
              <w:t>Saline soils</w:t>
            </w:r>
          </w:p>
        </w:tc>
        <w:tc>
          <w:tcPr>
            <w:tcW w:w="567" w:type="dxa"/>
            <w:shd w:val="clear" w:color="auto" w:fill="F2F2F2" w:themeFill="background1" w:themeFillShade="F2"/>
            <w:tcMar>
              <w:top w:w="28" w:type="dxa"/>
              <w:bottom w:w="28" w:type="dxa"/>
            </w:tcMar>
            <w:vAlign w:val="center"/>
            <w:hideMark/>
          </w:tcPr>
          <w:p w14:paraId="43D41140" w14:textId="77777777" w:rsidR="00B770B9" w:rsidRPr="001547ED" w:rsidRDefault="00B770B9" w:rsidP="00B770B9">
            <w:pPr>
              <w:rPr>
                <w:rFonts w:ascii="Arial" w:hAnsi="Arial"/>
                <w:b/>
                <w:sz w:val="18"/>
                <w:szCs w:val="18"/>
                <w:lang w:eastAsia="nl-NL"/>
              </w:rPr>
            </w:pPr>
            <w:r w:rsidRPr="001547ED">
              <w:rPr>
                <w:rFonts w:ascii="Arial" w:hAnsi="Arial"/>
                <w:b/>
                <w:sz w:val="18"/>
                <w:szCs w:val="18"/>
                <w:lang w:eastAsia="nl-NL"/>
              </w:rPr>
              <w:t>%</w:t>
            </w:r>
          </w:p>
        </w:tc>
        <w:tc>
          <w:tcPr>
            <w:tcW w:w="1276" w:type="dxa"/>
            <w:shd w:val="clear" w:color="auto" w:fill="F2F2F2" w:themeFill="background1" w:themeFillShade="F2"/>
            <w:tcMar>
              <w:top w:w="28" w:type="dxa"/>
              <w:bottom w:w="28" w:type="dxa"/>
            </w:tcMar>
            <w:vAlign w:val="center"/>
            <w:hideMark/>
          </w:tcPr>
          <w:p w14:paraId="39A6AF40" w14:textId="77777777" w:rsidR="00B770B9" w:rsidRPr="001547ED" w:rsidRDefault="00B770B9" w:rsidP="00B770B9">
            <w:pPr>
              <w:rPr>
                <w:rFonts w:ascii="Arial" w:hAnsi="Arial"/>
                <w:b/>
                <w:sz w:val="18"/>
                <w:szCs w:val="18"/>
                <w:lang w:eastAsia="nl-NL"/>
              </w:rPr>
            </w:pPr>
            <w:r w:rsidRPr="001547ED">
              <w:rPr>
                <w:rFonts w:ascii="Arial" w:hAnsi="Arial"/>
                <w:b/>
                <w:sz w:val="18"/>
                <w:szCs w:val="18"/>
                <w:lang w:eastAsia="nl-NL"/>
              </w:rPr>
              <w:t>Sodic soils</w:t>
            </w:r>
          </w:p>
        </w:tc>
        <w:tc>
          <w:tcPr>
            <w:tcW w:w="992" w:type="dxa"/>
            <w:shd w:val="clear" w:color="auto" w:fill="F2F2F2" w:themeFill="background1" w:themeFillShade="F2"/>
            <w:tcMar>
              <w:top w:w="28" w:type="dxa"/>
              <w:bottom w:w="28" w:type="dxa"/>
            </w:tcMar>
            <w:vAlign w:val="center"/>
            <w:hideMark/>
          </w:tcPr>
          <w:p w14:paraId="4A9DEC69" w14:textId="77777777" w:rsidR="00B770B9" w:rsidRPr="001547ED" w:rsidRDefault="00B770B9" w:rsidP="00B770B9">
            <w:pPr>
              <w:rPr>
                <w:rFonts w:ascii="Arial" w:hAnsi="Arial"/>
                <w:b/>
                <w:sz w:val="18"/>
                <w:szCs w:val="18"/>
                <w:lang w:eastAsia="nl-NL"/>
              </w:rPr>
            </w:pPr>
            <w:r w:rsidRPr="001547ED">
              <w:rPr>
                <w:rFonts w:ascii="Arial" w:hAnsi="Arial"/>
                <w:b/>
                <w:sz w:val="18"/>
                <w:szCs w:val="18"/>
                <w:lang w:eastAsia="nl-NL"/>
              </w:rPr>
              <w:t>%</w:t>
            </w:r>
          </w:p>
        </w:tc>
      </w:tr>
      <w:tr w:rsidR="00B770B9" w:rsidRPr="00A35033" w14:paraId="513216C6" w14:textId="77777777" w:rsidTr="00B770B9">
        <w:tc>
          <w:tcPr>
            <w:tcW w:w="2972" w:type="dxa"/>
            <w:shd w:val="clear" w:color="auto" w:fill="F2F2F2" w:themeFill="background1" w:themeFillShade="F2"/>
            <w:tcMar>
              <w:top w:w="28" w:type="dxa"/>
              <w:bottom w:w="28" w:type="dxa"/>
            </w:tcMar>
            <w:vAlign w:val="center"/>
            <w:hideMark/>
          </w:tcPr>
          <w:p w14:paraId="7629087B"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Africa</w:t>
            </w:r>
          </w:p>
        </w:tc>
        <w:tc>
          <w:tcPr>
            <w:tcW w:w="1134" w:type="dxa"/>
            <w:shd w:val="clear" w:color="auto" w:fill="F2F2F2" w:themeFill="background1" w:themeFillShade="F2"/>
            <w:tcMar>
              <w:top w:w="28" w:type="dxa"/>
              <w:bottom w:w="28" w:type="dxa"/>
            </w:tcMar>
            <w:vAlign w:val="center"/>
          </w:tcPr>
          <w:p w14:paraId="1F3747FA"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1899.1</w:t>
            </w:r>
          </w:p>
        </w:tc>
        <w:tc>
          <w:tcPr>
            <w:tcW w:w="1276" w:type="dxa"/>
            <w:shd w:val="clear" w:color="auto" w:fill="F2F2F2" w:themeFill="background1" w:themeFillShade="F2"/>
            <w:tcMar>
              <w:top w:w="28" w:type="dxa"/>
              <w:bottom w:w="28" w:type="dxa"/>
            </w:tcMar>
            <w:vAlign w:val="center"/>
          </w:tcPr>
          <w:p w14:paraId="26D10DE0"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38.7</w:t>
            </w:r>
          </w:p>
        </w:tc>
        <w:tc>
          <w:tcPr>
            <w:tcW w:w="567" w:type="dxa"/>
            <w:shd w:val="clear" w:color="auto" w:fill="F2F2F2" w:themeFill="background1" w:themeFillShade="F2"/>
            <w:tcMar>
              <w:top w:w="28" w:type="dxa"/>
              <w:bottom w:w="28" w:type="dxa"/>
            </w:tcMar>
            <w:vAlign w:val="center"/>
            <w:hideMark/>
          </w:tcPr>
          <w:p w14:paraId="3D0E0BDD"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2.0</w:t>
            </w:r>
          </w:p>
        </w:tc>
        <w:tc>
          <w:tcPr>
            <w:tcW w:w="1276" w:type="dxa"/>
            <w:shd w:val="clear" w:color="auto" w:fill="F2F2F2" w:themeFill="background1" w:themeFillShade="F2"/>
            <w:tcMar>
              <w:top w:w="28" w:type="dxa"/>
              <w:bottom w:w="28" w:type="dxa"/>
            </w:tcMar>
            <w:vAlign w:val="center"/>
            <w:hideMark/>
          </w:tcPr>
          <w:p w14:paraId="5EE9EDAF"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33.5</w:t>
            </w:r>
          </w:p>
        </w:tc>
        <w:tc>
          <w:tcPr>
            <w:tcW w:w="992" w:type="dxa"/>
            <w:shd w:val="clear" w:color="auto" w:fill="F2F2F2" w:themeFill="background1" w:themeFillShade="F2"/>
            <w:tcMar>
              <w:top w:w="28" w:type="dxa"/>
              <w:bottom w:w="28" w:type="dxa"/>
            </w:tcMar>
            <w:vAlign w:val="center"/>
          </w:tcPr>
          <w:p w14:paraId="4F502897"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1.8</w:t>
            </w:r>
          </w:p>
        </w:tc>
      </w:tr>
      <w:tr w:rsidR="00B770B9" w:rsidRPr="00A35033" w14:paraId="64BAD3B2" w14:textId="77777777" w:rsidTr="00B770B9">
        <w:trPr>
          <w:trHeight w:val="213"/>
        </w:trPr>
        <w:tc>
          <w:tcPr>
            <w:tcW w:w="2972" w:type="dxa"/>
            <w:shd w:val="clear" w:color="auto" w:fill="F2F2F2" w:themeFill="background1" w:themeFillShade="F2"/>
            <w:tcMar>
              <w:top w:w="28" w:type="dxa"/>
              <w:bottom w:w="28" w:type="dxa"/>
            </w:tcMar>
            <w:vAlign w:val="center"/>
            <w:hideMark/>
          </w:tcPr>
          <w:p w14:paraId="09A095AE" w14:textId="77777777" w:rsidR="00B770B9" w:rsidRPr="001547ED" w:rsidRDefault="00B770B9" w:rsidP="00B770B9">
            <w:pPr>
              <w:rPr>
                <w:rFonts w:ascii="Arial" w:hAnsi="Arial"/>
                <w:sz w:val="18"/>
                <w:szCs w:val="18"/>
                <w:lang w:val="en-GB" w:eastAsia="nl-NL"/>
              </w:rPr>
            </w:pPr>
            <w:r w:rsidRPr="001547ED">
              <w:rPr>
                <w:rFonts w:ascii="Arial" w:hAnsi="Arial"/>
                <w:sz w:val="18"/>
                <w:szCs w:val="18"/>
                <w:lang w:val="en-GB" w:eastAsia="nl-NL"/>
              </w:rPr>
              <w:t>Asia and the pacific and Australia</w:t>
            </w:r>
          </w:p>
        </w:tc>
        <w:tc>
          <w:tcPr>
            <w:tcW w:w="1134" w:type="dxa"/>
            <w:shd w:val="clear" w:color="auto" w:fill="F2F2F2" w:themeFill="background1" w:themeFillShade="F2"/>
            <w:tcMar>
              <w:top w:w="28" w:type="dxa"/>
              <w:bottom w:w="28" w:type="dxa"/>
            </w:tcMar>
            <w:vAlign w:val="center"/>
          </w:tcPr>
          <w:p w14:paraId="709AEF54" w14:textId="77777777" w:rsidR="00B770B9" w:rsidRPr="001547ED" w:rsidRDefault="00B770B9" w:rsidP="00B770B9">
            <w:pPr>
              <w:rPr>
                <w:rFonts w:ascii="Arial" w:hAnsi="Arial"/>
                <w:sz w:val="18"/>
                <w:szCs w:val="18"/>
                <w:lang w:val="en-GB" w:eastAsia="nl-NL"/>
              </w:rPr>
            </w:pPr>
            <w:r w:rsidRPr="001547ED">
              <w:rPr>
                <w:rFonts w:ascii="Arial" w:hAnsi="Arial"/>
                <w:sz w:val="18"/>
                <w:szCs w:val="18"/>
                <w:lang w:eastAsia="nl-NL"/>
              </w:rPr>
              <w:t>3107.2</w:t>
            </w:r>
          </w:p>
        </w:tc>
        <w:tc>
          <w:tcPr>
            <w:tcW w:w="1276" w:type="dxa"/>
            <w:shd w:val="clear" w:color="auto" w:fill="F2F2F2" w:themeFill="background1" w:themeFillShade="F2"/>
            <w:tcMar>
              <w:top w:w="28" w:type="dxa"/>
              <w:bottom w:w="28" w:type="dxa"/>
            </w:tcMar>
            <w:vAlign w:val="center"/>
          </w:tcPr>
          <w:p w14:paraId="02DC4F6C"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195.1</w:t>
            </w:r>
          </w:p>
        </w:tc>
        <w:tc>
          <w:tcPr>
            <w:tcW w:w="567" w:type="dxa"/>
            <w:shd w:val="clear" w:color="auto" w:fill="F2F2F2" w:themeFill="background1" w:themeFillShade="F2"/>
            <w:tcMar>
              <w:top w:w="28" w:type="dxa"/>
              <w:bottom w:w="28" w:type="dxa"/>
            </w:tcMar>
            <w:vAlign w:val="center"/>
            <w:hideMark/>
          </w:tcPr>
          <w:p w14:paraId="58DF96E8"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6.3</w:t>
            </w:r>
          </w:p>
        </w:tc>
        <w:tc>
          <w:tcPr>
            <w:tcW w:w="1276" w:type="dxa"/>
            <w:shd w:val="clear" w:color="auto" w:fill="F2F2F2" w:themeFill="background1" w:themeFillShade="F2"/>
            <w:tcMar>
              <w:top w:w="28" w:type="dxa"/>
              <w:bottom w:w="28" w:type="dxa"/>
            </w:tcMar>
            <w:vAlign w:val="center"/>
            <w:hideMark/>
          </w:tcPr>
          <w:p w14:paraId="14AD36BA"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248.6</w:t>
            </w:r>
          </w:p>
        </w:tc>
        <w:tc>
          <w:tcPr>
            <w:tcW w:w="992" w:type="dxa"/>
            <w:shd w:val="clear" w:color="auto" w:fill="F2F2F2" w:themeFill="background1" w:themeFillShade="F2"/>
            <w:tcMar>
              <w:top w:w="28" w:type="dxa"/>
              <w:bottom w:w="28" w:type="dxa"/>
            </w:tcMar>
            <w:vAlign w:val="center"/>
            <w:hideMark/>
          </w:tcPr>
          <w:p w14:paraId="54192C06"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8</w:t>
            </w:r>
          </w:p>
        </w:tc>
      </w:tr>
      <w:tr w:rsidR="00B770B9" w:rsidRPr="00A35033" w14:paraId="3AC16FE3" w14:textId="77777777" w:rsidTr="00B770B9">
        <w:tc>
          <w:tcPr>
            <w:tcW w:w="2972" w:type="dxa"/>
            <w:shd w:val="clear" w:color="auto" w:fill="F2F2F2" w:themeFill="background1" w:themeFillShade="F2"/>
            <w:tcMar>
              <w:top w:w="28" w:type="dxa"/>
              <w:bottom w:w="28" w:type="dxa"/>
            </w:tcMar>
            <w:vAlign w:val="center"/>
            <w:hideMark/>
          </w:tcPr>
          <w:p w14:paraId="6E58349E"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Europe</w:t>
            </w:r>
          </w:p>
        </w:tc>
        <w:tc>
          <w:tcPr>
            <w:tcW w:w="1134" w:type="dxa"/>
            <w:shd w:val="clear" w:color="auto" w:fill="F2F2F2" w:themeFill="background1" w:themeFillShade="F2"/>
            <w:tcMar>
              <w:top w:w="28" w:type="dxa"/>
              <w:bottom w:w="28" w:type="dxa"/>
            </w:tcMar>
            <w:vAlign w:val="center"/>
          </w:tcPr>
          <w:p w14:paraId="48E79340"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2010.8</w:t>
            </w:r>
          </w:p>
        </w:tc>
        <w:tc>
          <w:tcPr>
            <w:tcW w:w="1276" w:type="dxa"/>
            <w:shd w:val="clear" w:color="auto" w:fill="F2F2F2" w:themeFill="background1" w:themeFillShade="F2"/>
            <w:tcMar>
              <w:top w:w="28" w:type="dxa"/>
              <w:bottom w:w="28" w:type="dxa"/>
            </w:tcMar>
            <w:vAlign w:val="center"/>
          </w:tcPr>
          <w:p w14:paraId="7708CFD8"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6.7</w:t>
            </w:r>
          </w:p>
        </w:tc>
        <w:tc>
          <w:tcPr>
            <w:tcW w:w="567" w:type="dxa"/>
            <w:shd w:val="clear" w:color="auto" w:fill="F2F2F2" w:themeFill="background1" w:themeFillShade="F2"/>
            <w:tcMar>
              <w:top w:w="28" w:type="dxa"/>
              <w:bottom w:w="28" w:type="dxa"/>
            </w:tcMar>
            <w:vAlign w:val="center"/>
            <w:hideMark/>
          </w:tcPr>
          <w:p w14:paraId="281A8A41"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0.3</w:t>
            </w:r>
          </w:p>
        </w:tc>
        <w:tc>
          <w:tcPr>
            <w:tcW w:w="1276" w:type="dxa"/>
            <w:shd w:val="clear" w:color="auto" w:fill="F2F2F2" w:themeFill="background1" w:themeFillShade="F2"/>
            <w:tcMar>
              <w:top w:w="28" w:type="dxa"/>
              <w:bottom w:w="28" w:type="dxa"/>
            </w:tcMar>
            <w:vAlign w:val="center"/>
            <w:hideMark/>
          </w:tcPr>
          <w:p w14:paraId="1D36B1F6"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72.7</w:t>
            </w:r>
          </w:p>
        </w:tc>
        <w:tc>
          <w:tcPr>
            <w:tcW w:w="992" w:type="dxa"/>
            <w:shd w:val="clear" w:color="auto" w:fill="F2F2F2" w:themeFill="background1" w:themeFillShade="F2"/>
            <w:tcMar>
              <w:top w:w="28" w:type="dxa"/>
              <w:bottom w:w="28" w:type="dxa"/>
            </w:tcMar>
            <w:vAlign w:val="center"/>
            <w:hideMark/>
          </w:tcPr>
          <w:p w14:paraId="5655F5BE"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3.6</w:t>
            </w:r>
          </w:p>
        </w:tc>
      </w:tr>
      <w:tr w:rsidR="00B770B9" w:rsidRPr="00A35033" w14:paraId="5113E2C6" w14:textId="77777777" w:rsidTr="00B770B9">
        <w:tc>
          <w:tcPr>
            <w:tcW w:w="2972" w:type="dxa"/>
            <w:shd w:val="clear" w:color="auto" w:fill="F2F2F2" w:themeFill="background1" w:themeFillShade="F2"/>
            <w:tcMar>
              <w:top w:w="28" w:type="dxa"/>
              <w:bottom w:w="28" w:type="dxa"/>
            </w:tcMar>
            <w:vAlign w:val="center"/>
            <w:hideMark/>
          </w:tcPr>
          <w:p w14:paraId="29EE2697"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Latin America</w:t>
            </w:r>
          </w:p>
        </w:tc>
        <w:tc>
          <w:tcPr>
            <w:tcW w:w="1134" w:type="dxa"/>
            <w:shd w:val="clear" w:color="auto" w:fill="F2F2F2" w:themeFill="background1" w:themeFillShade="F2"/>
            <w:tcMar>
              <w:top w:w="28" w:type="dxa"/>
              <w:bottom w:w="28" w:type="dxa"/>
            </w:tcMar>
            <w:vAlign w:val="center"/>
          </w:tcPr>
          <w:p w14:paraId="304B4181"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2038.6</w:t>
            </w:r>
          </w:p>
        </w:tc>
        <w:tc>
          <w:tcPr>
            <w:tcW w:w="1276" w:type="dxa"/>
            <w:shd w:val="clear" w:color="auto" w:fill="F2F2F2" w:themeFill="background1" w:themeFillShade="F2"/>
            <w:tcMar>
              <w:top w:w="28" w:type="dxa"/>
              <w:bottom w:w="28" w:type="dxa"/>
            </w:tcMar>
            <w:vAlign w:val="center"/>
          </w:tcPr>
          <w:p w14:paraId="521CB2C0"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60.5</w:t>
            </w:r>
          </w:p>
        </w:tc>
        <w:tc>
          <w:tcPr>
            <w:tcW w:w="567" w:type="dxa"/>
            <w:shd w:val="clear" w:color="auto" w:fill="F2F2F2" w:themeFill="background1" w:themeFillShade="F2"/>
            <w:tcMar>
              <w:top w:w="28" w:type="dxa"/>
              <w:bottom w:w="28" w:type="dxa"/>
            </w:tcMar>
            <w:vAlign w:val="center"/>
            <w:hideMark/>
          </w:tcPr>
          <w:p w14:paraId="32025521"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3.0</w:t>
            </w:r>
          </w:p>
        </w:tc>
        <w:tc>
          <w:tcPr>
            <w:tcW w:w="1276" w:type="dxa"/>
            <w:shd w:val="clear" w:color="auto" w:fill="F2F2F2" w:themeFill="background1" w:themeFillShade="F2"/>
            <w:tcMar>
              <w:top w:w="28" w:type="dxa"/>
              <w:bottom w:w="28" w:type="dxa"/>
            </w:tcMar>
            <w:vAlign w:val="center"/>
            <w:hideMark/>
          </w:tcPr>
          <w:p w14:paraId="1E88A39D"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50.9</w:t>
            </w:r>
          </w:p>
        </w:tc>
        <w:tc>
          <w:tcPr>
            <w:tcW w:w="992" w:type="dxa"/>
            <w:shd w:val="clear" w:color="auto" w:fill="F2F2F2" w:themeFill="background1" w:themeFillShade="F2"/>
            <w:tcMar>
              <w:top w:w="28" w:type="dxa"/>
              <w:bottom w:w="28" w:type="dxa"/>
            </w:tcMar>
            <w:vAlign w:val="center"/>
            <w:hideMark/>
          </w:tcPr>
          <w:p w14:paraId="7AF98297"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2.5</w:t>
            </w:r>
          </w:p>
        </w:tc>
      </w:tr>
      <w:tr w:rsidR="00B770B9" w:rsidRPr="00A35033" w14:paraId="2DA70847" w14:textId="77777777" w:rsidTr="00B770B9">
        <w:tc>
          <w:tcPr>
            <w:tcW w:w="2972" w:type="dxa"/>
            <w:shd w:val="clear" w:color="auto" w:fill="F2F2F2" w:themeFill="background1" w:themeFillShade="F2"/>
            <w:tcMar>
              <w:top w:w="28" w:type="dxa"/>
              <w:bottom w:w="28" w:type="dxa"/>
            </w:tcMar>
            <w:vAlign w:val="center"/>
            <w:hideMark/>
          </w:tcPr>
          <w:p w14:paraId="02EFB2F4"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Near East</w:t>
            </w:r>
          </w:p>
        </w:tc>
        <w:tc>
          <w:tcPr>
            <w:tcW w:w="1134" w:type="dxa"/>
            <w:shd w:val="clear" w:color="auto" w:fill="F2F2F2" w:themeFill="background1" w:themeFillShade="F2"/>
            <w:tcMar>
              <w:top w:w="28" w:type="dxa"/>
              <w:bottom w:w="28" w:type="dxa"/>
            </w:tcMar>
            <w:vAlign w:val="center"/>
          </w:tcPr>
          <w:p w14:paraId="40B0F922"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1801.9</w:t>
            </w:r>
          </w:p>
        </w:tc>
        <w:tc>
          <w:tcPr>
            <w:tcW w:w="1276" w:type="dxa"/>
            <w:shd w:val="clear" w:color="auto" w:fill="F2F2F2" w:themeFill="background1" w:themeFillShade="F2"/>
            <w:tcMar>
              <w:top w:w="28" w:type="dxa"/>
              <w:bottom w:w="28" w:type="dxa"/>
            </w:tcMar>
            <w:vAlign w:val="center"/>
          </w:tcPr>
          <w:p w14:paraId="6052538F"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91.5</w:t>
            </w:r>
          </w:p>
        </w:tc>
        <w:tc>
          <w:tcPr>
            <w:tcW w:w="567" w:type="dxa"/>
            <w:shd w:val="clear" w:color="auto" w:fill="F2F2F2" w:themeFill="background1" w:themeFillShade="F2"/>
            <w:tcMar>
              <w:top w:w="28" w:type="dxa"/>
              <w:bottom w:w="28" w:type="dxa"/>
            </w:tcMar>
            <w:vAlign w:val="center"/>
            <w:hideMark/>
          </w:tcPr>
          <w:p w14:paraId="515C8D5C"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5.1</w:t>
            </w:r>
          </w:p>
        </w:tc>
        <w:tc>
          <w:tcPr>
            <w:tcW w:w="1276" w:type="dxa"/>
            <w:shd w:val="clear" w:color="auto" w:fill="F2F2F2" w:themeFill="background1" w:themeFillShade="F2"/>
            <w:tcMar>
              <w:top w:w="28" w:type="dxa"/>
              <w:bottom w:w="28" w:type="dxa"/>
            </w:tcMar>
            <w:vAlign w:val="center"/>
            <w:hideMark/>
          </w:tcPr>
          <w:p w14:paraId="66A7D84A"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14.1</w:t>
            </w:r>
          </w:p>
        </w:tc>
        <w:tc>
          <w:tcPr>
            <w:tcW w:w="992" w:type="dxa"/>
            <w:shd w:val="clear" w:color="auto" w:fill="F2F2F2" w:themeFill="background1" w:themeFillShade="F2"/>
            <w:tcMar>
              <w:top w:w="28" w:type="dxa"/>
              <w:bottom w:w="28" w:type="dxa"/>
            </w:tcMar>
            <w:vAlign w:val="center"/>
            <w:hideMark/>
          </w:tcPr>
          <w:p w14:paraId="50216EDE"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0.8</w:t>
            </w:r>
          </w:p>
        </w:tc>
      </w:tr>
      <w:tr w:rsidR="00B770B9" w:rsidRPr="00A35033" w14:paraId="2DC0E2CE" w14:textId="77777777" w:rsidTr="00B770B9">
        <w:tc>
          <w:tcPr>
            <w:tcW w:w="2972" w:type="dxa"/>
            <w:shd w:val="clear" w:color="auto" w:fill="F2F2F2" w:themeFill="background1" w:themeFillShade="F2"/>
            <w:tcMar>
              <w:top w:w="28" w:type="dxa"/>
              <w:bottom w:w="28" w:type="dxa"/>
            </w:tcMar>
            <w:vAlign w:val="center"/>
            <w:hideMark/>
          </w:tcPr>
          <w:p w14:paraId="7BF54629"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North America</w:t>
            </w:r>
          </w:p>
        </w:tc>
        <w:tc>
          <w:tcPr>
            <w:tcW w:w="1134" w:type="dxa"/>
            <w:shd w:val="clear" w:color="auto" w:fill="F2F2F2" w:themeFill="background1" w:themeFillShade="F2"/>
            <w:tcMar>
              <w:top w:w="28" w:type="dxa"/>
              <w:bottom w:w="28" w:type="dxa"/>
            </w:tcMar>
            <w:vAlign w:val="center"/>
          </w:tcPr>
          <w:p w14:paraId="0B917FD8"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1923.7</w:t>
            </w:r>
          </w:p>
        </w:tc>
        <w:tc>
          <w:tcPr>
            <w:tcW w:w="1276" w:type="dxa"/>
            <w:shd w:val="clear" w:color="auto" w:fill="F2F2F2" w:themeFill="background1" w:themeFillShade="F2"/>
            <w:tcMar>
              <w:top w:w="28" w:type="dxa"/>
              <w:bottom w:w="28" w:type="dxa"/>
            </w:tcMar>
            <w:vAlign w:val="center"/>
          </w:tcPr>
          <w:p w14:paraId="67E23923"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4.6</w:t>
            </w:r>
          </w:p>
        </w:tc>
        <w:tc>
          <w:tcPr>
            <w:tcW w:w="567" w:type="dxa"/>
            <w:shd w:val="clear" w:color="auto" w:fill="F2F2F2" w:themeFill="background1" w:themeFillShade="F2"/>
            <w:tcMar>
              <w:top w:w="28" w:type="dxa"/>
              <w:bottom w:w="28" w:type="dxa"/>
            </w:tcMar>
            <w:vAlign w:val="center"/>
            <w:hideMark/>
          </w:tcPr>
          <w:p w14:paraId="6CB6F257"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0.2</w:t>
            </w:r>
          </w:p>
        </w:tc>
        <w:tc>
          <w:tcPr>
            <w:tcW w:w="1276" w:type="dxa"/>
            <w:shd w:val="clear" w:color="auto" w:fill="F2F2F2" w:themeFill="background1" w:themeFillShade="F2"/>
            <w:tcMar>
              <w:top w:w="28" w:type="dxa"/>
              <w:bottom w:w="28" w:type="dxa"/>
            </w:tcMar>
            <w:vAlign w:val="center"/>
            <w:hideMark/>
          </w:tcPr>
          <w:p w14:paraId="417BF2C2"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14.5</w:t>
            </w:r>
          </w:p>
        </w:tc>
        <w:tc>
          <w:tcPr>
            <w:tcW w:w="992" w:type="dxa"/>
            <w:shd w:val="clear" w:color="auto" w:fill="F2F2F2" w:themeFill="background1" w:themeFillShade="F2"/>
            <w:tcMar>
              <w:top w:w="28" w:type="dxa"/>
              <w:bottom w:w="28" w:type="dxa"/>
            </w:tcMar>
            <w:vAlign w:val="center"/>
            <w:hideMark/>
          </w:tcPr>
          <w:p w14:paraId="4B1CDFC2"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0.8</w:t>
            </w:r>
          </w:p>
        </w:tc>
      </w:tr>
      <w:tr w:rsidR="00B770B9" w:rsidRPr="00A35033" w14:paraId="4EE6DFC3" w14:textId="77777777" w:rsidTr="00B770B9">
        <w:tc>
          <w:tcPr>
            <w:tcW w:w="2972" w:type="dxa"/>
            <w:shd w:val="clear" w:color="auto" w:fill="F2F2F2" w:themeFill="background1" w:themeFillShade="F2"/>
            <w:tcMar>
              <w:top w:w="28" w:type="dxa"/>
              <w:bottom w:w="28" w:type="dxa"/>
            </w:tcMar>
            <w:vAlign w:val="center"/>
            <w:hideMark/>
          </w:tcPr>
          <w:p w14:paraId="5BC9BDB2"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Total</w:t>
            </w:r>
          </w:p>
        </w:tc>
        <w:tc>
          <w:tcPr>
            <w:tcW w:w="1134" w:type="dxa"/>
            <w:shd w:val="clear" w:color="auto" w:fill="F2F2F2" w:themeFill="background1" w:themeFillShade="F2"/>
            <w:tcMar>
              <w:top w:w="28" w:type="dxa"/>
              <w:bottom w:w="28" w:type="dxa"/>
            </w:tcMar>
            <w:vAlign w:val="center"/>
          </w:tcPr>
          <w:p w14:paraId="657F2CBB"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12781.3</w:t>
            </w:r>
          </w:p>
        </w:tc>
        <w:tc>
          <w:tcPr>
            <w:tcW w:w="1276" w:type="dxa"/>
            <w:shd w:val="clear" w:color="auto" w:fill="F2F2F2" w:themeFill="background1" w:themeFillShade="F2"/>
            <w:tcMar>
              <w:top w:w="28" w:type="dxa"/>
              <w:bottom w:w="28" w:type="dxa"/>
            </w:tcMar>
            <w:vAlign w:val="center"/>
          </w:tcPr>
          <w:p w14:paraId="5AE3DE52"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397.1</w:t>
            </w:r>
          </w:p>
        </w:tc>
        <w:tc>
          <w:tcPr>
            <w:tcW w:w="567" w:type="dxa"/>
            <w:shd w:val="clear" w:color="auto" w:fill="F2F2F2" w:themeFill="background1" w:themeFillShade="F2"/>
            <w:tcMar>
              <w:top w:w="28" w:type="dxa"/>
              <w:bottom w:w="28" w:type="dxa"/>
            </w:tcMar>
            <w:vAlign w:val="center"/>
            <w:hideMark/>
          </w:tcPr>
          <w:p w14:paraId="72D4C834"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3.1</w:t>
            </w:r>
          </w:p>
        </w:tc>
        <w:tc>
          <w:tcPr>
            <w:tcW w:w="1276" w:type="dxa"/>
            <w:shd w:val="clear" w:color="auto" w:fill="F2F2F2" w:themeFill="background1" w:themeFillShade="F2"/>
            <w:tcMar>
              <w:top w:w="28" w:type="dxa"/>
              <w:bottom w:w="28" w:type="dxa"/>
            </w:tcMar>
            <w:vAlign w:val="center"/>
            <w:hideMark/>
          </w:tcPr>
          <w:p w14:paraId="6811599D"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434.3</w:t>
            </w:r>
          </w:p>
        </w:tc>
        <w:tc>
          <w:tcPr>
            <w:tcW w:w="992" w:type="dxa"/>
            <w:shd w:val="clear" w:color="auto" w:fill="F2F2F2" w:themeFill="background1" w:themeFillShade="F2"/>
            <w:tcMar>
              <w:top w:w="28" w:type="dxa"/>
              <w:bottom w:w="28" w:type="dxa"/>
            </w:tcMar>
            <w:vAlign w:val="center"/>
            <w:hideMark/>
          </w:tcPr>
          <w:p w14:paraId="7CA7DD6F" w14:textId="77777777" w:rsidR="00B770B9" w:rsidRPr="001547ED" w:rsidRDefault="00B770B9" w:rsidP="00B770B9">
            <w:pPr>
              <w:rPr>
                <w:rFonts w:ascii="Arial" w:hAnsi="Arial"/>
                <w:sz w:val="18"/>
                <w:szCs w:val="18"/>
                <w:lang w:eastAsia="nl-NL"/>
              </w:rPr>
            </w:pPr>
            <w:r w:rsidRPr="001547ED">
              <w:rPr>
                <w:rFonts w:ascii="Arial" w:hAnsi="Arial"/>
                <w:sz w:val="18"/>
                <w:szCs w:val="18"/>
                <w:lang w:eastAsia="nl-NL"/>
              </w:rPr>
              <w:t>3.4</w:t>
            </w:r>
          </w:p>
        </w:tc>
      </w:tr>
      <w:tr w:rsidR="00B770B9" w:rsidRPr="00103ABA" w14:paraId="35798F7C" w14:textId="77777777" w:rsidTr="00B770B9">
        <w:tc>
          <w:tcPr>
            <w:tcW w:w="8217" w:type="dxa"/>
            <w:gridSpan w:val="6"/>
          </w:tcPr>
          <w:p w14:paraId="0A23202C" w14:textId="77777777" w:rsidR="00B770B9" w:rsidRPr="00516831" w:rsidRDefault="00B770B9" w:rsidP="00B770B9">
            <w:pPr>
              <w:rPr>
                <w:rFonts w:eastAsia="Times New Roman"/>
                <w:color w:val="333333"/>
                <w:sz w:val="14"/>
                <w:szCs w:val="18"/>
                <w:lang w:val="en-GB" w:eastAsia="nl-NL"/>
              </w:rPr>
            </w:pPr>
            <w:r w:rsidRPr="00516831">
              <w:rPr>
                <w:rFonts w:eastAsia="Times New Roman"/>
                <w:color w:val="333333"/>
                <w:sz w:val="14"/>
                <w:szCs w:val="18"/>
                <w:lang w:val="en-GB" w:eastAsia="nl-NL"/>
              </w:rPr>
              <w:t>Oldeman, Hakkeling and Sombroek estimated in 1991 that the total area affected by waterlogging was over 10 million ha and that affected by salinity was over 76 million ha. They did not distinguish between irrigated and rainfed areas.</w:t>
            </w:r>
          </w:p>
          <w:p w14:paraId="0095F3C8" w14:textId="77777777" w:rsidR="00B770B9" w:rsidRPr="00516831" w:rsidRDefault="00B770B9" w:rsidP="00B770B9">
            <w:pPr>
              <w:rPr>
                <w:rFonts w:eastAsia="Times New Roman"/>
                <w:color w:val="333333"/>
                <w:sz w:val="14"/>
                <w:szCs w:val="18"/>
                <w:lang w:val="en-GB" w:eastAsia="nl-NL"/>
              </w:rPr>
            </w:pPr>
            <w:r w:rsidRPr="00516831">
              <w:rPr>
                <w:rFonts w:eastAsia="Times New Roman"/>
                <w:color w:val="333333"/>
                <w:sz w:val="14"/>
                <w:szCs w:val="18"/>
                <w:lang w:val="en-GB" w:eastAsia="nl-NL"/>
              </w:rPr>
              <w:t xml:space="preserve">Dregne et al estimated in 1991 that about 43 million ha of irrigated land in drylands were affected by various processes of degradation, mainly waterlogging, salinization and sodication. </w:t>
            </w:r>
          </w:p>
          <w:p w14:paraId="13B5F130" w14:textId="77777777" w:rsidR="00B770B9" w:rsidRPr="00516831" w:rsidRDefault="00B770B9" w:rsidP="00B770B9">
            <w:pPr>
              <w:rPr>
                <w:rFonts w:eastAsia="Times New Roman"/>
                <w:color w:val="333333"/>
                <w:sz w:val="14"/>
                <w:szCs w:val="18"/>
                <w:lang w:val="en-GB" w:eastAsia="nl-NL"/>
              </w:rPr>
            </w:pPr>
            <w:r w:rsidRPr="00516831">
              <w:rPr>
                <w:rFonts w:eastAsia="Times New Roman"/>
                <w:color w:val="333333"/>
                <w:sz w:val="14"/>
                <w:szCs w:val="18"/>
                <w:lang w:val="en-GB" w:eastAsia="nl-NL"/>
              </w:rPr>
              <w:t>Umali estimated in 1993 that by that time 1-1.5 million ha were lost to salinization every year.</w:t>
            </w:r>
          </w:p>
          <w:p w14:paraId="45F27463" w14:textId="77777777" w:rsidR="00B770B9" w:rsidRPr="00516831" w:rsidRDefault="00B770B9" w:rsidP="00B770B9">
            <w:pPr>
              <w:rPr>
                <w:rFonts w:eastAsia="Times New Roman"/>
                <w:color w:val="333333"/>
                <w:sz w:val="14"/>
                <w:szCs w:val="18"/>
                <w:lang w:val="en-GB" w:eastAsia="nl-NL"/>
              </w:rPr>
            </w:pPr>
            <w:r w:rsidRPr="00516831">
              <w:rPr>
                <w:rFonts w:eastAsia="Times New Roman"/>
                <w:color w:val="333333"/>
                <w:sz w:val="14"/>
                <w:szCs w:val="18"/>
                <w:lang w:val="en-GB" w:eastAsia="nl-NL"/>
              </w:rPr>
              <w:t>Ghassemi et al estimated in 1995 that salinization of irrigated lands caused losses of annual income of about US$ 12 billion globally</w:t>
            </w:r>
          </w:p>
          <w:p w14:paraId="0167D6EB" w14:textId="77777777" w:rsidR="00B770B9" w:rsidRPr="00516831" w:rsidRDefault="00B770B9" w:rsidP="00B770B9">
            <w:pPr>
              <w:rPr>
                <w:sz w:val="14"/>
                <w:lang w:val="en-GB" w:eastAsia="nl-NL"/>
              </w:rPr>
            </w:pPr>
            <w:r w:rsidRPr="00516831">
              <w:rPr>
                <w:sz w:val="14"/>
                <w:lang w:val="en-GB" w:eastAsia="nl-NL"/>
              </w:rPr>
              <w:t>Nelson and Mareida estimated in 2001 that about 12 million ha of irrigated land may have gone out of production as a result of salinization.</w:t>
            </w:r>
          </w:p>
          <w:p w14:paraId="07ACA22F" w14:textId="77777777" w:rsidR="00B770B9" w:rsidRPr="00516831" w:rsidRDefault="00B770B9" w:rsidP="00B770B9">
            <w:pPr>
              <w:rPr>
                <w:sz w:val="14"/>
                <w:lang w:val="en-GB" w:eastAsia="nl-NL"/>
              </w:rPr>
            </w:pPr>
            <w:r w:rsidRPr="00516831">
              <w:rPr>
                <w:sz w:val="14"/>
                <w:lang w:val="en-GB" w:eastAsia="nl-NL"/>
              </w:rPr>
              <w:t>Data from FAO´s database Aquastat show that in some countries the area affected by salinity can be as high of 50% of the areas fully equipped for irrigation</w:t>
            </w:r>
          </w:p>
          <w:p w14:paraId="04D68A05" w14:textId="77777777" w:rsidR="00B770B9" w:rsidRPr="00450CEC" w:rsidRDefault="00B770B9" w:rsidP="00B770B9">
            <w:pPr>
              <w:rPr>
                <w:lang w:val="en-GB" w:eastAsia="nl-NL"/>
              </w:rPr>
            </w:pPr>
            <w:r w:rsidRPr="00450CEC">
              <w:rPr>
                <w:sz w:val="14"/>
                <w:lang w:val="en-GB" w:eastAsia="nl-NL"/>
              </w:rPr>
              <w:t>Some of these estimations are the result of expert judgment or the aggregation of statistics which have been collected by different methods, therefore they are difficult to compare. There is still the need for data on the rate of change in areas affected by salinization, sonication and waterlogging at regional and global level.</w:t>
            </w:r>
          </w:p>
        </w:tc>
      </w:tr>
    </w:tbl>
    <w:p w14:paraId="351A74DC" w14:textId="26718F09" w:rsidR="009D07A6" w:rsidRPr="0099330E" w:rsidRDefault="009D07A6" w:rsidP="00B3488D">
      <w:pPr>
        <w:rPr>
          <w:i/>
          <w:lang w:val="en-US"/>
        </w:rPr>
      </w:pPr>
    </w:p>
    <w:p w14:paraId="42DF54B6" w14:textId="77777777" w:rsidR="009D07A6" w:rsidRPr="00820F6A" w:rsidRDefault="009D07A6" w:rsidP="00C729C2">
      <w:pPr>
        <w:pStyle w:val="Heading1"/>
      </w:pPr>
      <w:bookmarkStart w:id="75" w:name="h.3as4poj" w:colFirst="0" w:colLast="0"/>
      <w:bookmarkStart w:id="76" w:name="_Toc455564784"/>
      <w:bookmarkStart w:id="77" w:name="_Toc455640740"/>
      <w:bookmarkEnd w:id="75"/>
      <w:r w:rsidRPr="00820F6A">
        <w:t>Annex III: Information and Tools to undertake the adaptation to climate change assessment steps</w:t>
      </w:r>
      <w:bookmarkEnd w:id="76"/>
      <w:bookmarkEnd w:id="77"/>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6"/>
        <w:gridCol w:w="2983"/>
        <w:gridCol w:w="4306"/>
        <w:gridCol w:w="1239"/>
      </w:tblGrid>
      <w:tr w:rsidR="009D07A6" w:rsidRPr="00C15DBC" w14:paraId="28DB2A66"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shd w:val="clear" w:color="auto" w:fill="F2F2F2" w:themeFill="background1" w:themeFillShade="F2"/>
            <w:vAlign w:val="center"/>
          </w:tcPr>
          <w:p w14:paraId="0CC1A349" w14:textId="77777777" w:rsidR="009D07A6" w:rsidRPr="00C15DBC" w:rsidRDefault="009D07A6" w:rsidP="00AC561D">
            <w:pPr>
              <w:contextualSpacing/>
              <w:rPr>
                <w:rFonts w:cs="Arial"/>
                <w:b/>
                <w:color w:val="666666" w:themeColor="text1" w:themeTint="BF"/>
                <w:szCs w:val="18"/>
              </w:rPr>
            </w:pPr>
            <w:r w:rsidRPr="00AC561D">
              <w:rPr>
                <w:rFonts w:cs="Arial"/>
                <w:b/>
                <w:color w:val="666666" w:themeColor="text1" w:themeTint="BF"/>
                <w:szCs w:val="18"/>
              </w:rPr>
              <w:t>YEAR</w:t>
            </w:r>
          </w:p>
        </w:tc>
        <w:tc>
          <w:tcPr>
            <w:tcW w:w="2983" w:type="dxa"/>
            <w:tcBorders>
              <w:top w:val="single" w:sz="2" w:space="0" w:color="575757"/>
              <w:left w:val="single" w:sz="2" w:space="0" w:color="575757"/>
              <w:bottom w:val="single" w:sz="2" w:space="0" w:color="575757"/>
              <w:right w:val="single" w:sz="2" w:space="0" w:color="575757"/>
            </w:tcBorders>
            <w:shd w:val="clear" w:color="auto" w:fill="F2F2F2" w:themeFill="background1" w:themeFillShade="F2"/>
            <w:vAlign w:val="center"/>
          </w:tcPr>
          <w:p w14:paraId="7BA1E0D6" w14:textId="77777777" w:rsidR="009D07A6" w:rsidRPr="00C15DBC" w:rsidRDefault="009D07A6" w:rsidP="00C206B4">
            <w:pPr>
              <w:contextualSpacing/>
              <w:rPr>
                <w:rFonts w:cs="Arial"/>
                <w:b/>
                <w:color w:val="666666" w:themeColor="text1" w:themeTint="BF"/>
                <w:szCs w:val="18"/>
              </w:rPr>
            </w:pPr>
            <w:r w:rsidRPr="00C15DBC">
              <w:rPr>
                <w:rFonts w:cs="Arial"/>
                <w:b/>
                <w:color w:val="666666" w:themeColor="text1" w:themeTint="BF"/>
                <w:szCs w:val="18"/>
              </w:rPr>
              <w:t xml:space="preserve">TITLE </w:t>
            </w:r>
          </w:p>
        </w:tc>
        <w:tc>
          <w:tcPr>
            <w:tcW w:w="4306" w:type="dxa"/>
            <w:tcBorders>
              <w:top w:val="single" w:sz="2" w:space="0" w:color="575757"/>
              <w:left w:val="single" w:sz="2" w:space="0" w:color="575757"/>
              <w:bottom w:val="single" w:sz="2" w:space="0" w:color="575757"/>
              <w:right w:val="single" w:sz="2" w:space="0" w:color="575757"/>
            </w:tcBorders>
            <w:shd w:val="clear" w:color="auto" w:fill="F2F2F2" w:themeFill="background1" w:themeFillShade="F2"/>
            <w:vAlign w:val="center"/>
          </w:tcPr>
          <w:p w14:paraId="0C3B703A" w14:textId="77777777" w:rsidR="009D07A6" w:rsidRPr="00C15DBC" w:rsidRDefault="009D07A6" w:rsidP="00C206B4">
            <w:pPr>
              <w:tabs>
                <w:tab w:val="left" w:pos="0"/>
              </w:tabs>
              <w:contextualSpacing/>
              <w:rPr>
                <w:rFonts w:cs="Arial"/>
                <w:b/>
                <w:color w:val="666666" w:themeColor="text1" w:themeTint="BF"/>
                <w:szCs w:val="18"/>
              </w:rPr>
            </w:pPr>
            <w:r w:rsidRPr="00C15DBC">
              <w:rPr>
                <w:rFonts w:cs="Arial"/>
                <w:b/>
                <w:color w:val="666666" w:themeColor="text1" w:themeTint="BF"/>
                <w:szCs w:val="18"/>
              </w:rPr>
              <w:t>REFERENCE</w:t>
            </w:r>
          </w:p>
        </w:tc>
        <w:tc>
          <w:tcPr>
            <w:tcW w:w="1239" w:type="dxa"/>
            <w:tcBorders>
              <w:top w:val="single" w:sz="2" w:space="0" w:color="575757"/>
              <w:left w:val="single" w:sz="2" w:space="0" w:color="575757"/>
              <w:bottom w:val="single" w:sz="2" w:space="0" w:color="575757"/>
              <w:right w:val="single" w:sz="2" w:space="0" w:color="575757"/>
            </w:tcBorders>
            <w:shd w:val="clear" w:color="auto" w:fill="F2F2F2" w:themeFill="background1" w:themeFillShade="F2"/>
            <w:vAlign w:val="center"/>
          </w:tcPr>
          <w:p w14:paraId="5F4D058F" w14:textId="77777777" w:rsidR="009D07A6" w:rsidRPr="00C15DBC" w:rsidRDefault="009D07A6" w:rsidP="00C206B4">
            <w:pPr>
              <w:tabs>
                <w:tab w:val="left" w:pos="0"/>
              </w:tabs>
              <w:contextualSpacing/>
              <w:jc w:val="center"/>
              <w:rPr>
                <w:rFonts w:cs="Arial"/>
                <w:b/>
                <w:color w:val="666666" w:themeColor="text1" w:themeTint="BF"/>
                <w:szCs w:val="18"/>
              </w:rPr>
            </w:pPr>
            <w:r w:rsidRPr="00C15DBC">
              <w:rPr>
                <w:rFonts w:cs="Arial"/>
                <w:b/>
                <w:color w:val="666666" w:themeColor="text1" w:themeTint="BF"/>
                <w:szCs w:val="18"/>
              </w:rPr>
              <w:t>LINKS</w:t>
            </w:r>
          </w:p>
        </w:tc>
      </w:tr>
      <w:tr w:rsidR="00AC561D" w:rsidRPr="00C15DBC" w14:paraId="51263EC9"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28873BB1"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2013</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6709B450"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 xml:space="preserve">Guidance on assessing vulnerability, impacts and adaptation </w:t>
            </w:r>
          </w:p>
        </w:tc>
        <w:tc>
          <w:tcPr>
            <w:tcW w:w="4306" w:type="dxa"/>
            <w:tcBorders>
              <w:top w:val="single" w:sz="2" w:space="0" w:color="575757"/>
              <w:left w:val="single" w:sz="2" w:space="0" w:color="575757"/>
              <w:bottom w:val="single" w:sz="2" w:space="0" w:color="575757"/>
              <w:right w:val="single" w:sz="2" w:space="0" w:color="575757"/>
            </w:tcBorders>
            <w:vAlign w:val="center"/>
          </w:tcPr>
          <w:p w14:paraId="7A57580C"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UNEP PROVIA (2013) (VIA)</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03D9AF49" w14:textId="77777777" w:rsidR="00AC561D" w:rsidRPr="00C15DBC" w:rsidRDefault="00277834" w:rsidP="00C206B4">
            <w:pPr>
              <w:pStyle w:val="NoSpacing"/>
              <w:jc w:val="center"/>
              <w:rPr>
                <w:rFonts w:ascii="Arial" w:hAnsi="Arial" w:cs="Arial"/>
                <w:color w:val="0000FF"/>
                <w:sz w:val="16"/>
                <w:szCs w:val="16"/>
                <w:u w:val="single"/>
              </w:rPr>
            </w:pPr>
            <w:hyperlink r:id="rId32" w:history="1">
              <w:r w:rsidR="00AC561D" w:rsidRPr="00C15DBC">
                <w:rPr>
                  <w:rStyle w:val="Hyperlink"/>
                  <w:rFonts w:ascii="Arial" w:hAnsi="Arial" w:cs="Arial"/>
                  <w:sz w:val="16"/>
                  <w:szCs w:val="16"/>
                </w:rPr>
                <w:t>Click here</w:t>
              </w:r>
            </w:hyperlink>
          </w:p>
        </w:tc>
      </w:tr>
      <w:tr w:rsidR="00AC561D" w:rsidRPr="00C15DBC" w14:paraId="17FD515A"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434398DC"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2013</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134C02B8"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Framework for guiding monitoring and evaluation of climate adaptation policies and projects.</w:t>
            </w:r>
          </w:p>
        </w:tc>
        <w:tc>
          <w:tcPr>
            <w:tcW w:w="4306" w:type="dxa"/>
            <w:tcBorders>
              <w:top w:val="single" w:sz="2" w:space="0" w:color="575757"/>
              <w:left w:val="single" w:sz="2" w:space="0" w:color="575757"/>
              <w:bottom w:val="single" w:sz="2" w:space="0" w:color="575757"/>
              <w:right w:val="single" w:sz="2" w:space="0" w:color="575757"/>
            </w:tcBorders>
            <w:vAlign w:val="center"/>
          </w:tcPr>
          <w:p w14:paraId="66111BAB" w14:textId="77777777" w:rsidR="00AC561D" w:rsidRPr="00C15DBC" w:rsidRDefault="00AC561D" w:rsidP="00C206B4">
            <w:pPr>
              <w:rPr>
                <w:rFonts w:cs="Arial"/>
                <w:color w:val="666666" w:themeColor="text1" w:themeTint="BF"/>
                <w:sz w:val="16"/>
                <w:szCs w:val="16"/>
                <w:u w:val="single"/>
                <w:lang w:val="nl-NL"/>
              </w:rPr>
            </w:pPr>
            <w:r w:rsidRPr="00C15DBC">
              <w:rPr>
                <w:rFonts w:cs="Arial"/>
                <w:color w:val="666666" w:themeColor="text1" w:themeTint="BF"/>
                <w:sz w:val="16"/>
                <w:szCs w:val="16"/>
                <w:lang w:val="nl-NL"/>
              </w:rPr>
              <w:t>van de Sandt, Kaj; Klostermann, Judith; van Minnen, Jelle; Pieterse, Nico; van Bree, Leendert (2013):</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395F4C42" w14:textId="77777777" w:rsidR="00AC561D" w:rsidRPr="00C15DBC" w:rsidRDefault="00277834" w:rsidP="00C206B4">
            <w:pPr>
              <w:pStyle w:val="NoSpacing"/>
              <w:jc w:val="center"/>
              <w:rPr>
                <w:rFonts w:ascii="Arial" w:hAnsi="Arial" w:cs="Arial"/>
                <w:color w:val="0000FF"/>
                <w:sz w:val="16"/>
                <w:szCs w:val="16"/>
                <w:u w:val="single"/>
              </w:rPr>
            </w:pPr>
            <w:hyperlink r:id="rId33" w:history="1">
              <w:r w:rsidR="00AC561D" w:rsidRPr="00C15DBC">
                <w:rPr>
                  <w:rStyle w:val="Hyperlink"/>
                  <w:rFonts w:ascii="Arial" w:hAnsi="Arial" w:cs="Arial"/>
                  <w:sz w:val="16"/>
                  <w:szCs w:val="16"/>
                </w:rPr>
                <w:t>Click here</w:t>
              </w:r>
            </w:hyperlink>
          </w:p>
        </w:tc>
      </w:tr>
      <w:tr w:rsidR="00AC561D" w:rsidRPr="00C15DBC" w14:paraId="48C80F11"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6C26A736"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2013</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21E9A154"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How to Track Adaptation to Climate Change: A Typology of Approaches for National-Level Application</w:t>
            </w:r>
          </w:p>
        </w:tc>
        <w:tc>
          <w:tcPr>
            <w:tcW w:w="4306" w:type="dxa"/>
            <w:tcBorders>
              <w:top w:val="single" w:sz="2" w:space="0" w:color="575757"/>
              <w:left w:val="single" w:sz="2" w:space="0" w:color="575757"/>
              <w:bottom w:val="single" w:sz="2" w:space="0" w:color="575757"/>
              <w:right w:val="single" w:sz="2" w:space="0" w:color="575757"/>
            </w:tcBorders>
            <w:vAlign w:val="center"/>
          </w:tcPr>
          <w:p w14:paraId="1ADEDDC6"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James D. Ford , Lea Berrang-Ford , Alex Lesnikowski, Magda Barrera  and S. Jody Heymann (2013)</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72EEA8A1" w14:textId="77777777" w:rsidR="00AC561D" w:rsidRPr="00C15DBC" w:rsidRDefault="00277834" w:rsidP="00C206B4">
            <w:pPr>
              <w:pStyle w:val="NoSpacing"/>
              <w:jc w:val="center"/>
              <w:rPr>
                <w:rFonts w:ascii="Arial" w:hAnsi="Arial" w:cs="Arial"/>
                <w:color w:val="0000FF"/>
                <w:sz w:val="16"/>
                <w:szCs w:val="16"/>
                <w:u w:val="single"/>
              </w:rPr>
            </w:pPr>
            <w:hyperlink r:id="rId34" w:history="1">
              <w:r w:rsidR="00AC561D" w:rsidRPr="00C15DBC">
                <w:rPr>
                  <w:rStyle w:val="Hyperlink"/>
                  <w:rFonts w:ascii="Arial" w:hAnsi="Arial" w:cs="Arial"/>
                  <w:sz w:val="16"/>
                  <w:szCs w:val="16"/>
                </w:rPr>
                <w:t>Click here</w:t>
              </w:r>
            </w:hyperlink>
          </w:p>
        </w:tc>
      </w:tr>
      <w:tr w:rsidR="00AC561D" w:rsidRPr="00C15DBC" w14:paraId="23DD1263"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3DF6CC47"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2012</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4007961C"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 xml:space="preserve">Framework and guideline for project/programme evaluations, </w:t>
            </w:r>
          </w:p>
        </w:tc>
        <w:tc>
          <w:tcPr>
            <w:tcW w:w="4306" w:type="dxa"/>
            <w:tcBorders>
              <w:top w:val="single" w:sz="2" w:space="0" w:color="575757"/>
              <w:left w:val="single" w:sz="2" w:space="0" w:color="575757"/>
              <w:bottom w:val="single" w:sz="2" w:space="0" w:color="575757"/>
              <w:right w:val="single" w:sz="2" w:space="0" w:color="575757"/>
            </w:tcBorders>
            <w:vAlign w:val="center"/>
          </w:tcPr>
          <w:p w14:paraId="7E169399"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Adaptation Fund (AF) (2012)</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43295635" w14:textId="77777777" w:rsidR="00AC561D" w:rsidRPr="00C15DBC" w:rsidRDefault="00277834" w:rsidP="00C206B4">
            <w:pPr>
              <w:pStyle w:val="NoSpacing"/>
              <w:jc w:val="center"/>
              <w:rPr>
                <w:rFonts w:ascii="Arial" w:hAnsi="Arial" w:cs="Arial"/>
                <w:color w:val="0000FF"/>
                <w:sz w:val="16"/>
                <w:szCs w:val="16"/>
                <w:u w:val="single"/>
              </w:rPr>
            </w:pPr>
            <w:hyperlink r:id="rId35" w:history="1">
              <w:r w:rsidR="00AC561D" w:rsidRPr="00C15DBC">
                <w:rPr>
                  <w:rStyle w:val="Hyperlink"/>
                  <w:rFonts w:ascii="Arial" w:hAnsi="Arial" w:cs="Arial"/>
                  <w:sz w:val="16"/>
                  <w:szCs w:val="16"/>
                </w:rPr>
                <w:t>Click here</w:t>
              </w:r>
            </w:hyperlink>
          </w:p>
        </w:tc>
      </w:tr>
      <w:tr w:rsidR="00AC561D" w:rsidRPr="00C15DBC" w14:paraId="29C9D284"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73171F5A"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2012</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591AB329"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 xml:space="preserve">Adaptation Measures in the EU: Policies, Costs, and Economic Assessment. “Climate Proofing” of key EU policies. </w:t>
            </w:r>
          </w:p>
        </w:tc>
        <w:tc>
          <w:tcPr>
            <w:tcW w:w="4306" w:type="dxa"/>
            <w:tcBorders>
              <w:top w:val="single" w:sz="2" w:space="0" w:color="575757"/>
              <w:left w:val="single" w:sz="2" w:space="0" w:color="575757"/>
              <w:bottom w:val="single" w:sz="2" w:space="0" w:color="575757"/>
              <w:right w:val="single" w:sz="2" w:space="0" w:color="575757"/>
            </w:tcBorders>
            <w:vAlign w:val="center"/>
          </w:tcPr>
          <w:p w14:paraId="70580249"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Altvater, S. et al. (2012),</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7B5C94EA" w14:textId="77777777" w:rsidR="00AC561D" w:rsidRPr="00C15DBC" w:rsidRDefault="00277834" w:rsidP="00C206B4">
            <w:pPr>
              <w:pStyle w:val="NoSpacing"/>
              <w:jc w:val="center"/>
              <w:rPr>
                <w:rFonts w:ascii="Arial" w:hAnsi="Arial" w:cs="Arial"/>
                <w:color w:val="0000FF"/>
                <w:sz w:val="16"/>
                <w:szCs w:val="16"/>
                <w:u w:val="single"/>
              </w:rPr>
            </w:pPr>
            <w:hyperlink r:id="rId36" w:history="1">
              <w:r w:rsidR="00AC561D" w:rsidRPr="00C15DBC">
                <w:rPr>
                  <w:rStyle w:val="Hyperlink"/>
                  <w:rFonts w:ascii="Arial" w:hAnsi="Arial" w:cs="Arial"/>
                  <w:sz w:val="16"/>
                  <w:szCs w:val="16"/>
                </w:rPr>
                <w:t>Click here</w:t>
              </w:r>
            </w:hyperlink>
          </w:p>
        </w:tc>
      </w:tr>
      <w:tr w:rsidR="00AC561D" w:rsidRPr="00C15DBC" w14:paraId="3EBD6EBC"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3E9DCF05"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2012</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471BCE14"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Adapting to Climate Change: Assessing the World Bank Group Experience Phase III</w:t>
            </w:r>
          </w:p>
        </w:tc>
        <w:tc>
          <w:tcPr>
            <w:tcW w:w="4306" w:type="dxa"/>
            <w:tcBorders>
              <w:top w:val="single" w:sz="2" w:space="0" w:color="575757"/>
              <w:left w:val="single" w:sz="2" w:space="0" w:color="575757"/>
              <w:bottom w:val="single" w:sz="2" w:space="0" w:color="575757"/>
              <w:right w:val="single" w:sz="2" w:space="0" w:color="575757"/>
            </w:tcBorders>
            <w:vAlign w:val="center"/>
          </w:tcPr>
          <w:p w14:paraId="10BDB840"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IEG (2102)</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595220B4" w14:textId="77777777" w:rsidR="00AC561D" w:rsidRPr="00C15DBC" w:rsidRDefault="00277834" w:rsidP="00C206B4">
            <w:pPr>
              <w:pStyle w:val="NoSpacing"/>
              <w:jc w:val="center"/>
              <w:rPr>
                <w:rFonts w:ascii="Arial" w:hAnsi="Arial" w:cs="Arial"/>
                <w:color w:val="0000FF"/>
                <w:sz w:val="16"/>
                <w:szCs w:val="16"/>
                <w:u w:val="single"/>
              </w:rPr>
            </w:pPr>
            <w:hyperlink r:id="rId37" w:history="1">
              <w:r w:rsidR="00AC561D" w:rsidRPr="00C15DBC">
                <w:rPr>
                  <w:rStyle w:val="Hyperlink"/>
                  <w:rFonts w:ascii="Arial" w:hAnsi="Arial" w:cs="Arial"/>
                  <w:sz w:val="16"/>
                  <w:szCs w:val="16"/>
                </w:rPr>
                <w:t>Click here</w:t>
              </w:r>
            </w:hyperlink>
          </w:p>
        </w:tc>
      </w:tr>
      <w:tr w:rsidR="00AC561D" w:rsidRPr="00C15DBC" w14:paraId="6881483D"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044DF7DE"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2012</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3E2AC3C2"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Tracking Adaptation and Measuring Development (TAMD) framework</w:t>
            </w:r>
          </w:p>
        </w:tc>
        <w:tc>
          <w:tcPr>
            <w:tcW w:w="4306" w:type="dxa"/>
            <w:tcBorders>
              <w:top w:val="single" w:sz="2" w:space="0" w:color="575757"/>
              <w:left w:val="single" w:sz="2" w:space="0" w:color="575757"/>
              <w:bottom w:val="single" w:sz="2" w:space="0" w:color="575757"/>
              <w:right w:val="single" w:sz="2" w:space="0" w:color="575757"/>
            </w:tcBorders>
            <w:vAlign w:val="center"/>
          </w:tcPr>
          <w:p w14:paraId="09A4C797"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IIED (2012),</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1189A4BB" w14:textId="77777777" w:rsidR="00AC561D" w:rsidRPr="00C15DBC" w:rsidRDefault="00277834" w:rsidP="00C206B4">
            <w:pPr>
              <w:pStyle w:val="NoSpacing"/>
              <w:jc w:val="center"/>
              <w:rPr>
                <w:rFonts w:ascii="Arial" w:hAnsi="Arial" w:cs="Arial"/>
                <w:color w:val="0000FF"/>
                <w:sz w:val="16"/>
                <w:szCs w:val="16"/>
                <w:u w:val="single"/>
              </w:rPr>
            </w:pPr>
            <w:hyperlink r:id="rId38" w:history="1">
              <w:r w:rsidR="00AC561D" w:rsidRPr="00C15DBC">
                <w:rPr>
                  <w:rStyle w:val="Hyperlink"/>
                  <w:rFonts w:ascii="Arial" w:hAnsi="Arial" w:cs="Arial"/>
                  <w:sz w:val="16"/>
                  <w:szCs w:val="16"/>
                </w:rPr>
                <w:t>Click here</w:t>
              </w:r>
            </w:hyperlink>
          </w:p>
        </w:tc>
      </w:tr>
      <w:tr w:rsidR="00AC561D" w:rsidRPr="00C15DBC" w14:paraId="54BA9289"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42BD2FBD"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2012</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6EDD4EDB"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Monitoring and Evaluation for Adaptation: Lessons from Development Cooperation Agencies</w:t>
            </w:r>
          </w:p>
        </w:tc>
        <w:tc>
          <w:tcPr>
            <w:tcW w:w="4306" w:type="dxa"/>
            <w:tcBorders>
              <w:top w:val="single" w:sz="2" w:space="0" w:color="575757"/>
              <w:left w:val="single" w:sz="2" w:space="0" w:color="575757"/>
              <w:bottom w:val="single" w:sz="2" w:space="0" w:color="575757"/>
              <w:right w:val="single" w:sz="2" w:space="0" w:color="575757"/>
            </w:tcBorders>
            <w:vAlign w:val="center"/>
          </w:tcPr>
          <w:p w14:paraId="3B2728A9"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Lamhauge, N. et al. (2012), OECD Environment Working Paper No. 38, OECD.</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684FB408" w14:textId="77777777" w:rsidR="00AC561D" w:rsidRPr="00C15DBC" w:rsidRDefault="00277834" w:rsidP="00C206B4">
            <w:pPr>
              <w:pStyle w:val="NoSpacing"/>
              <w:jc w:val="center"/>
              <w:rPr>
                <w:rFonts w:ascii="Arial" w:hAnsi="Arial" w:cs="Arial"/>
                <w:color w:val="0000FF"/>
                <w:sz w:val="16"/>
                <w:szCs w:val="16"/>
                <w:u w:val="single"/>
              </w:rPr>
            </w:pPr>
            <w:hyperlink r:id="rId39" w:history="1">
              <w:r w:rsidR="00AC561D" w:rsidRPr="00C15DBC">
                <w:rPr>
                  <w:rStyle w:val="Hyperlink"/>
                  <w:rFonts w:ascii="Arial" w:hAnsi="Arial" w:cs="Arial"/>
                  <w:sz w:val="16"/>
                  <w:szCs w:val="16"/>
                </w:rPr>
                <w:t>Click here</w:t>
              </w:r>
            </w:hyperlink>
          </w:p>
        </w:tc>
      </w:tr>
      <w:tr w:rsidR="00AC561D" w:rsidRPr="00C15DBC" w14:paraId="65BC78A2"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149486BC"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2012</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2101A288"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 xml:space="preserve">Review of international experience in adaptation indicators. </w:t>
            </w:r>
          </w:p>
        </w:tc>
        <w:tc>
          <w:tcPr>
            <w:tcW w:w="4306" w:type="dxa"/>
            <w:tcBorders>
              <w:top w:val="single" w:sz="2" w:space="0" w:color="575757"/>
              <w:left w:val="single" w:sz="2" w:space="0" w:color="575757"/>
              <w:bottom w:val="single" w:sz="2" w:space="0" w:color="575757"/>
              <w:right w:val="single" w:sz="2" w:space="0" w:color="575757"/>
            </w:tcBorders>
            <w:vAlign w:val="center"/>
          </w:tcPr>
          <w:p w14:paraId="56C4F2C7"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AEA (2012), AEA/R/ED 57591 Issue Number 3.</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5CA29F0C" w14:textId="77777777" w:rsidR="00AC561D" w:rsidRPr="00C15DBC" w:rsidRDefault="00277834" w:rsidP="00C206B4">
            <w:pPr>
              <w:pStyle w:val="NoSpacing"/>
              <w:jc w:val="center"/>
              <w:rPr>
                <w:rFonts w:ascii="Arial" w:hAnsi="Arial" w:cs="Arial"/>
                <w:color w:val="0000FF"/>
                <w:sz w:val="16"/>
                <w:szCs w:val="16"/>
                <w:u w:val="single"/>
              </w:rPr>
            </w:pPr>
            <w:hyperlink r:id="rId40" w:history="1">
              <w:r w:rsidR="00AC561D" w:rsidRPr="00C15DBC">
                <w:rPr>
                  <w:rStyle w:val="Hyperlink"/>
                  <w:rFonts w:ascii="Arial" w:hAnsi="Arial" w:cs="Arial"/>
                  <w:sz w:val="16"/>
                  <w:szCs w:val="16"/>
                </w:rPr>
                <w:t>Click here</w:t>
              </w:r>
            </w:hyperlink>
          </w:p>
        </w:tc>
      </w:tr>
      <w:tr w:rsidR="00AC561D" w:rsidRPr="00C15DBC" w14:paraId="1FFEA3F3"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0A6CC090"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2012</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09240266"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Adaptation made to measure</w:t>
            </w:r>
          </w:p>
        </w:tc>
        <w:tc>
          <w:tcPr>
            <w:tcW w:w="4306" w:type="dxa"/>
            <w:tcBorders>
              <w:top w:val="single" w:sz="2" w:space="0" w:color="575757"/>
              <w:left w:val="single" w:sz="2" w:space="0" w:color="575757"/>
              <w:bottom w:val="single" w:sz="2" w:space="0" w:color="575757"/>
              <w:right w:val="single" w:sz="2" w:space="0" w:color="575757"/>
            </w:tcBorders>
            <w:vAlign w:val="center"/>
          </w:tcPr>
          <w:p w14:paraId="457CAB5E"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BMZ (2012)</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5AC70459" w14:textId="77777777" w:rsidR="00AC561D" w:rsidRPr="00C15DBC" w:rsidRDefault="00277834" w:rsidP="00C206B4">
            <w:pPr>
              <w:pStyle w:val="NoSpacing"/>
              <w:jc w:val="center"/>
              <w:rPr>
                <w:rFonts w:ascii="Arial" w:hAnsi="Arial" w:cs="Arial"/>
                <w:color w:val="0000FF"/>
                <w:sz w:val="16"/>
                <w:szCs w:val="16"/>
                <w:u w:val="single"/>
              </w:rPr>
            </w:pPr>
            <w:hyperlink r:id="rId41" w:history="1">
              <w:r w:rsidR="00AC561D" w:rsidRPr="00C15DBC">
                <w:rPr>
                  <w:rStyle w:val="Hyperlink"/>
                  <w:rFonts w:ascii="Arial" w:hAnsi="Arial" w:cs="Arial"/>
                  <w:sz w:val="16"/>
                  <w:szCs w:val="16"/>
                </w:rPr>
                <w:t>Click here</w:t>
              </w:r>
            </w:hyperlink>
          </w:p>
        </w:tc>
      </w:tr>
      <w:tr w:rsidR="00AC561D" w:rsidRPr="00C15DBC" w14:paraId="655F9005"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06E45E0C"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2012</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01F8B1C1"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 xml:space="preserve">Participatory Monitoring, Evaluation, Reflection and Learning for Community-based Adaptation: A Manual for Local Practitioners. </w:t>
            </w:r>
          </w:p>
        </w:tc>
        <w:tc>
          <w:tcPr>
            <w:tcW w:w="4306" w:type="dxa"/>
            <w:tcBorders>
              <w:top w:val="single" w:sz="2" w:space="0" w:color="575757"/>
              <w:left w:val="single" w:sz="2" w:space="0" w:color="575757"/>
              <w:bottom w:val="single" w:sz="2" w:space="0" w:color="575757"/>
              <w:right w:val="single" w:sz="2" w:space="0" w:color="575757"/>
            </w:tcBorders>
            <w:vAlign w:val="center"/>
          </w:tcPr>
          <w:p w14:paraId="3CC7DFDA"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Ayers, J., Anderson, S., Pradhan, S. and Rossing, T. (2012). CARE International and International Institute for Environment and Development.</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5AE38484" w14:textId="77777777" w:rsidR="00AC561D" w:rsidRPr="00C15DBC" w:rsidRDefault="00277834" w:rsidP="00C206B4">
            <w:pPr>
              <w:pStyle w:val="NoSpacing"/>
              <w:jc w:val="center"/>
              <w:rPr>
                <w:rFonts w:ascii="Arial" w:hAnsi="Arial" w:cs="Arial"/>
                <w:color w:val="0000FF"/>
                <w:sz w:val="16"/>
                <w:szCs w:val="16"/>
                <w:u w:val="single"/>
              </w:rPr>
            </w:pPr>
            <w:hyperlink r:id="rId42" w:history="1">
              <w:r w:rsidR="00AC561D" w:rsidRPr="00C15DBC">
                <w:rPr>
                  <w:rStyle w:val="Hyperlink"/>
                  <w:rFonts w:ascii="Arial" w:hAnsi="Arial" w:cs="Arial"/>
                  <w:sz w:val="16"/>
                  <w:szCs w:val="16"/>
                </w:rPr>
                <w:t>Click here</w:t>
              </w:r>
            </w:hyperlink>
          </w:p>
        </w:tc>
      </w:tr>
      <w:tr w:rsidR="00AC561D" w:rsidRPr="00C15DBC" w14:paraId="7D12964A"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1E250861"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2012</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0DBF2EAF"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 xml:space="preserve">Local government response to the impacts of climate change: An evaluation of local climate adaptation plans. </w:t>
            </w:r>
          </w:p>
        </w:tc>
        <w:tc>
          <w:tcPr>
            <w:tcW w:w="4306" w:type="dxa"/>
            <w:tcBorders>
              <w:top w:val="single" w:sz="2" w:space="0" w:color="575757"/>
              <w:left w:val="single" w:sz="2" w:space="0" w:color="575757"/>
              <w:bottom w:val="single" w:sz="2" w:space="0" w:color="575757"/>
              <w:right w:val="single" w:sz="2" w:space="0" w:color="575757"/>
            </w:tcBorders>
            <w:vAlign w:val="center"/>
          </w:tcPr>
          <w:p w14:paraId="7A6EA0F3"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Baker, I./Peterson, A,/Brown, G./McAlpine, C. (2012), Landscape and Urban Planning 107, 127– 136</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01217F05" w14:textId="77777777" w:rsidR="00AC561D" w:rsidRPr="00C15DBC" w:rsidRDefault="00277834" w:rsidP="00C206B4">
            <w:pPr>
              <w:pStyle w:val="NoSpacing"/>
              <w:jc w:val="center"/>
              <w:rPr>
                <w:rFonts w:ascii="Arial" w:hAnsi="Arial" w:cs="Arial"/>
                <w:color w:val="0000FF"/>
                <w:sz w:val="16"/>
                <w:szCs w:val="16"/>
                <w:u w:val="single"/>
              </w:rPr>
            </w:pPr>
            <w:hyperlink r:id="rId43" w:history="1">
              <w:r w:rsidR="00AC561D" w:rsidRPr="00C15DBC">
                <w:rPr>
                  <w:rStyle w:val="Hyperlink"/>
                  <w:rFonts w:ascii="Arial" w:hAnsi="Arial" w:cs="Arial"/>
                  <w:sz w:val="16"/>
                  <w:szCs w:val="16"/>
                </w:rPr>
                <w:t>Click here</w:t>
              </w:r>
            </w:hyperlink>
          </w:p>
        </w:tc>
      </w:tr>
      <w:tr w:rsidR="00AC561D" w:rsidRPr="00C15DBC" w14:paraId="7BD26BA9"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4D1C8CEB"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2011</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5B56F84C"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 xml:space="preserve">Adapting to climate change in the UK, measuring progress, </w:t>
            </w:r>
          </w:p>
        </w:tc>
        <w:tc>
          <w:tcPr>
            <w:tcW w:w="4306" w:type="dxa"/>
            <w:tcBorders>
              <w:top w:val="single" w:sz="2" w:space="0" w:color="575757"/>
              <w:left w:val="single" w:sz="2" w:space="0" w:color="575757"/>
              <w:bottom w:val="single" w:sz="2" w:space="0" w:color="575757"/>
              <w:right w:val="single" w:sz="2" w:space="0" w:color="575757"/>
            </w:tcBorders>
            <w:vAlign w:val="center"/>
          </w:tcPr>
          <w:p w14:paraId="32806F26"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Adaptation sub-committee (2011). ASC Progress Report 2011.</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0434E218" w14:textId="77777777" w:rsidR="00AC561D" w:rsidRPr="00C15DBC" w:rsidRDefault="00277834" w:rsidP="00C206B4">
            <w:pPr>
              <w:pStyle w:val="NoSpacing"/>
              <w:jc w:val="center"/>
              <w:rPr>
                <w:rFonts w:ascii="Arial" w:hAnsi="Arial" w:cs="Arial"/>
                <w:color w:val="0000FF"/>
                <w:sz w:val="16"/>
                <w:szCs w:val="16"/>
                <w:u w:val="single"/>
              </w:rPr>
            </w:pPr>
            <w:hyperlink r:id="rId44" w:history="1">
              <w:r w:rsidR="00AC561D" w:rsidRPr="00C15DBC">
                <w:rPr>
                  <w:rStyle w:val="Hyperlink"/>
                  <w:rFonts w:ascii="Arial" w:hAnsi="Arial" w:cs="Arial"/>
                  <w:sz w:val="16"/>
                  <w:szCs w:val="16"/>
                </w:rPr>
                <w:t>Click here</w:t>
              </w:r>
            </w:hyperlink>
          </w:p>
        </w:tc>
      </w:tr>
      <w:tr w:rsidR="00AC561D" w:rsidRPr="00C15DBC" w14:paraId="52A2ADAA"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52793465"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2011</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0EDBE63A"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 xml:space="preserve">Tracking progress for effective action: A framework for monitoring and evaluating adaptation to climate change. </w:t>
            </w:r>
          </w:p>
        </w:tc>
        <w:tc>
          <w:tcPr>
            <w:tcW w:w="4306" w:type="dxa"/>
            <w:tcBorders>
              <w:top w:val="single" w:sz="2" w:space="0" w:color="575757"/>
              <w:left w:val="single" w:sz="2" w:space="0" w:color="575757"/>
              <w:bottom w:val="single" w:sz="2" w:space="0" w:color="575757"/>
              <w:right w:val="single" w:sz="2" w:space="0" w:color="575757"/>
            </w:tcBorders>
            <w:vAlign w:val="center"/>
          </w:tcPr>
          <w:p w14:paraId="251C0940"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Sanahuja, Haris E. (2011) GEF Climate-Eval Community of Practice</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3F9BAF59" w14:textId="77777777" w:rsidR="00AC561D" w:rsidRPr="00C15DBC" w:rsidRDefault="00277834" w:rsidP="00C206B4">
            <w:pPr>
              <w:pStyle w:val="NoSpacing"/>
              <w:jc w:val="center"/>
              <w:rPr>
                <w:rFonts w:ascii="Arial" w:hAnsi="Arial" w:cs="Arial"/>
                <w:color w:val="0000FF"/>
                <w:sz w:val="16"/>
                <w:szCs w:val="16"/>
                <w:u w:val="single"/>
              </w:rPr>
            </w:pPr>
            <w:hyperlink r:id="rId45" w:history="1">
              <w:r w:rsidR="00AC561D" w:rsidRPr="00C15DBC">
                <w:rPr>
                  <w:rStyle w:val="Hyperlink"/>
                  <w:rFonts w:ascii="Arial" w:hAnsi="Arial" w:cs="Arial"/>
                  <w:sz w:val="16"/>
                  <w:szCs w:val="16"/>
                </w:rPr>
                <w:t>Click here</w:t>
              </w:r>
            </w:hyperlink>
          </w:p>
        </w:tc>
      </w:tr>
      <w:tr w:rsidR="00AC561D" w:rsidRPr="00C15DBC" w14:paraId="0EA1F298"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45ED45C6"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2011</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3A9A8FCD"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 xml:space="preserve">Making Adaptation Count: Concepts and Options for Monitoring and Evaluation of Climate Change Adaptation. </w:t>
            </w:r>
          </w:p>
        </w:tc>
        <w:tc>
          <w:tcPr>
            <w:tcW w:w="4306" w:type="dxa"/>
            <w:tcBorders>
              <w:top w:val="single" w:sz="2" w:space="0" w:color="575757"/>
              <w:left w:val="single" w:sz="2" w:space="0" w:color="575757"/>
              <w:bottom w:val="single" w:sz="2" w:space="0" w:color="575757"/>
              <w:right w:val="single" w:sz="2" w:space="0" w:color="575757"/>
            </w:tcBorders>
            <w:vAlign w:val="center"/>
          </w:tcPr>
          <w:p w14:paraId="568B8144"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Spearman, H./McGray, M. (2011),</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40EAE6B8" w14:textId="77777777" w:rsidR="00AC561D" w:rsidRPr="00C15DBC" w:rsidRDefault="00277834" w:rsidP="00C206B4">
            <w:pPr>
              <w:pStyle w:val="NoSpacing"/>
              <w:jc w:val="center"/>
              <w:rPr>
                <w:rFonts w:ascii="Arial" w:hAnsi="Arial" w:cs="Arial"/>
                <w:color w:val="0000FF"/>
                <w:sz w:val="16"/>
                <w:szCs w:val="16"/>
                <w:u w:val="single"/>
              </w:rPr>
            </w:pPr>
            <w:hyperlink r:id="rId46" w:history="1">
              <w:r w:rsidR="00AC561D" w:rsidRPr="00C15DBC">
                <w:rPr>
                  <w:rStyle w:val="Hyperlink"/>
                  <w:rFonts w:ascii="Arial" w:hAnsi="Arial" w:cs="Arial"/>
                  <w:sz w:val="16"/>
                  <w:szCs w:val="16"/>
                </w:rPr>
                <w:t>Click here</w:t>
              </w:r>
            </w:hyperlink>
          </w:p>
        </w:tc>
      </w:tr>
      <w:tr w:rsidR="00AC561D" w:rsidRPr="00C15DBC" w14:paraId="127DBD04"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75E46B36"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2011</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56F1E715"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 xml:space="preserve">Learning to ADAPT: Monitoring and evaluation approaches in climate change adaptation and disaster risk reduction – challenges, gaps, and ways forward </w:t>
            </w:r>
          </w:p>
        </w:tc>
        <w:tc>
          <w:tcPr>
            <w:tcW w:w="4306" w:type="dxa"/>
            <w:tcBorders>
              <w:top w:val="single" w:sz="2" w:space="0" w:color="575757"/>
              <w:left w:val="single" w:sz="2" w:space="0" w:color="575757"/>
              <w:bottom w:val="single" w:sz="2" w:space="0" w:color="575757"/>
              <w:right w:val="single" w:sz="2" w:space="0" w:color="575757"/>
            </w:tcBorders>
            <w:vAlign w:val="center"/>
          </w:tcPr>
          <w:p w14:paraId="193B0332"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Villanueva, P. S. (2011). (SCR Discussion Paper 9). Gland, Switzerland: IUCN.</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07F66498" w14:textId="77777777" w:rsidR="00AC561D" w:rsidRPr="00C15DBC" w:rsidRDefault="00277834" w:rsidP="00C206B4">
            <w:pPr>
              <w:pStyle w:val="NoSpacing"/>
              <w:jc w:val="center"/>
              <w:rPr>
                <w:rFonts w:ascii="Arial" w:hAnsi="Arial" w:cs="Arial"/>
                <w:color w:val="0000FF"/>
                <w:sz w:val="16"/>
                <w:szCs w:val="16"/>
                <w:u w:val="single"/>
              </w:rPr>
            </w:pPr>
            <w:hyperlink r:id="rId47" w:history="1">
              <w:r w:rsidR="00AC561D" w:rsidRPr="00C15DBC">
                <w:rPr>
                  <w:rStyle w:val="Hyperlink"/>
                  <w:rFonts w:ascii="Arial" w:hAnsi="Arial" w:cs="Arial"/>
                  <w:sz w:val="16"/>
                  <w:szCs w:val="16"/>
                </w:rPr>
                <w:t>Click here</w:t>
              </w:r>
            </w:hyperlink>
          </w:p>
        </w:tc>
      </w:tr>
      <w:tr w:rsidR="00AC561D" w:rsidRPr="00C15DBC" w14:paraId="3E9BC3C4"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7CC8F2DA"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2011</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4419A26F"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 xml:space="preserve">Climate Adaptation – modelling water scenarios and sectorial impacts </w:t>
            </w:r>
          </w:p>
        </w:tc>
        <w:tc>
          <w:tcPr>
            <w:tcW w:w="4306" w:type="dxa"/>
            <w:tcBorders>
              <w:top w:val="single" w:sz="2" w:space="0" w:color="575757"/>
              <w:left w:val="single" w:sz="2" w:space="0" w:color="575757"/>
              <w:bottom w:val="single" w:sz="2" w:space="0" w:color="575757"/>
              <w:right w:val="single" w:sz="2" w:space="0" w:color="575757"/>
            </w:tcBorders>
            <w:vAlign w:val="center"/>
          </w:tcPr>
          <w:p w14:paraId="2679654D" w14:textId="77777777" w:rsidR="00AC561D" w:rsidRPr="00C15DBC" w:rsidRDefault="00AC561D" w:rsidP="00C206B4">
            <w:pPr>
              <w:rPr>
                <w:rFonts w:cs="Arial"/>
                <w:color w:val="666666" w:themeColor="text1" w:themeTint="BF"/>
                <w:sz w:val="16"/>
                <w:szCs w:val="16"/>
                <w:u w:val="single"/>
                <w:lang w:val="fr-CH"/>
              </w:rPr>
            </w:pPr>
            <w:r w:rsidRPr="00C15DBC">
              <w:rPr>
                <w:rFonts w:cs="Arial"/>
                <w:color w:val="666666" w:themeColor="text1" w:themeTint="BF"/>
                <w:sz w:val="16"/>
                <w:szCs w:val="16"/>
                <w:lang w:val="fr-CH"/>
              </w:rPr>
              <w:t>Flörke, M. et al. (2011), (ClimWatAdapt)</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1A3000CF" w14:textId="77777777" w:rsidR="00AC561D" w:rsidRPr="00C15DBC" w:rsidRDefault="00277834" w:rsidP="00C206B4">
            <w:pPr>
              <w:pStyle w:val="NoSpacing"/>
              <w:jc w:val="center"/>
              <w:rPr>
                <w:rFonts w:ascii="Arial" w:hAnsi="Arial" w:cs="Arial"/>
                <w:color w:val="0000FF"/>
                <w:sz w:val="16"/>
                <w:szCs w:val="16"/>
                <w:u w:val="single"/>
              </w:rPr>
            </w:pPr>
            <w:hyperlink r:id="rId48" w:history="1">
              <w:r w:rsidR="00AC561D" w:rsidRPr="00C15DBC">
                <w:rPr>
                  <w:rStyle w:val="Hyperlink"/>
                  <w:rFonts w:ascii="Arial" w:hAnsi="Arial" w:cs="Arial"/>
                  <w:sz w:val="16"/>
                  <w:szCs w:val="16"/>
                </w:rPr>
                <w:t>Click here</w:t>
              </w:r>
            </w:hyperlink>
          </w:p>
        </w:tc>
      </w:tr>
      <w:tr w:rsidR="00AC561D" w:rsidRPr="00C15DBC" w14:paraId="6B201135" w14:textId="77777777" w:rsidTr="00C206B4">
        <w:trPr>
          <w:trHeight w:val="185"/>
        </w:trPr>
        <w:tc>
          <w:tcPr>
            <w:tcW w:w="706" w:type="dxa"/>
            <w:tcBorders>
              <w:top w:val="single" w:sz="2" w:space="0" w:color="575757"/>
              <w:left w:val="single" w:sz="2" w:space="0" w:color="575757"/>
              <w:bottom w:val="single" w:sz="2" w:space="0" w:color="575757"/>
              <w:right w:val="single" w:sz="2" w:space="0" w:color="575757"/>
            </w:tcBorders>
            <w:shd w:val="clear" w:color="auto" w:fill="FFFFFF" w:themeFill="background1"/>
            <w:vAlign w:val="center"/>
          </w:tcPr>
          <w:p w14:paraId="78B20360"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2010</w:t>
            </w:r>
          </w:p>
        </w:tc>
        <w:tc>
          <w:tcPr>
            <w:tcW w:w="2983" w:type="dxa"/>
            <w:tcBorders>
              <w:top w:val="single" w:sz="2" w:space="0" w:color="575757"/>
              <w:left w:val="single" w:sz="2" w:space="0" w:color="575757"/>
              <w:bottom w:val="single" w:sz="2" w:space="0" w:color="575757"/>
              <w:right w:val="single" w:sz="2" w:space="0" w:color="575757"/>
            </w:tcBorders>
            <w:shd w:val="clear" w:color="auto" w:fill="FFFFFF" w:themeFill="background1"/>
            <w:vAlign w:val="center"/>
          </w:tcPr>
          <w:p w14:paraId="60387D86"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Establishment of an Indicator Concept for the German Strategy on Adaptation to Climate Change</w:t>
            </w:r>
          </w:p>
        </w:tc>
        <w:tc>
          <w:tcPr>
            <w:tcW w:w="4306" w:type="dxa"/>
            <w:tcBorders>
              <w:top w:val="single" w:sz="2" w:space="0" w:color="575757"/>
              <w:left w:val="single" w:sz="2" w:space="0" w:color="575757"/>
              <w:bottom w:val="single" w:sz="2" w:space="0" w:color="575757"/>
              <w:right w:val="single" w:sz="2" w:space="0" w:color="575757"/>
            </w:tcBorders>
            <w:shd w:val="clear" w:color="auto" w:fill="FFFFFF" w:themeFill="background1"/>
            <w:vAlign w:val="center"/>
          </w:tcPr>
          <w:p w14:paraId="72345D10"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Umweltbundesamt (UBA) (2010),</w:t>
            </w:r>
          </w:p>
        </w:tc>
        <w:tc>
          <w:tcPr>
            <w:tcW w:w="1239" w:type="dxa"/>
            <w:tcBorders>
              <w:top w:val="single" w:sz="2" w:space="0" w:color="575757"/>
              <w:left w:val="single" w:sz="2" w:space="0" w:color="575757"/>
              <w:bottom w:val="single" w:sz="2" w:space="0" w:color="575757"/>
              <w:right w:val="single" w:sz="2" w:space="0" w:color="575757"/>
            </w:tcBorders>
            <w:shd w:val="clear" w:color="auto" w:fill="FFFFFF" w:themeFill="background1"/>
            <w:noWrap/>
            <w:vAlign w:val="center"/>
          </w:tcPr>
          <w:p w14:paraId="5DE3116B" w14:textId="77777777" w:rsidR="00AC561D" w:rsidRPr="00C15DBC" w:rsidRDefault="00277834" w:rsidP="00C206B4">
            <w:pPr>
              <w:pStyle w:val="NoSpacing"/>
              <w:jc w:val="center"/>
              <w:rPr>
                <w:rFonts w:ascii="Arial" w:hAnsi="Arial" w:cs="Arial"/>
                <w:sz w:val="16"/>
                <w:szCs w:val="16"/>
              </w:rPr>
            </w:pPr>
            <w:hyperlink r:id="rId49" w:history="1">
              <w:r w:rsidR="00AC561D" w:rsidRPr="00C15DBC">
                <w:rPr>
                  <w:rStyle w:val="Hyperlink"/>
                  <w:rFonts w:ascii="Arial" w:hAnsi="Arial" w:cs="Arial"/>
                  <w:sz w:val="16"/>
                  <w:szCs w:val="16"/>
                </w:rPr>
                <w:t>Click here</w:t>
              </w:r>
            </w:hyperlink>
          </w:p>
        </w:tc>
      </w:tr>
      <w:tr w:rsidR="00AC561D" w:rsidRPr="00C15DBC" w14:paraId="27DE1A09"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shd w:val="clear" w:color="auto" w:fill="FFFFFF" w:themeFill="background1"/>
            <w:vAlign w:val="center"/>
          </w:tcPr>
          <w:p w14:paraId="48410834"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2010</w:t>
            </w:r>
          </w:p>
        </w:tc>
        <w:tc>
          <w:tcPr>
            <w:tcW w:w="2983" w:type="dxa"/>
            <w:tcBorders>
              <w:top w:val="single" w:sz="2" w:space="0" w:color="575757"/>
              <w:left w:val="single" w:sz="2" w:space="0" w:color="575757"/>
              <w:bottom w:val="single" w:sz="2" w:space="0" w:color="575757"/>
              <w:right w:val="single" w:sz="2" w:space="0" w:color="575757"/>
            </w:tcBorders>
            <w:shd w:val="clear" w:color="auto" w:fill="FFFFFF" w:themeFill="background1"/>
            <w:vAlign w:val="center"/>
          </w:tcPr>
          <w:p w14:paraId="01E486BD"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 xml:space="preserve">Synthesis Report on Efforts Undertaken to Monitor and Evaluate the Implementation of Adaptation Projects, Policies and Programmes and the Costs and Effectiveness of Completed Projects, Policies and Programmes, and Views on Lessons Learned, Good Practices, Gaps and Needs. </w:t>
            </w:r>
          </w:p>
        </w:tc>
        <w:tc>
          <w:tcPr>
            <w:tcW w:w="4306" w:type="dxa"/>
            <w:tcBorders>
              <w:top w:val="single" w:sz="2" w:space="0" w:color="575757"/>
              <w:left w:val="single" w:sz="2" w:space="0" w:color="575757"/>
              <w:bottom w:val="single" w:sz="2" w:space="0" w:color="575757"/>
              <w:right w:val="single" w:sz="2" w:space="0" w:color="575757"/>
            </w:tcBorders>
            <w:shd w:val="clear" w:color="auto" w:fill="FFFFFF" w:themeFill="background1"/>
            <w:vAlign w:val="center"/>
          </w:tcPr>
          <w:p w14:paraId="3711BDF4"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UNFCCC (2010). FCCC/SBSTA/2010/5. United Nations Framework Convention on Climate Change, Bonn, Germany.</w:t>
            </w:r>
          </w:p>
        </w:tc>
        <w:tc>
          <w:tcPr>
            <w:tcW w:w="1239" w:type="dxa"/>
            <w:tcBorders>
              <w:top w:val="single" w:sz="2" w:space="0" w:color="575757"/>
              <w:left w:val="single" w:sz="2" w:space="0" w:color="575757"/>
              <w:bottom w:val="single" w:sz="2" w:space="0" w:color="575757"/>
              <w:right w:val="single" w:sz="2" w:space="0" w:color="575757"/>
            </w:tcBorders>
            <w:shd w:val="clear" w:color="auto" w:fill="FFFFFF" w:themeFill="background1"/>
            <w:noWrap/>
            <w:vAlign w:val="center"/>
          </w:tcPr>
          <w:p w14:paraId="3EB10373" w14:textId="77777777" w:rsidR="00AC561D" w:rsidRPr="00C15DBC" w:rsidRDefault="00277834" w:rsidP="00C206B4">
            <w:pPr>
              <w:pStyle w:val="NoSpacing"/>
              <w:jc w:val="center"/>
              <w:rPr>
                <w:rFonts w:ascii="Arial" w:hAnsi="Arial" w:cs="Arial"/>
                <w:sz w:val="16"/>
                <w:szCs w:val="16"/>
              </w:rPr>
            </w:pPr>
            <w:hyperlink r:id="rId50" w:history="1">
              <w:r w:rsidR="00AC561D" w:rsidRPr="00C15DBC">
                <w:rPr>
                  <w:rStyle w:val="Hyperlink"/>
                  <w:rFonts w:ascii="Arial" w:hAnsi="Arial" w:cs="Arial"/>
                  <w:sz w:val="16"/>
                  <w:szCs w:val="16"/>
                </w:rPr>
                <w:t>Click here</w:t>
              </w:r>
            </w:hyperlink>
          </w:p>
        </w:tc>
      </w:tr>
      <w:tr w:rsidR="00AC561D" w:rsidRPr="00C15DBC" w14:paraId="3D227A7B"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shd w:val="clear" w:color="auto" w:fill="FFFFFF" w:themeFill="background1"/>
            <w:vAlign w:val="center"/>
          </w:tcPr>
          <w:p w14:paraId="0E999B25"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2010</w:t>
            </w:r>
          </w:p>
        </w:tc>
        <w:tc>
          <w:tcPr>
            <w:tcW w:w="2983" w:type="dxa"/>
            <w:tcBorders>
              <w:top w:val="single" w:sz="2" w:space="0" w:color="575757"/>
              <w:left w:val="single" w:sz="2" w:space="0" w:color="575757"/>
              <w:bottom w:val="single" w:sz="2" w:space="0" w:color="575757"/>
              <w:right w:val="single" w:sz="2" w:space="0" w:color="575757"/>
            </w:tcBorders>
            <w:shd w:val="clear" w:color="auto" w:fill="FFFFFF" w:themeFill="background1"/>
            <w:vAlign w:val="center"/>
          </w:tcPr>
          <w:p w14:paraId="35E1A60C"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 xml:space="preserve">Urban Regions: Vulnerabilities, Vulnerability Assessments by Indicators and Adaptation Options for Climate Change Impacts. </w:t>
            </w:r>
          </w:p>
        </w:tc>
        <w:tc>
          <w:tcPr>
            <w:tcW w:w="4306" w:type="dxa"/>
            <w:tcBorders>
              <w:top w:val="single" w:sz="2" w:space="0" w:color="575757"/>
              <w:left w:val="single" w:sz="2" w:space="0" w:color="575757"/>
              <w:bottom w:val="single" w:sz="2" w:space="0" w:color="575757"/>
              <w:right w:val="single" w:sz="2" w:space="0" w:color="575757"/>
            </w:tcBorders>
            <w:shd w:val="clear" w:color="auto" w:fill="FFFFFF" w:themeFill="background1"/>
            <w:vAlign w:val="center"/>
          </w:tcPr>
          <w:p w14:paraId="2CABD867" w14:textId="77777777" w:rsidR="00AC561D" w:rsidRPr="00C15DBC" w:rsidRDefault="00AC561D" w:rsidP="00C206B4">
            <w:pPr>
              <w:rPr>
                <w:rFonts w:cs="Arial"/>
                <w:color w:val="666666" w:themeColor="text1" w:themeTint="BF"/>
                <w:sz w:val="16"/>
                <w:szCs w:val="16"/>
                <w:u w:val="single"/>
                <w:lang w:val="fr-CH"/>
              </w:rPr>
            </w:pPr>
            <w:r w:rsidRPr="00C15DBC">
              <w:rPr>
                <w:rFonts w:cs="Arial"/>
                <w:color w:val="666666" w:themeColor="text1" w:themeTint="BF"/>
                <w:sz w:val="16"/>
                <w:szCs w:val="16"/>
                <w:lang w:val="fr-CH"/>
              </w:rPr>
              <w:t>Schauser et al. (2010), ETC/ACC Technical Paper 2010/12.</w:t>
            </w:r>
          </w:p>
        </w:tc>
        <w:tc>
          <w:tcPr>
            <w:tcW w:w="1239" w:type="dxa"/>
            <w:tcBorders>
              <w:top w:val="single" w:sz="2" w:space="0" w:color="575757"/>
              <w:left w:val="single" w:sz="2" w:space="0" w:color="575757"/>
              <w:bottom w:val="single" w:sz="2" w:space="0" w:color="575757"/>
              <w:right w:val="single" w:sz="2" w:space="0" w:color="575757"/>
            </w:tcBorders>
            <w:shd w:val="clear" w:color="auto" w:fill="FFFFFF" w:themeFill="background1"/>
            <w:noWrap/>
            <w:vAlign w:val="center"/>
          </w:tcPr>
          <w:p w14:paraId="5799AA2E" w14:textId="77777777" w:rsidR="00AC561D" w:rsidRPr="00C15DBC" w:rsidRDefault="00277834" w:rsidP="00C206B4">
            <w:pPr>
              <w:pStyle w:val="NoSpacing"/>
              <w:jc w:val="center"/>
              <w:rPr>
                <w:rFonts w:ascii="Arial" w:hAnsi="Arial" w:cs="Arial"/>
                <w:sz w:val="16"/>
                <w:szCs w:val="16"/>
              </w:rPr>
            </w:pPr>
            <w:hyperlink r:id="rId51" w:history="1">
              <w:r w:rsidR="00AC561D" w:rsidRPr="00C15DBC">
                <w:rPr>
                  <w:rStyle w:val="Hyperlink"/>
                  <w:rFonts w:ascii="Arial" w:hAnsi="Arial" w:cs="Arial"/>
                  <w:sz w:val="16"/>
                  <w:szCs w:val="16"/>
                </w:rPr>
                <w:t>Click here</w:t>
              </w:r>
            </w:hyperlink>
          </w:p>
        </w:tc>
      </w:tr>
      <w:tr w:rsidR="00AC561D" w:rsidRPr="00C15DBC" w14:paraId="112F581F"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6EC19D5E"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2010</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14BF1371"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 xml:space="preserve">Mainstreaming Adaptation to Climate Change in Agriculture and Natural Resources Management Projects. </w:t>
            </w:r>
          </w:p>
        </w:tc>
        <w:tc>
          <w:tcPr>
            <w:tcW w:w="4306" w:type="dxa"/>
            <w:tcBorders>
              <w:top w:val="single" w:sz="2" w:space="0" w:color="575757"/>
              <w:left w:val="single" w:sz="2" w:space="0" w:color="575757"/>
              <w:bottom w:val="single" w:sz="2" w:space="0" w:color="575757"/>
              <w:right w:val="single" w:sz="2" w:space="0" w:color="575757"/>
            </w:tcBorders>
            <w:vAlign w:val="center"/>
          </w:tcPr>
          <w:p w14:paraId="015985EF"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World Bank (2010). Guidance note 8.</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6273D7EC" w14:textId="77777777" w:rsidR="00AC561D" w:rsidRPr="00C15DBC" w:rsidRDefault="00277834" w:rsidP="00C206B4">
            <w:pPr>
              <w:pStyle w:val="NoSpacing"/>
              <w:jc w:val="center"/>
              <w:rPr>
                <w:rFonts w:ascii="Arial" w:hAnsi="Arial" w:cs="Arial"/>
                <w:sz w:val="16"/>
                <w:szCs w:val="16"/>
              </w:rPr>
            </w:pPr>
            <w:hyperlink r:id="rId52" w:history="1">
              <w:r w:rsidR="00AC561D" w:rsidRPr="00C15DBC">
                <w:rPr>
                  <w:rStyle w:val="Hyperlink"/>
                  <w:rFonts w:ascii="Arial" w:hAnsi="Arial" w:cs="Arial"/>
                  <w:sz w:val="16"/>
                  <w:szCs w:val="16"/>
                </w:rPr>
                <w:t>Click here</w:t>
              </w:r>
            </w:hyperlink>
          </w:p>
        </w:tc>
      </w:tr>
      <w:tr w:rsidR="00AC561D" w:rsidRPr="00C15DBC" w14:paraId="5D6969C7"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605464F7"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2010</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20B2516B"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 xml:space="preserve">Towards a characterisation of adaptive capacity: a framework for analysing adaptive capacity at the local level. </w:t>
            </w:r>
          </w:p>
        </w:tc>
        <w:tc>
          <w:tcPr>
            <w:tcW w:w="4306" w:type="dxa"/>
            <w:tcBorders>
              <w:top w:val="single" w:sz="2" w:space="0" w:color="575757"/>
              <w:left w:val="single" w:sz="2" w:space="0" w:color="575757"/>
              <w:bottom w:val="single" w:sz="2" w:space="0" w:color="575757"/>
              <w:right w:val="single" w:sz="2" w:space="0" w:color="575757"/>
            </w:tcBorders>
            <w:vAlign w:val="center"/>
          </w:tcPr>
          <w:p w14:paraId="73EA28BF"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Jones, L. et al (2010), ODI Background Notes.</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792A0E09" w14:textId="77777777" w:rsidR="00AC561D" w:rsidRPr="00C15DBC" w:rsidRDefault="00277834" w:rsidP="00C206B4">
            <w:pPr>
              <w:pStyle w:val="NoSpacing"/>
              <w:jc w:val="center"/>
              <w:rPr>
                <w:rFonts w:ascii="Arial" w:hAnsi="Arial" w:cs="Arial"/>
                <w:color w:val="0000FF"/>
                <w:sz w:val="16"/>
                <w:szCs w:val="16"/>
                <w:u w:val="single"/>
              </w:rPr>
            </w:pPr>
            <w:hyperlink r:id="rId53" w:history="1">
              <w:r w:rsidR="00AC561D" w:rsidRPr="00C15DBC">
                <w:rPr>
                  <w:rStyle w:val="Hyperlink"/>
                  <w:rFonts w:ascii="Arial" w:hAnsi="Arial" w:cs="Arial"/>
                  <w:sz w:val="16"/>
                  <w:szCs w:val="16"/>
                </w:rPr>
                <w:t>Click here</w:t>
              </w:r>
            </w:hyperlink>
          </w:p>
        </w:tc>
      </w:tr>
      <w:tr w:rsidR="00AC561D" w:rsidRPr="00C15DBC" w14:paraId="4B57FE81"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300BD089"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2010</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504BD80F"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 xml:space="preserve">Participatory Tool on Climate and Disaster Risks. Integrating Climate Change and Disaster Risk Reduction into Community-level Development Projects, </w:t>
            </w:r>
          </w:p>
        </w:tc>
        <w:tc>
          <w:tcPr>
            <w:tcW w:w="4306" w:type="dxa"/>
            <w:tcBorders>
              <w:top w:val="single" w:sz="2" w:space="0" w:color="575757"/>
              <w:left w:val="single" w:sz="2" w:space="0" w:color="575757"/>
              <w:bottom w:val="single" w:sz="2" w:space="0" w:color="575757"/>
              <w:right w:val="single" w:sz="2" w:space="0" w:color="575757"/>
            </w:tcBorders>
            <w:vAlign w:val="center"/>
          </w:tcPr>
          <w:p w14:paraId="08AC8B73"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Keller, M. (2010),</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5E6E5FA4" w14:textId="77777777" w:rsidR="00AC561D" w:rsidRPr="00C15DBC" w:rsidRDefault="00277834" w:rsidP="00C206B4">
            <w:pPr>
              <w:pStyle w:val="NoSpacing"/>
              <w:jc w:val="center"/>
              <w:rPr>
                <w:rFonts w:ascii="Arial" w:hAnsi="Arial" w:cs="Arial"/>
                <w:color w:val="0000FF"/>
                <w:sz w:val="16"/>
                <w:szCs w:val="16"/>
                <w:u w:val="single"/>
              </w:rPr>
            </w:pPr>
            <w:hyperlink r:id="rId54" w:history="1">
              <w:r w:rsidR="00AC561D" w:rsidRPr="00C15DBC">
                <w:rPr>
                  <w:rStyle w:val="Hyperlink"/>
                  <w:rFonts w:ascii="Arial" w:hAnsi="Arial" w:cs="Arial"/>
                  <w:sz w:val="16"/>
                  <w:szCs w:val="16"/>
                </w:rPr>
                <w:t>Click here</w:t>
              </w:r>
            </w:hyperlink>
          </w:p>
        </w:tc>
      </w:tr>
      <w:tr w:rsidR="00AC561D" w:rsidRPr="00C15DBC" w14:paraId="71273E79"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09CB723C"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2010</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5CEA1354"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 xml:space="preserve">Participatory Tools and Techniques for Assessing Climate Change Impacts and Exploring Adaptation Options; Tool 10: Coping and Adaptation Strategies Assessment,  </w:t>
            </w:r>
          </w:p>
        </w:tc>
        <w:tc>
          <w:tcPr>
            <w:tcW w:w="4306" w:type="dxa"/>
            <w:tcBorders>
              <w:top w:val="single" w:sz="2" w:space="0" w:color="575757"/>
              <w:left w:val="single" w:sz="2" w:space="0" w:color="575757"/>
              <w:bottom w:val="single" w:sz="2" w:space="0" w:color="575757"/>
              <w:right w:val="single" w:sz="2" w:space="0" w:color="575757"/>
            </w:tcBorders>
            <w:vAlign w:val="center"/>
          </w:tcPr>
          <w:p w14:paraId="1AF46BD0"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lang w:val="fr-CH"/>
              </w:rPr>
              <w:t xml:space="preserve">Regmi, B.R. et al. </w:t>
            </w:r>
            <w:r w:rsidRPr="00C15DBC">
              <w:rPr>
                <w:rFonts w:cs="Arial"/>
                <w:color w:val="666666" w:themeColor="text1" w:themeTint="BF"/>
                <w:sz w:val="16"/>
                <w:szCs w:val="16"/>
              </w:rPr>
              <w:t>(2010),</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2DD8CC6D" w14:textId="77777777" w:rsidR="00AC561D" w:rsidRPr="00C15DBC" w:rsidRDefault="00277834" w:rsidP="00C206B4">
            <w:pPr>
              <w:pStyle w:val="NoSpacing"/>
              <w:jc w:val="center"/>
              <w:rPr>
                <w:rFonts w:ascii="Arial" w:hAnsi="Arial" w:cs="Arial"/>
                <w:color w:val="0000FF"/>
                <w:sz w:val="16"/>
                <w:szCs w:val="16"/>
                <w:u w:val="single"/>
              </w:rPr>
            </w:pPr>
            <w:hyperlink r:id="rId55" w:history="1">
              <w:r w:rsidR="00AC561D" w:rsidRPr="00C15DBC">
                <w:rPr>
                  <w:rStyle w:val="Hyperlink"/>
                  <w:rFonts w:ascii="Arial" w:hAnsi="Arial" w:cs="Arial"/>
                  <w:sz w:val="16"/>
                  <w:szCs w:val="16"/>
                </w:rPr>
                <w:t>Click here</w:t>
              </w:r>
            </w:hyperlink>
          </w:p>
        </w:tc>
      </w:tr>
      <w:tr w:rsidR="00AC561D" w:rsidRPr="00C15DBC" w14:paraId="46742528"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09948FBD"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2009</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235AE8CE"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 xml:space="preserve">Development of Adaptation Indicators. </w:t>
            </w:r>
          </w:p>
        </w:tc>
        <w:tc>
          <w:tcPr>
            <w:tcW w:w="4306" w:type="dxa"/>
            <w:tcBorders>
              <w:top w:val="single" w:sz="2" w:space="0" w:color="575757"/>
              <w:left w:val="single" w:sz="2" w:space="0" w:color="575757"/>
              <w:bottom w:val="single" w:sz="2" w:space="0" w:color="575757"/>
              <w:right w:val="single" w:sz="2" w:space="0" w:color="575757"/>
            </w:tcBorders>
            <w:vAlign w:val="center"/>
          </w:tcPr>
          <w:p w14:paraId="71A1E194"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Harley/van Minnen (2009), ETC/ACC Technical Paper 2009/6.</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6A57D430" w14:textId="77777777" w:rsidR="00AC561D" w:rsidRPr="00C15DBC" w:rsidRDefault="00277834" w:rsidP="00C206B4">
            <w:pPr>
              <w:pStyle w:val="NoSpacing"/>
              <w:jc w:val="center"/>
              <w:rPr>
                <w:rFonts w:ascii="Arial" w:hAnsi="Arial" w:cs="Arial"/>
                <w:color w:val="0000FF"/>
                <w:sz w:val="16"/>
                <w:szCs w:val="16"/>
                <w:u w:val="single"/>
              </w:rPr>
            </w:pPr>
            <w:hyperlink r:id="rId56" w:history="1">
              <w:r w:rsidR="00AC561D" w:rsidRPr="00C15DBC">
                <w:rPr>
                  <w:rStyle w:val="Hyperlink"/>
                  <w:rFonts w:ascii="Arial" w:hAnsi="Arial" w:cs="Arial"/>
                  <w:sz w:val="16"/>
                  <w:szCs w:val="16"/>
                </w:rPr>
                <w:t>Click here</w:t>
              </w:r>
            </w:hyperlink>
          </w:p>
        </w:tc>
      </w:tr>
      <w:tr w:rsidR="00AC561D" w:rsidRPr="00C15DBC" w14:paraId="3E32F84F"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70C242B3"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2009</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6785BEB1"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 xml:space="preserve">Evaluation of the Implementation of Finland’s National Strategy for Adaptation to Climate Change. Helsinki, Ministry of Agriculture and Forestry. </w:t>
            </w:r>
          </w:p>
        </w:tc>
        <w:tc>
          <w:tcPr>
            <w:tcW w:w="4306" w:type="dxa"/>
            <w:tcBorders>
              <w:top w:val="single" w:sz="2" w:space="0" w:color="575757"/>
              <w:left w:val="single" w:sz="2" w:space="0" w:color="575757"/>
              <w:bottom w:val="single" w:sz="2" w:space="0" w:color="575757"/>
              <w:right w:val="single" w:sz="2" w:space="0" w:color="575757"/>
            </w:tcBorders>
            <w:vAlign w:val="center"/>
          </w:tcPr>
          <w:p w14:paraId="10F17B46"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Ministry of Agriculture and Forestry (2009)</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1B12E048" w14:textId="77777777" w:rsidR="00AC561D" w:rsidRPr="00C15DBC" w:rsidRDefault="00277834" w:rsidP="00C206B4">
            <w:pPr>
              <w:pStyle w:val="NoSpacing"/>
              <w:jc w:val="center"/>
              <w:rPr>
                <w:rFonts w:ascii="Arial" w:hAnsi="Arial" w:cs="Arial"/>
                <w:color w:val="0000FF"/>
                <w:sz w:val="16"/>
                <w:szCs w:val="16"/>
                <w:u w:val="single"/>
              </w:rPr>
            </w:pPr>
            <w:hyperlink r:id="rId57" w:history="1">
              <w:r w:rsidR="00AC561D" w:rsidRPr="00C15DBC">
                <w:rPr>
                  <w:rStyle w:val="Hyperlink"/>
                  <w:rFonts w:ascii="Arial" w:hAnsi="Arial" w:cs="Arial"/>
                  <w:sz w:val="16"/>
                  <w:szCs w:val="16"/>
                </w:rPr>
                <w:t>Click here</w:t>
              </w:r>
            </w:hyperlink>
          </w:p>
        </w:tc>
      </w:tr>
      <w:tr w:rsidR="00AC561D" w:rsidRPr="00C15DBC" w14:paraId="418726AD"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446CB37C"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2009</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192E6C26"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Bellagio Framework for Adaptation - Assessment and Prioritization,</w:t>
            </w:r>
          </w:p>
        </w:tc>
        <w:tc>
          <w:tcPr>
            <w:tcW w:w="4306" w:type="dxa"/>
            <w:tcBorders>
              <w:top w:val="single" w:sz="2" w:space="0" w:color="575757"/>
              <w:left w:val="single" w:sz="2" w:space="0" w:color="575757"/>
              <w:bottom w:val="single" w:sz="2" w:space="0" w:color="575757"/>
              <w:right w:val="single" w:sz="2" w:space="0" w:color="575757"/>
            </w:tcBorders>
            <w:vAlign w:val="center"/>
          </w:tcPr>
          <w:p w14:paraId="24F7A7F3"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WRI (2009)</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4BF2ED51" w14:textId="77777777" w:rsidR="00AC561D" w:rsidRPr="00C15DBC" w:rsidRDefault="00277834" w:rsidP="00C206B4">
            <w:pPr>
              <w:pStyle w:val="NoSpacing"/>
              <w:jc w:val="center"/>
              <w:rPr>
                <w:rFonts w:ascii="Arial" w:hAnsi="Arial" w:cs="Arial"/>
                <w:color w:val="0000FF"/>
                <w:sz w:val="16"/>
                <w:szCs w:val="16"/>
                <w:u w:val="single"/>
              </w:rPr>
            </w:pPr>
            <w:hyperlink r:id="rId58" w:history="1">
              <w:r w:rsidR="00AC561D" w:rsidRPr="00C15DBC">
                <w:rPr>
                  <w:rStyle w:val="Hyperlink"/>
                  <w:rFonts w:ascii="Arial" w:hAnsi="Arial" w:cs="Arial"/>
                  <w:sz w:val="16"/>
                  <w:szCs w:val="16"/>
                </w:rPr>
                <w:t>Click here</w:t>
              </w:r>
            </w:hyperlink>
          </w:p>
        </w:tc>
      </w:tr>
      <w:tr w:rsidR="00AC561D" w:rsidRPr="00C15DBC" w14:paraId="1178BE79"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78E3840D"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2008</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4B4DD252"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 xml:space="preserve">Climate change vulnerability and adaptation indicators. </w:t>
            </w:r>
          </w:p>
        </w:tc>
        <w:tc>
          <w:tcPr>
            <w:tcW w:w="4306" w:type="dxa"/>
            <w:tcBorders>
              <w:top w:val="single" w:sz="2" w:space="0" w:color="575757"/>
              <w:left w:val="single" w:sz="2" w:space="0" w:color="575757"/>
              <w:bottom w:val="single" w:sz="2" w:space="0" w:color="575757"/>
              <w:right w:val="single" w:sz="2" w:space="0" w:color="575757"/>
            </w:tcBorders>
            <w:vAlign w:val="center"/>
          </w:tcPr>
          <w:p w14:paraId="038A6757" w14:textId="77777777" w:rsidR="00AC561D" w:rsidRPr="00C15DBC" w:rsidRDefault="00AC561D" w:rsidP="00C206B4">
            <w:pPr>
              <w:rPr>
                <w:rFonts w:cs="Arial"/>
                <w:color w:val="666666" w:themeColor="text1" w:themeTint="BF"/>
                <w:sz w:val="16"/>
                <w:szCs w:val="16"/>
                <w:u w:val="single"/>
                <w:lang w:val="fr-CH"/>
              </w:rPr>
            </w:pPr>
            <w:r w:rsidRPr="00C15DBC">
              <w:rPr>
                <w:rFonts w:cs="Arial"/>
                <w:color w:val="666666" w:themeColor="text1" w:themeTint="BF"/>
                <w:sz w:val="16"/>
                <w:szCs w:val="16"/>
                <w:lang w:val="fr-CH"/>
              </w:rPr>
              <w:t>Harley, M. et al. (2008), ETC/ACC Technical Paper 2008/9.</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6FAB1605" w14:textId="77777777" w:rsidR="00AC561D" w:rsidRPr="00C15DBC" w:rsidRDefault="00277834" w:rsidP="00C206B4">
            <w:pPr>
              <w:pStyle w:val="NoSpacing"/>
              <w:jc w:val="center"/>
              <w:rPr>
                <w:rFonts w:ascii="Arial" w:hAnsi="Arial" w:cs="Arial"/>
                <w:color w:val="0000FF"/>
                <w:sz w:val="16"/>
                <w:szCs w:val="16"/>
                <w:u w:val="single"/>
              </w:rPr>
            </w:pPr>
            <w:hyperlink r:id="rId59" w:history="1">
              <w:r w:rsidR="00AC561D" w:rsidRPr="00C15DBC">
                <w:rPr>
                  <w:rStyle w:val="Hyperlink"/>
                  <w:rFonts w:ascii="Arial" w:hAnsi="Arial" w:cs="Arial"/>
                  <w:sz w:val="16"/>
                  <w:szCs w:val="16"/>
                </w:rPr>
                <w:t>Click here</w:t>
              </w:r>
            </w:hyperlink>
          </w:p>
        </w:tc>
      </w:tr>
      <w:tr w:rsidR="00AC561D" w:rsidRPr="00C15DBC" w14:paraId="5B1BF471"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602FD6C9"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2008</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264FCB04"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Evaluating adaptation to climate change from a development perspective</w:t>
            </w:r>
          </w:p>
        </w:tc>
        <w:tc>
          <w:tcPr>
            <w:tcW w:w="4306" w:type="dxa"/>
            <w:tcBorders>
              <w:top w:val="single" w:sz="2" w:space="0" w:color="575757"/>
              <w:left w:val="single" w:sz="2" w:space="0" w:color="575757"/>
              <w:bottom w:val="single" w:sz="2" w:space="0" w:color="575757"/>
              <w:right w:val="single" w:sz="2" w:space="0" w:color="575757"/>
            </w:tcBorders>
            <w:vAlign w:val="center"/>
          </w:tcPr>
          <w:p w14:paraId="5E2C24CE"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IDS (2008) International Development studies -</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5E8CD032" w14:textId="77777777" w:rsidR="00AC561D" w:rsidRPr="00C15DBC" w:rsidRDefault="00277834" w:rsidP="00C206B4">
            <w:pPr>
              <w:pStyle w:val="NoSpacing"/>
              <w:jc w:val="center"/>
              <w:rPr>
                <w:rFonts w:ascii="Arial" w:hAnsi="Arial" w:cs="Arial"/>
                <w:color w:val="0000FF"/>
                <w:sz w:val="16"/>
                <w:szCs w:val="16"/>
                <w:u w:val="single"/>
              </w:rPr>
            </w:pPr>
            <w:hyperlink r:id="rId60" w:history="1">
              <w:r w:rsidR="00AC561D" w:rsidRPr="00C15DBC">
                <w:rPr>
                  <w:rStyle w:val="Hyperlink"/>
                  <w:rFonts w:ascii="Arial" w:hAnsi="Arial" w:cs="Arial"/>
                  <w:sz w:val="16"/>
                  <w:szCs w:val="16"/>
                </w:rPr>
                <w:t>Click here</w:t>
              </w:r>
            </w:hyperlink>
          </w:p>
        </w:tc>
      </w:tr>
      <w:tr w:rsidR="00AC561D" w:rsidRPr="00C15DBC" w14:paraId="188FDC67" w14:textId="77777777" w:rsidTr="00C206B4">
        <w:trPr>
          <w:trHeight w:val="63"/>
        </w:trPr>
        <w:tc>
          <w:tcPr>
            <w:tcW w:w="706" w:type="dxa"/>
            <w:tcBorders>
              <w:top w:val="single" w:sz="2" w:space="0" w:color="575757"/>
              <w:left w:val="single" w:sz="2" w:space="0" w:color="575757"/>
              <w:bottom w:val="single" w:sz="2" w:space="0" w:color="575757"/>
              <w:right w:val="single" w:sz="2" w:space="0" w:color="575757"/>
            </w:tcBorders>
            <w:vAlign w:val="center"/>
          </w:tcPr>
          <w:p w14:paraId="5A7D6A91"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2007</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186E1C83"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Monitoring Framework for Climate Change Adaptation</w:t>
            </w:r>
          </w:p>
        </w:tc>
        <w:tc>
          <w:tcPr>
            <w:tcW w:w="4306" w:type="dxa"/>
            <w:tcBorders>
              <w:top w:val="single" w:sz="2" w:space="0" w:color="575757"/>
              <w:left w:val="single" w:sz="2" w:space="0" w:color="575757"/>
              <w:bottom w:val="single" w:sz="2" w:space="0" w:color="575757"/>
              <w:right w:val="single" w:sz="2" w:space="0" w:color="575757"/>
            </w:tcBorders>
            <w:vAlign w:val="center"/>
          </w:tcPr>
          <w:p w14:paraId="53488D47"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 xml:space="preserve">UNDP </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2160C5C5" w14:textId="77777777" w:rsidR="00AC561D" w:rsidRPr="00C15DBC" w:rsidRDefault="00277834" w:rsidP="00C206B4">
            <w:pPr>
              <w:pStyle w:val="NoSpacing"/>
              <w:jc w:val="center"/>
              <w:rPr>
                <w:rFonts w:ascii="Arial" w:hAnsi="Arial" w:cs="Arial"/>
                <w:color w:val="0000FF"/>
                <w:sz w:val="16"/>
                <w:szCs w:val="16"/>
                <w:u w:val="single"/>
              </w:rPr>
            </w:pPr>
            <w:hyperlink r:id="rId61" w:history="1">
              <w:r w:rsidR="00AC561D" w:rsidRPr="00C15DBC">
                <w:rPr>
                  <w:rStyle w:val="Hyperlink"/>
                  <w:rFonts w:ascii="Arial" w:hAnsi="Arial" w:cs="Arial"/>
                  <w:sz w:val="16"/>
                  <w:szCs w:val="16"/>
                </w:rPr>
                <w:t>Click here</w:t>
              </w:r>
            </w:hyperlink>
          </w:p>
        </w:tc>
      </w:tr>
      <w:tr w:rsidR="00AC561D" w:rsidRPr="00C15DBC" w14:paraId="1B321D45"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620719FB"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2007</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457CA5B9"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Framework of Milestones and Indicators for Community-Based Adaptation</w:t>
            </w:r>
          </w:p>
        </w:tc>
        <w:tc>
          <w:tcPr>
            <w:tcW w:w="4306" w:type="dxa"/>
            <w:tcBorders>
              <w:top w:val="single" w:sz="2" w:space="0" w:color="575757"/>
              <w:left w:val="single" w:sz="2" w:space="0" w:color="575757"/>
              <w:bottom w:val="single" w:sz="2" w:space="0" w:color="575757"/>
              <w:right w:val="single" w:sz="2" w:space="0" w:color="575757"/>
            </w:tcBorders>
            <w:vAlign w:val="center"/>
          </w:tcPr>
          <w:p w14:paraId="59EE877E" w14:textId="77777777" w:rsidR="00AC561D" w:rsidRPr="00C15DBC" w:rsidRDefault="00AC561D" w:rsidP="00C206B4">
            <w:pPr>
              <w:rPr>
                <w:rFonts w:cs="Arial"/>
                <w:color w:val="666666" w:themeColor="text1" w:themeTint="BF"/>
                <w:sz w:val="16"/>
                <w:szCs w:val="16"/>
                <w:u w:val="single"/>
              </w:rPr>
            </w:pPr>
            <w:r w:rsidRPr="00C15DBC">
              <w:rPr>
                <w:rFonts w:cs="Arial"/>
                <w:color w:val="666666" w:themeColor="text1" w:themeTint="BF"/>
                <w:sz w:val="16"/>
                <w:szCs w:val="16"/>
              </w:rPr>
              <w:t xml:space="preserve">CARE </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2ED0CC15" w14:textId="77777777" w:rsidR="00AC561D" w:rsidRPr="00C15DBC" w:rsidRDefault="00277834" w:rsidP="00C206B4">
            <w:pPr>
              <w:pStyle w:val="NoSpacing"/>
              <w:jc w:val="center"/>
              <w:rPr>
                <w:rFonts w:ascii="Arial" w:hAnsi="Arial" w:cs="Arial"/>
                <w:color w:val="0000FF"/>
                <w:sz w:val="16"/>
                <w:szCs w:val="16"/>
                <w:u w:val="single"/>
              </w:rPr>
            </w:pPr>
            <w:hyperlink r:id="rId62" w:history="1">
              <w:r w:rsidR="00AC561D" w:rsidRPr="00C15DBC">
                <w:rPr>
                  <w:rStyle w:val="Hyperlink"/>
                  <w:rFonts w:ascii="Arial" w:hAnsi="Arial" w:cs="Arial"/>
                  <w:sz w:val="16"/>
                  <w:szCs w:val="16"/>
                </w:rPr>
                <w:t>Click here</w:t>
              </w:r>
            </w:hyperlink>
          </w:p>
        </w:tc>
      </w:tr>
      <w:tr w:rsidR="00AC561D" w:rsidRPr="00C15DBC" w14:paraId="7C9F8ADF" w14:textId="77777777" w:rsidTr="00C206B4">
        <w:trPr>
          <w:trHeight w:val="28"/>
        </w:trPr>
        <w:tc>
          <w:tcPr>
            <w:tcW w:w="706" w:type="dxa"/>
            <w:tcBorders>
              <w:top w:val="single" w:sz="2" w:space="0" w:color="575757"/>
              <w:left w:val="single" w:sz="2" w:space="0" w:color="575757"/>
              <w:bottom w:val="single" w:sz="2" w:space="0" w:color="575757"/>
              <w:right w:val="single" w:sz="2" w:space="0" w:color="575757"/>
            </w:tcBorders>
            <w:vAlign w:val="center"/>
          </w:tcPr>
          <w:p w14:paraId="6C999929" w14:textId="77777777" w:rsidR="00AC561D" w:rsidRPr="00AC561D" w:rsidRDefault="00AC561D" w:rsidP="00C206B4">
            <w:pPr>
              <w:pStyle w:val="NoSpacing"/>
              <w:rPr>
                <w:rFonts w:ascii="Arial" w:hAnsi="Arial" w:cs="Arial"/>
                <w:b/>
                <w:color w:val="666666"/>
              </w:rPr>
            </w:pPr>
            <w:r w:rsidRPr="00AC561D">
              <w:rPr>
                <w:rFonts w:ascii="Arial" w:hAnsi="Arial" w:cs="Arial"/>
                <w:b/>
                <w:color w:val="666666"/>
              </w:rPr>
              <w:t>2004</w:t>
            </w:r>
          </w:p>
        </w:tc>
        <w:tc>
          <w:tcPr>
            <w:tcW w:w="2983" w:type="dxa"/>
            <w:tcBorders>
              <w:top w:val="single" w:sz="2" w:space="0" w:color="575757"/>
              <w:left w:val="single" w:sz="2" w:space="0" w:color="575757"/>
              <w:bottom w:val="single" w:sz="2" w:space="0" w:color="575757"/>
              <w:right w:val="single" w:sz="2" w:space="0" w:color="575757"/>
            </w:tcBorders>
            <w:shd w:val="clear" w:color="auto" w:fill="auto"/>
            <w:vAlign w:val="center"/>
          </w:tcPr>
          <w:p w14:paraId="5B95A378" w14:textId="77777777" w:rsidR="00AC561D" w:rsidRPr="00AC561D" w:rsidRDefault="00AC561D" w:rsidP="00C206B4">
            <w:pPr>
              <w:pStyle w:val="NoSpacing"/>
              <w:rPr>
                <w:rFonts w:ascii="Arial" w:hAnsi="Arial" w:cs="Arial"/>
                <w:color w:val="666666"/>
                <w:sz w:val="16"/>
              </w:rPr>
            </w:pPr>
            <w:r w:rsidRPr="00AC561D">
              <w:rPr>
                <w:rFonts w:ascii="Arial" w:hAnsi="Arial" w:cs="Arial"/>
                <w:color w:val="666666"/>
                <w:sz w:val="16"/>
              </w:rPr>
              <w:t>UK Climate Change Impacts Programme</w:t>
            </w:r>
          </w:p>
        </w:tc>
        <w:tc>
          <w:tcPr>
            <w:tcW w:w="4306" w:type="dxa"/>
            <w:tcBorders>
              <w:top w:val="single" w:sz="2" w:space="0" w:color="575757"/>
              <w:left w:val="single" w:sz="2" w:space="0" w:color="575757"/>
              <w:bottom w:val="single" w:sz="2" w:space="0" w:color="575757"/>
              <w:right w:val="single" w:sz="2" w:space="0" w:color="575757"/>
            </w:tcBorders>
            <w:vAlign w:val="center"/>
          </w:tcPr>
          <w:p w14:paraId="16AD09E3" w14:textId="77777777" w:rsidR="00AC561D" w:rsidRPr="00C15DBC" w:rsidRDefault="00AC561D" w:rsidP="00C206B4">
            <w:pPr>
              <w:tabs>
                <w:tab w:val="left" w:pos="0"/>
              </w:tabs>
              <w:ind w:right="180"/>
              <w:rPr>
                <w:rFonts w:cs="Arial"/>
                <w:color w:val="666666" w:themeColor="text1" w:themeTint="BF"/>
                <w:sz w:val="16"/>
                <w:szCs w:val="16"/>
              </w:rPr>
            </w:pPr>
            <w:r w:rsidRPr="00C15DBC">
              <w:rPr>
                <w:rFonts w:cs="Arial"/>
                <w:color w:val="666666" w:themeColor="text1" w:themeTint="BF"/>
                <w:sz w:val="16"/>
                <w:szCs w:val="16"/>
              </w:rPr>
              <w:t>Defra</w:t>
            </w:r>
          </w:p>
        </w:tc>
        <w:tc>
          <w:tcPr>
            <w:tcW w:w="1239" w:type="dxa"/>
            <w:tcBorders>
              <w:top w:val="single" w:sz="2" w:space="0" w:color="575757"/>
              <w:left w:val="single" w:sz="2" w:space="0" w:color="575757"/>
              <w:bottom w:val="single" w:sz="2" w:space="0" w:color="575757"/>
              <w:right w:val="single" w:sz="2" w:space="0" w:color="575757"/>
            </w:tcBorders>
            <w:noWrap/>
            <w:vAlign w:val="center"/>
          </w:tcPr>
          <w:p w14:paraId="07611466" w14:textId="77777777" w:rsidR="00AC561D" w:rsidRPr="00C15DBC" w:rsidRDefault="00277834" w:rsidP="00C206B4">
            <w:pPr>
              <w:tabs>
                <w:tab w:val="left" w:pos="0"/>
                <w:tab w:val="left" w:pos="1300"/>
              </w:tabs>
              <w:ind w:left="90" w:right="97"/>
              <w:jc w:val="center"/>
              <w:rPr>
                <w:rFonts w:cs="Arial"/>
                <w:sz w:val="16"/>
                <w:szCs w:val="16"/>
              </w:rPr>
            </w:pPr>
            <w:hyperlink r:id="rId63" w:history="1">
              <w:r w:rsidR="00AC561D" w:rsidRPr="00C15DBC">
                <w:rPr>
                  <w:rStyle w:val="Hyperlink"/>
                  <w:rFonts w:cs="Arial"/>
                  <w:sz w:val="16"/>
                  <w:szCs w:val="16"/>
                </w:rPr>
                <w:t>http://www.ukcip.org.uk/</w:t>
              </w:r>
            </w:hyperlink>
            <w:r w:rsidR="00AC561D" w:rsidRPr="00C15DBC">
              <w:rPr>
                <w:rFonts w:cs="Arial"/>
                <w:sz w:val="16"/>
                <w:szCs w:val="16"/>
              </w:rPr>
              <w:t xml:space="preserve"> </w:t>
            </w:r>
          </w:p>
          <w:p w14:paraId="325832BF" w14:textId="77777777" w:rsidR="00AC561D" w:rsidRPr="00C15DBC" w:rsidRDefault="00AC561D" w:rsidP="00C206B4">
            <w:pPr>
              <w:tabs>
                <w:tab w:val="left" w:pos="0"/>
                <w:tab w:val="left" w:pos="1300"/>
              </w:tabs>
              <w:ind w:left="90" w:right="97"/>
              <w:jc w:val="center"/>
              <w:rPr>
                <w:rFonts w:cs="Arial"/>
                <w:sz w:val="16"/>
                <w:szCs w:val="16"/>
              </w:rPr>
            </w:pPr>
          </w:p>
        </w:tc>
      </w:tr>
    </w:tbl>
    <w:p w14:paraId="75918721" w14:textId="3CDF428B" w:rsidR="00F330EE" w:rsidRPr="00A40535" w:rsidRDefault="00F330EE" w:rsidP="00A40535">
      <w:pPr>
        <w:spacing w:after="200" w:line="276" w:lineRule="auto"/>
        <w:rPr>
          <w:rFonts w:cs="Arial"/>
          <w:color w:val="034EA2" w:themeColor="text2"/>
          <w:sz w:val="60"/>
          <w:szCs w:val="60"/>
        </w:rPr>
      </w:pPr>
    </w:p>
    <w:sectPr w:rsidR="00F330EE" w:rsidRPr="00A40535" w:rsidSect="00397505">
      <w:footerReference w:type="default" r:id="rId64"/>
      <w:footerReference w:type="first" r:id="rId65"/>
      <w:pgSz w:w="11900" w:h="16840"/>
      <w:pgMar w:top="1843" w:right="2034" w:bottom="1701" w:left="1701" w:header="720" w:footer="454"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E4CC4" w14:textId="77777777" w:rsidR="007915AE" w:rsidRDefault="007915AE">
      <w:pPr>
        <w:spacing w:line="240" w:lineRule="auto"/>
      </w:pPr>
      <w:r>
        <w:separator/>
      </w:r>
    </w:p>
  </w:endnote>
  <w:endnote w:type="continuationSeparator" w:id="0">
    <w:p w14:paraId="3477B247" w14:textId="77777777" w:rsidR="007915AE" w:rsidRDefault="007915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tillium">
    <w:altName w:val="Courier New"/>
    <w:panose1 w:val="00000500000000000000"/>
    <w:charset w:val="00"/>
    <w:family w:val="modern"/>
    <w:notTrueType/>
    <w:pitch w:val="variable"/>
    <w:sig w:usb0="00000007" w:usb1="00000001" w:usb2="00000000" w:usb3="00000000" w:csb0="00000093" w:csb1="00000000"/>
  </w:font>
  <w:font w:name="Titillium Lt">
    <w:altName w:val="Courier New"/>
    <w:panose1 w:val="000003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F4AB" w14:textId="3BBBB2B4" w:rsidR="007915AE" w:rsidRPr="0083526A" w:rsidRDefault="007915AE" w:rsidP="0052324C">
    <w:pPr>
      <w:tabs>
        <w:tab w:val="center" w:pos="4253"/>
      </w:tabs>
      <w:rPr>
        <w:color w:val="FFFFFF" w:themeColor="background1"/>
      </w:rPr>
    </w:pPr>
    <w:r>
      <w:rPr>
        <w:color w:val="FFFFFF" w:themeColor="background1"/>
      </w:rPr>
      <w:tab/>
    </w:r>
    <w:r w:rsidRPr="004F043B">
      <w:rPr>
        <w:noProof/>
        <w:color w:val="FFFFFF" w:themeColor="background1"/>
        <w:sz w:val="18"/>
        <w:lang w:val="de-CH" w:eastAsia="de-CH"/>
      </w:rPr>
      <mc:AlternateContent>
        <mc:Choice Requires="wps">
          <w:drawing>
            <wp:anchor distT="0" distB="0" distL="114300" distR="114300" simplePos="0" relativeHeight="251662335" behindDoc="1" locked="0" layoutInCell="1" allowOverlap="1" wp14:anchorId="5C8FFB1C" wp14:editId="1AA142BB">
              <wp:simplePos x="0" y="0"/>
              <wp:positionH relativeFrom="column">
                <wp:posOffset>2580861</wp:posOffset>
              </wp:positionH>
              <wp:positionV relativeFrom="paragraph">
                <wp:posOffset>-34925</wp:posOffset>
              </wp:positionV>
              <wp:extent cx="251640" cy="252000"/>
              <wp:effectExtent l="0" t="0" r="0" b="0"/>
              <wp:wrapNone/>
              <wp:docPr id="11" name="Oval 11"/>
              <wp:cNvGraphicFramePr/>
              <a:graphic xmlns:a="http://schemas.openxmlformats.org/drawingml/2006/main">
                <a:graphicData uri="http://schemas.microsoft.com/office/word/2010/wordprocessingShape">
                  <wps:wsp>
                    <wps:cNvSpPr/>
                    <wps:spPr>
                      <a:xfrm>
                        <a:off x="0" y="0"/>
                        <a:ext cx="251640" cy="25200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9558B" id="Oval 11" o:spid="_x0000_s1026" style="position:absolute;margin-left:203.2pt;margin-top:-2.75pt;width:19.8pt;height:19.85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9yiwIAAIMFAAAOAAAAZHJzL2Uyb0RvYy54bWysVEtPGzEQvlfqf7B8L5tECW0jNigKoqqE&#10;AAEVZ+O1WUtej2s72aS/vjPeR6CgHqpedj2e9+dv5ux831i2UyEacCWfnkw4U05CZdxzyX88XH76&#10;wllMwlXCglMlP6jIz1cfP5y1fqlmUIOtVGAYxMVl60tep+SXRRFlrRoRT8Arh0oNoREJxfBcVEG0&#10;GL2xxWwyOS1aCJUPIFWMeHvRKfkqx9dayXSjdVSJ2ZJjbSl/Q/4+0bdYnYnlcxC+NrIvQ/xDFY0w&#10;DpOOoS5EEmwbzJtQjZEBIuh0IqEpQGsjVe4Bu5lO/ujmvhZe5V4QnOhHmOL/Cyuvd7eBmQrfbsqZ&#10;Ew2+0c1OWIYiYtP6uESTe38beinikRrd69DQH1tg+4znYcRT7ROTeDlbTE/niLpE1WyBz5XxLo7O&#10;PsT0TUHD6FByZa3xkToWS7G7iglzovVgRdcRrKkujbVZIJaojQ0MKy552s+oZvR4ZWUd2Togr05N&#10;NwW11jWTT+lgFdlZd6c0AkLl50IyFY9JhJTKpWmnqkWlutwLbG7obvTIteSAFFlj/jF2H+B1A0Ps&#10;rsrenlxVZvLoPPlbYZ3z6JEzg0ujc2MchPcCWOyqz9zZDyB10BBKT1AdkC4BujmKXl4afLkrEdOt&#10;CDg4+Ni4DNINfrSFtuTQnzirIfx6757skc+o5azFQSx5/LkVQXFmvztk+tfpnDiUsjBffJ6hEF5q&#10;nl5q3LbZAHIByYzV5SPZJzscdYDmEXfGmrKiSjiJuUsuUxiETeoWBG4dqdbrbIbT6kW6cvdeUnBC&#10;lWj5sH8Uwff0Tcj7axiG9g2FO1vydLDeJtAm8/uIa483TnomTr+VaJW8lLPVcXeufgMAAP//AwBQ&#10;SwMEFAAGAAgAAAAhAKd8xnnfAAAACQEAAA8AAABkcnMvZG93bnJldi54bWxMj8FOwzAQRO9I/IO1&#10;SNxah+IGFLKpoIgLEkK0XLg58ZJEje1gu2n4e5YTHFf7NPOm3Mx2EBOF2HuHcLXMQJBrvOldi/C+&#10;f1rcgohJO6MH7wjhmyJsqvOzUhfGn9wbTbvUCg5xsdAIXUpjIWVsOrI6Lv1Ijn+fPlid+AytNEGf&#10;ONwOcpVlubS6d9zQ6ZG2HTWH3dEiNLV6uPka97p9pMPLqwrPH9M2R7y8mO/vQCSa0x8Mv/qsDhU7&#10;1f7oTBQDgspyxSjCYr0GwYBSOY+rEa7VCmRVyv8Lqh8AAAD//wMAUEsBAi0AFAAGAAgAAAAhALaD&#10;OJL+AAAA4QEAABMAAAAAAAAAAAAAAAAAAAAAAFtDb250ZW50X1R5cGVzXS54bWxQSwECLQAUAAYA&#10;CAAAACEAOP0h/9YAAACUAQAACwAAAAAAAAAAAAAAAAAvAQAAX3JlbHMvLnJlbHNQSwECLQAUAAYA&#10;CAAAACEAS31fcosCAACDBQAADgAAAAAAAAAAAAAAAAAuAgAAZHJzL2Uyb0RvYy54bWxQSwECLQAU&#10;AAYACAAAACEAp3zGed8AAAAJAQAADwAAAAAAAAAAAAAAAADlBAAAZHJzL2Rvd25yZXYueG1sUEsF&#10;BgAAAAAEAAQA8wAAAPEFAAAAAA==&#10;" fillcolor="#034ea2 [3215]" stroked="f" strokeweight="2pt"/>
          </w:pict>
        </mc:Fallback>
      </mc:AlternateContent>
    </w:r>
    <w:r w:rsidRPr="004F043B">
      <w:rPr>
        <w:noProof/>
        <w:color w:val="FFFFFF" w:themeColor="background1"/>
        <w:sz w:val="18"/>
        <w:lang w:val="de-CH" w:eastAsia="de-CH"/>
      </w:rPr>
      <mc:AlternateContent>
        <mc:Choice Requires="wps">
          <w:drawing>
            <wp:anchor distT="0" distB="0" distL="114300" distR="114300" simplePos="0" relativeHeight="251669504" behindDoc="1" locked="0" layoutInCell="1" allowOverlap="1" wp14:anchorId="3789C671" wp14:editId="3B8EB3F8">
              <wp:simplePos x="0" y="0"/>
              <wp:positionH relativeFrom="column">
                <wp:posOffset>3032125</wp:posOffset>
              </wp:positionH>
              <wp:positionV relativeFrom="paragraph">
                <wp:posOffset>1212850</wp:posOffset>
              </wp:positionV>
              <wp:extent cx="241300" cy="241300"/>
              <wp:effectExtent l="0" t="0" r="6350" b="6350"/>
              <wp:wrapNone/>
              <wp:docPr id="10" name="Oval 10"/>
              <wp:cNvGraphicFramePr/>
              <a:graphic xmlns:a="http://schemas.openxmlformats.org/drawingml/2006/main">
                <a:graphicData uri="http://schemas.microsoft.com/office/word/2010/wordprocessingShape">
                  <wps:wsp>
                    <wps:cNvSpPr/>
                    <wps:spPr>
                      <a:xfrm>
                        <a:off x="0" y="0"/>
                        <a:ext cx="241300" cy="241300"/>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E8B5E6" id="Oval 10" o:spid="_x0000_s1026" style="position:absolute;margin-left:238.75pt;margin-top:95.5pt;width:19pt;height: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p/kAIAAIQFAAAOAAAAZHJzL2Uyb0RvYy54bWysVE1v2zAMvQ/YfxB0X+1k7rYGdYqgRYcB&#10;RRu0HXpWZCkWIIuapMTJfv0oyXa7tdhhWA6KKD4+fpjk+cWh02QvnFdgajo7KSkRhkOjzLam3x+v&#10;P3yhxAdmGqbBiJoehacXy/fvznu7EHNoQTfCESQxftHbmrYh2EVReN6KjvkTsMKgUoLrWEDRbYvG&#10;sR7ZO13My/JT0YNrrAMuvMfXq6yky8QvpeDhTkovAtE1xdhCOl06N/EsludssXXMtooPYbB/iKJj&#10;yqDTieqKBUZ2Tr2i6hR34EGGEw5dAVIqLlIOmM2s/CObh5ZZkXLB4ng7lcn/P1p+u187ohr8dlge&#10;wzr8Rnd7pgmKWJve+gVCHuzaDZLHa0z0IF0X/zEFckj1PE71FIdAOD7Oq9nHEmk5qoY7shTPxtb5&#10;8FVAR+KlpkJrZX3MmC3Y/saHjB5R8dmDVs210joJbru51I5gvOi7rKqzKgaNDn6DaRPBBqJZVseX&#10;IuaWs0m3cNQi4rS5FxIrEuNPkaReFJMfxrkwYZZVLWtEdn9a4m/0Hrs3WqRYEmFkluh/4h4IRmQm&#10;GblzlAM+morUypNx+bfAsvFkkTyDCZNxpwy4twg0ZjV4zvixSLk0sUobaI7YLw7yIHnLrxV+uhvm&#10;w5o5nBz82rgNwh0eUkNfUxhulLTgfr71HvHY0KilpMdJrKn/sWNOUKK/GWz1s1lVxdFNQnX6eY6C&#10;e6nZvNSYXXcJ2A4z3DuWp2vEBz1epYPuCZfGKnpFFTMcfdeUBzcKlyFvCFw7XKxWCYbjalm4MQ+W&#10;R/JY1diXj4cn5uzQvwEb/xbGqX3VwxkbLQ2sdgGkSg3+XNeh3jjqqXGGtRR3yUs5oZ6X5/IXAAAA&#10;//8DAFBLAwQUAAYACAAAACEAciylK+AAAAALAQAADwAAAGRycy9kb3ducmV2LnhtbEyPwU7DMBBE&#10;70j8g7VI3KiTCNM2xKlQVQ6gShWFD3DjbRIRr6PYTdK/ZznBcWeeZmeKzew6MeIQWk8a0kUCAqny&#10;tqVaw9fn68MKRIiGrOk8oYYrBtiUtzeFya2f6APHY6wFh1DIjYYmxj6XMlQNOhMWvkdi7+wHZyKf&#10;Qy3tYCYOd53MkuRJOtMSf2hMj9sGq+/jxWl4U+9ym6pVv7/usn047MZUTmet7+/ml2cQEef4B8Nv&#10;fa4OJXc6+QvZIDoNj8ulYpSNdcqjmFCpYuWkIcvWCciykP83lD8AAAD//wMAUEsBAi0AFAAGAAgA&#10;AAAhALaDOJL+AAAA4QEAABMAAAAAAAAAAAAAAAAAAAAAAFtDb250ZW50X1R5cGVzXS54bWxQSwEC&#10;LQAUAAYACAAAACEAOP0h/9YAAACUAQAACwAAAAAAAAAAAAAAAAAvAQAAX3JlbHMvLnJlbHNQSwEC&#10;LQAUAAYACAAAACEAJ1TKf5ACAACEBQAADgAAAAAAAAAAAAAAAAAuAgAAZHJzL2Uyb0RvYy54bWxQ&#10;SwECLQAUAAYACAAAACEAciylK+AAAAALAQAADwAAAAAAAAAAAAAAAADqBAAAZHJzL2Rvd25yZXYu&#10;eG1sUEsFBgAAAAAEAAQA8wAAAPcFAAAAAA==&#10;" fillcolor="#004494" stroked="f" strokeweight="2pt"/>
          </w:pict>
        </mc:Fallback>
      </mc:AlternateContent>
    </w:r>
    <w:r w:rsidRPr="004F043B">
      <w:rPr>
        <w:color w:val="FFFFFF" w:themeColor="background1"/>
      </w:rPr>
      <w:fldChar w:fldCharType="begin"/>
    </w:r>
    <w:r w:rsidRPr="004F043B">
      <w:rPr>
        <w:color w:val="FFFFFF" w:themeColor="background1"/>
      </w:rPr>
      <w:instrText xml:space="preserve"> PAGE   \* MERGEFORMAT </w:instrText>
    </w:r>
    <w:r w:rsidRPr="004F043B">
      <w:rPr>
        <w:color w:val="FFFFFF" w:themeColor="background1"/>
      </w:rPr>
      <w:fldChar w:fldCharType="separate"/>
    </w:r>
    <w:r w:rsidR="00277834">
      <w:rPr>
        <w:noProof/>
        <w:color w:val="FFFFFF" w:themeColor="background1"/>
      </w:rPr>
      <w:t>20</w:t>
    </w:r>
    <w:r w:rsidRPr="004F043B">
      <w:rPr>
        <w:noProof/>
        <w:color w:val="FFFFFF" w:themeColor="background1"/>
      </w:rPr>
      <w:fldChar w:fldCharType="end"/>
    </w:r>
    <w:r w:rsidRPr="0083526A">
      <w:rPr>
        <w:noProof/>
        <w:color w:val="FFFFFF" w:themeColor="background1"/>
        <w:sz w:val="18"/>
        <w:lang w:val="de-CH" w:eastAsia="de-CH"/>
      </w:rPr>
      <mc:AlternateContent>
        <mc:Choice Requires="wps">
          <w:drawing>
            <wp:anchor distT="0" distB="0" distL="114300" distR="114300" simplePos="0" relativeHeight="251667456" behindDoc="1" locked="0" layoutInCell="1" allowOverlap="1" wp14:anchorId="6C9AFF8B" wp14:editId="114A5828">
              <wp:simplePos x="0" y="0"/>
              <wp:positionH relativeFrom="column">
                <wp:posOffset>2879725</wp:posOffset>
              </wp:positionH>
              <wp:positionV relativeFrom="paragraph">
                <wp:posOffset>1060450</wp:posOffset>
              </wp:positionV>
              <wp:extent cx="241300" cy="241300"/>
              <wp:effectExtent l="0" t="0" r="6350" b="6350"/>
              <wp:wrapNone/>
              <wp:docPr id="4" name="Oval 4"/>
              <wp:cNvGraphicFramePr/>
              <a:graphic xmlns:a="http://schemas.openxmlformats.org/drawingml/2006/main">
                <a:graphicData uri="http://schemas.microsoft.com/office/word/2010/wordprocessingShape">
                  <wps:wsp>
                    <wps:cNvSpPr/>
                    <wps:spPr>
                      <a:xfrm>
                        <a:off x="0" y="0"/>
                        <a:ext cx="241300" cy="241300"/>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4A628" id="Oval 4" o:spid="_x0000_s1026" style="position:absolute;margin-left:226.75pt;margin-top:83.5pt;width:19pt;height: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9/jwIAAIIFAAAOAAAAZHJzL2Uyb0RvYy54bWysVMFu2zAMvQ/YPwi6r3Yyd1uDOkXQosOA&#10;oi3WDj0rshQbkEVNUuJkXz9SctxuHXYYloMiiuQj+Uzy/GLfG7ZTPnRgaz47KTlTVkLT2U3Nvz1e&#10;v/vEWYjCNsKAVTU/qMAvlm/fnA9uoebQgmmUZwhiw2JwNW9jdIuiCLJVvQgn4JRFpQbfi4ii3xSN&#10;FwOi96aYl+WHYgDfOA9ShYCvV1nJlwlfayXjndZBRWZqjrnFdPp0ruksludisfHCtZ0c0xD/kEUv&#10;OotBJ6grEQXb+u4VVN9JDwF0PJHQF6B1J1WqAauZlb9V89AKp1ItSE5wE03h/8HK2929Z11T84oz&#10;K3r8RHc7YVhFzAwuLNDgwd37UQp4pTL32vf0jwWwfWLzMLGp9pFJfJxXs/clci5RNd4RpXh2dj7E&#10;zwp6RpeaK2M6F6hesRC7mxCz9dGKngOYrrnujEmC36wvjWeYLsYuq+osJY0BfjEzlowtkFtGpJeC&#10;asvVpFs8GEV2xn5VGvmg/FMmqRPVFEdIqWycZVUrGpXDn5b4I8ooOvUueSQpARKyxvgT9ghwtMwg&#10;R+wMM9qTq0qNPDmXf0ssO08eKTLYODn3nQX/JwCDVY2Rs/2RpEwNsbSG5oDd4iGPUXDyusNPdyNC&#10;vBce5wa/Nu6CeIeHNjDUHMYbZy34H396J3tsZ9RyNuAc1jx83wqvODNfLDb62ayqaHCTUJ1+nKPg&#10;X2rWLzV2218CtsMMt46T6Ur20Ryv2kP/hCtjRVFRJazE2DWX0R+Fy5j3Ay4dqVarZIbD6kS8sQ9O&#10;EjixSn35uH8S3o39G7Hxb+E4s696ONuSp4XVNoLuUoM/8zryjYOeGmdcSrRJXsrJ6nl1Ln8CAAD/&#10;/wMAUEsDBBQABgAIAAAAIQDTFZvI4AAAAAsBAAAPAAAAZHJzL2Rvd25yZXYueG1sTI/BTsMwEETv&#10;SPyDtUjcqJ3QlBLiVKgqB1AlROED3HibRMTrKHaT9O9ZTnDcmafZmWIzu06MOITWk4ZkoUAgVd62&#10;VGv4+ny5W4MI0ZA1nSfUcMEAm/L6qjC59RN94HiIteAQCrnR0MTY51KGqkFnwsL3SOyd/OBM5HOo&#10;pR3MxOGuk6lSK+lMS/yhMT1uG6y+D2en4TV7k9skW/f7yy7dh/fdmMjppPXtzfz8BCLiHP9g+K3P&#10;1aHkTkd/JhtEp2GZ3WeMsrF64FFMLB8TVo4aUpUpkGUh/28ofwAAAP//AwBQSwECLQAUAAYACAAA&#10;ACEAtoM4kv4AAADhAQAAEwAAAAAAAAAAAAAAAAAAAAAAW0NvbnRlbnRfVHlwZXNdLnhtbFBLAQIt&#10;ABQABgAIAAAAIQA4/SH/1gAAAJQBAAALAAAAAAAAAAAAAAAAAC8BAABfcmVscy8ucmVsc1BLAQIt&#10;ABQABgAIAAAAIQAwda9/jwIAAIIFAAAOAAAAAAAAAAAAAAAAAC4CAABkcnMvZTJvRG9jLnhtbFBL&#10;AQItABQABgAIAAAAIQDTFZvI4AAAAAsBAAAPAAAAAAAAAAAAAAAAAOkEAABkcnMvZG93bnJldi54&#10;bWxQSwUGAAAAAAQABADzAAAA9gUAAAAA&#10;" fillcolor="#004494" stroked="f" strokeweight="2pt"/>
          </w:pict>
        </mc:Fallback>
      </mc:AlternateContent>
    </w:r>
    <w:r w:rsidRPr="0083526A">
      <w:rPr>
        <w:noProof/>
        <w:color w:val="FFFFFF" w:themeColor="background1"/>
        <w:sz w:val="18"/>
        <w:lang w:val="de-CH" w:eastAsia="de-CH"/>
      </w:rPr>
      <mc:AlternateContent>
        <mc:Choice Requires="wps">
          <w:drawing>
            <wp:anchor distT="0" distB="0" distL="114300" distR="114300" simplePos="0" relativeHeight="251665408" behindDoc="1" locked="0" layoutInCell="1" allowOverlap="1" wp14:anchorId="6C24B64B" wp14:editId="57724B30">
              <wp:simplePos x="0" y="0"/>
              <wp:positionH relativeFrom="column">
                <wp:posOffset>2727325</wp:posOffset>
              </wp:positionH>
              <wp:positionV relativeFrom="paragraph">
                <wp:posOffset>908050</wp:posOffset>
              </wp:positionV>
              <wp:extent cx="241300" cy="241300"/>
              <wp:effectExtent l="0" t="0" r="6350" b="6350"/>
              <wp:wrapNone/>
              <wp:docPr id="13" name="Oval 13"/>
              <wp:cNvGraphicFramePr/>
              <a:graphic xmlns:a="http://schemas.openxmlformats.org/drawingml/2006/main">
                <a:graphicData uri="http://schemas.microsoft.com/office/word/2010/wordprocessingShape">
                  <wps:wsp>
                    <wps:cNvSpPr/>
                    <wps:spPr>
                      <a:xfrm>
                        <a:off x="0" y="0"/>
                        <a:ext cx="241300" cy="241300"/>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7C2CD" id="Oval 13" o:spid="_x0000_s1026" style="position:absolute;margin-left:214.75pt;margin-top:71.5pt;width:19pt;height: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s+kAIAAIQFAAAOAAAAZHJzL2Uyb0RvYy54bWysVE1v2zAMvQ/YfxB0X+2k7rYGdYqgRYcB&#10;RRusHXpWZCkWIIuapMTJfv0oyXa7tdhhWA6KKD4+fpjkxeWh02QvnFdgajo7KSkRhkOjzLam3x9v&#10;PnymxAdmGqbBiJoehaeXy/fvLnq7EHNoQTfCESQxftHbmrYh2EVReN6KjvkTsMKgUoLrWEDRbYvG&#10;sR7ZO13My/Jj0YNrrAMuvMfX66yky8QvpeDhXkovAtE1xdhCOl06N/EslhdssXXMtooPYbB/iKJj&#10;yqDTieqaBUZ2Tr2i6hR34EGGEw5dAVIqLlIOmM2s/CObh5ZZkXLB4ng7lcn/P1p+t187ohr8dqeU&#10;GNbhN7rfM01QxNr01i8Q8mDXbpA8XmOiB+m6+I8pkEOq53GqpzgEwvFxXs1OS6w6R9VwR5bi2dg6&#10;H74I6Ei81FRorayPGbMF29/6kNEjKj570Kq5UVonwW03V9oRjBd9l1V1XsWg0cFvMG0i2EA0y+r4&#10;UsTccjbpFo5aRJw234TEisT4UySpF8Xkh3EuTJhlVcsakd2flfgbvcfujRYplkQYmSX6n7gHghGZ&#10;SUbuHOWAj6YitfJkXP4tsGw8WSTPYMJk3CkD7i0CjVkNnjN+LFIuTazSBpoj9ouDPEje8huFn+6W&#10;+bBmDicHvzZug3CPh9TQ1xSGGyUtuJ9vvUc8NjRqKelxEmvqf+yYE5TorwZb/XxWVXF0k1CdfZqj&#10;4F5qNi81ZtddAbbDDPeO5eka8UGPV+mge8KlsYpeUcUMR9815cGNwlXIGwLXDherVYLhuFoWbs2D&#10;5ZE8VjX25ePhiTk79G/Axr+DcWpf9XDGRksDq10AqVKDP9d1qDeOemqcYS3FXfJSTqjn5bn8BQAA&#10;//8DAFBLAwQUAAYACAAAACEAcRCm398AAAALAQAADwAAAGRycy9kb3ducmV2LnhtbEyPQU+DQBCF&#10;7yb+h82YeLMLCBWRpTFNPWiaGKs/YMtOgcjOEnYL9N87nvQ473158165WWwvJhx950hBvIpAINXO&#10;dNQo+Pp8uctB+KDJ6N4RKrigh011fVXqwriZPnA6hEZwCPlCK2hDGAopfd2i1X7lBiT2Tm60OvA5&#10;NtKMeuZw28skitbS6o74Q6sH3LZYfx/OVsFr9ia3cZYP+8su2fv33RTL+aTU7c3y/AQi4BL+YPit&#10;z9Wh4k5HdybjRa8gTR4zRtlI73kUE+n6gZUjK3kcgaxK+X9D9QMAAP//AwBQSwECLQAUAAYACAAA&#10;ACEAtoM4kv4AAADhAQAAEwAAAAAAAAAAAAAAAAAAAAAAW0NvbnRlbnRfVHlwZXNdLnhtbFBLAQIt&#10;ABQABgAIAAAAIQA4/SH/1gAAAJQBAAALAAAAAAAAAAAAAAAAAC8BAABfcmVscy8ucmVsc1BLAQIt&#10;ABQABgAIAAAAIQDXL0s+kAIAAIQFAAAOAAAAAAAAAAAAAAAAAC4CAABkcnMvZTJvRG9jLnhtbFBL&#10;AQItABQABgAIAAAAIQBxEKbf3wAAAAsBAAAPAAAAAAAAAAAAAAAAAOoEAABkcnMvZG93bnJldi54&#10;bWxQSwUGAAAAAAQABADzAAAA9gUAAAAA&#10;" fillcolor="#004494"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44475" w14:textId="3AA04047" w:rsidR="007915AE" w:rsidRDefault="007915AE">
    <w:pPr>
      <w:pStyle w:val="Footer"/>
    </w:pPr>
    <w:r>
      <w:rPr>
        <w:rFonts w:eastAsia="Calibri" w:cs="Times New Roman"/>
        <w:noProof/>
        <w:color w:val="333333"/>
        <w:lang w:val="de-CH" w:eastAsia="de-CH"/>
      </w:rPr>
      <w:drawing>
        <wp:anchor distT="0" distB="0" distL="114300" distR="114300" simplePos="0" relativeHeight="251672576" behindDoc="1" locked="1" layoutInCell="1" allowOverlap="1" wp14:anchorId="6C57E2EB" wp14:editId="3A933778">
          <wp:simplePos x="0" y="0"/>
          <wp:positionH relativeFrom="column">
            <wp:posOffset>0</wp:posOffset>
          </wp:positionH>
          <wp:positionV relativeFrom="paragraph">
            <wp:posOffset>-180340</wp:posOffset>
          </wp:positionV>
          <wp:extent cx="1456266" cy="2364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left + 2 lines black master cmyk.eps"/>
                  <pic:cNvPicPr/>
                </pic:nvPicPr>
                <pic:blipFill>
                  <a:blip r:embed="rId1">
                    <a:extLst>
                      <a:ext uri="{28A0092B-C50C-407E-A947-70E740481C1C}">
                        <a14:useLocalDpi xmlns:a14="http://schemas.microsoft.com/office/drawing/2010/main" val="0"/>
                      </a:ext>
                    </a:extLst>
                  </a:blip>
                  <a:stretch>
                    <a:fillRect/>
                  </a:stretch>
                </pic:blipFill>
                <pic:spPr>
                  <a:xfrm>
                    <a:off x="0" y="0"/>
                    <a:ext cx="1456266" cy="236461"/>
                  </a:xfrm>
                  <a:prstGeom prst="rect">
                    <a:avLst/>
                  </a:prstGeom>
                </pic:spPr>
              </pic:pic>
            </a:graphicData>
          </a:graphic>
        </wp:anchor>
      </w:drawing>
    </w:r>
    <w:r w:rsidRPr="00B451F6">
      <w:rPr>
        <w:rFonts w:eastAsia="Calibri" w:cs="Times New Roman"/>
        <w:noProof/>
        <w:color w:val="333333"/>
        <w:sz w:val="16"/>
        <w:szCs w:val="16"/>
        <w:lang w:val="de-CH" w:eastAsia="de-CH"/>
      </w:rPr>
      <w:drawing>
        <wp:anchor distT="0" distB="0" distL="114300" distR="114300" simplePos="0" relativeHeight="251671552" behindDoc="0" locked="0" layoutInCell="1" allowOverlap="1" wp14:anchorId="30CEB577" wp14:editId="05146FA0">
          <wp:simplePos x="0" y="0"/>
          <wp:positionH relativeFrom="column">
            <wp:posOffset>3242310</wp:posOffset>
          </wp:positionH>
          <wp:positionV relativeFrom="paragraph">
            <wp:posOffset>-2330450</wp:posOffset>
          </wp:positionV>
          <wp:extent cx="3708400" cy="3708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circles 20% black 10cm for Word.eps"/>
                  <pic:cNvPicPr/>
                </pic:nvPicPr>
                <pic:blipFill>
                  <a:blip r:embed="rId2">
                    <a:extLst>
                      <a:ext uri="{28A0092B-C50C-407E-A947-70E740481C1C}">
                        <a14:useLocalDpi xmlns:a14="http://schemas.microsoft.com/office/drawing/2010/main" val="0"/>
                      </a:ext>
                    </a:extLst>
                  </a:blip>
                  <a:stretch>
                    <a:fillRect/>
                  </a:stretch>
                </pic:blipFill>
                <pic:spPr>
                  <a:xfrm>
                    <a:off x="0" y="0"/>
                    <a:ext cx="3708400" cy="3708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96CB1" w14:textId="77777777" w:rsidR="007915AE" w:rsidRDefault="007915AE">
      <w:pPr>
        <w:spacing w:line="240" w:lineRule="auto"/>
      </w:pPr>
      <w:r>
        <w:separator/>
      </w:r>
    </w:p>
  </w:footnote>
  <w:footnote w:type="continuationSeparator" w:id="0">
    <w:p w14:paraId="26211FE8" w14:textId="77777777" w:rsidR="007915AE" w:rsidRDefault="007915AE">
      <w:pPr>
        <w:spacing w:line="240" w:lineRule="auto"/>
      </w:pPr>
      <w:r>
        <w:continuationSeparator/>
      </w:r>
    </w:p>
  </w:footnote>
  <w:footnote w:id="1">
    <w:p w14:paraId="2E87A652" w14:textId="77777777" w:rsidR="007915AE" w:rsidRDefault="007915AE" w:rsidP="00B37E25">
      <w:pPr>
        <w:pStyle w:val="FootnoteText"/>
      </w:pPr>
      <w:r>
        <w:rPr>
          <w:rStyle w:val="FootnoteReference"/>
        </w:rPr>
        <w:footnoteRef/>
      </w:r>
      <w:r>
        <w:t xml:space="preserve"> S.M.A.R.T. Specific, Measurable, Achievable, Relevant, Time-bound</w:t>
      </w:r>
      <w:r w:rsidRPr="008C330E">
        <w:t xml:space="preserve"> Doran, G. T. (1981) “There’s a S.M.A.R.T. way to write management’s goals and objectives”, Management Review, Vol. 70, Issue 11, p35-36, 2p.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B0B"/>
    <w:multiLevelType w:val="hybridMultilevel"/>
    <w:tmpl w:val="A93CE892"/>
    <w:lvl w:ilvl="0" w:tplc="BFEAFC48">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 w15:restartNumberingAfterBreak="0">
    <w:nsid w:val="0BA31DFF"/>
    <w:multiLevelType w:val="hybridMultilevel"/>
    <w:tmpl w:val="331078FA"/>
    <w:lvl w:ilvl="0" w:tplc="8592CF40">
      <w:start w:val="1"/>
      <w:numFmt w:val="lowerLetter"/>
      <w:lvlText w:val="%1)"/>
      <w:lvlJc w:val="left"/>
      <w:pPr>
        <w:ind w:left="360" w:hanging="360"/>
      </w:pPr>
      <w:rPr>
        <w:rFonts w:hint="default"/>
        <w: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C4865"/>
    <w:multiLevelType w:val="hybridMultilevel"/>
    <w:tmpl w:val="F6D4DF1C"/>
    <w:lvl w:ilvl="0" w:tplc="4B7EAE36">
      <w:start w:val="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3831942"/>
    <w:multiLevelType w:val="hybridMultilevel"/>
    <w:tmpl w:val="81307FD4"/>
    <w:lvl w:ilvl="0" w:tplc="5EA65A86">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5" w15:restartNumberingAfterBreak="0">
    <w:nsid w:val="24870EF6"/>
    <w:multiLevelType w:val="hybridMultilevel"/>
    <w:tmpl w:val="F528B8A2"/>
    <w:lvl w:ilvl="0" w:tplc="0413000F">
      <w:start w:val="1"/>
      <w:numFmt w:val="decimal"/>
      <w:lvlText w:val="%1."/>
      <w:lvlJc w:val="left"/>
      <w:pPr>
        <w:ind w:left="36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18718BE"/>
    <w:multiLevelType w:val="hybridMultilevel"/>
    <w:tmpl w:val="EA905B90"/>
    <w:lvl w:ilvl="0" w:tplc="203E6C48">
      <w:start w:val="1"/>
      <w:numFmt w:val="bullet"/>
      <w:pStyle w:val="BulletLevel2"/>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7" w15:restartNumberingAfterBreak="0">
    <w:nsid w:val="4C407575"/>
    <w:multiLevelType w:val="multilevel"/>
    <w:tmpl w:val="823463E4"/>
    <w:lvl w:ilvl="0">
      <w:start w:val="1"/>
      <w:numFmt w:val="decimal"/>
      <w:lvlText w:val="%1."/>
      <w:lvlJc w:val="left"/>
      <w:pPr>
        <w:ind w:left="-131" w:hanging="720"/>
      </w:pPr>
      <w:rPr>
        <w:rFonts w:hint="default"/>
        <w:sz w:val="60"/>
        <w:szCs w:val="60"/>
      </w:rPr>
    </w:lvl>
    <w:lvl w:ilvl="1">
      <w:start w:val="1"/>
      <w:numFmt w:val="decimal"/>
      <w:isLgl/>
      <w:lvlText w:val="%1.%2"/>
      <w:lvlJc w:val="left"/>
      <w:pPr>
        <w:ind w:left="-386" w:hanging="465"/>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229" w:hanging="108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589" w:hanging="1440"/>
      </w:pPr>
      <w:rPr>
        <w:rFonts w:hint="default"/>
      </w:rPr>
    </w:lvl>
  </w:abstractNum>
  <w:abstractNum w:abstractNumId="8" w15:restartNumberingAfterBreak="0">
    <w:nsid w:val="4E043F0C"/>
    <w:multiLevelType w:val="hybridMultilevel"/>
    <w:tmpl w:val="F528B8A2"/>
    <w:lvl w:ilvl="0" w:tplc="0413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1E2FC7"/>
    <w:multiLevelType w:val="hybridMultilevel"/>
    <w:tmpl w:val="F528B8A2"/>
    <w:lvl w:ilvl="0" w:tplc="0413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2"/>
  </w:num>
  <w:num w:numId="7">
    <w:abstractNumId w:val="4"/>
  </w:num>
  <w:num w:numId="8">
    <w:abstractNumId w:val="6"/>
  </w:num>
  <w:num w:numId="9">
    <w:abstractNumId w:val="2"/>
  </w:num>
  <w:num w:numId="10">
    <w:abstractNumId w:val="0"/>
  </w:num>
  <w:num w:numId="11">
    <w:abstractNumId w:val="2"/>
  </w:num>
  <w:num w:numId="12">
    <w:abstractNumId w:val="0"/>
  </w:num>
  <w:num w:numId="13">
    <w:abstractNumId w:val="2"/>
  </w:num>
  <w:num w:numId="14">
    <w:abstractNumId w:val="0"/>
  </w:num>
  <w:num w:numId="15">
    <w:abstractNumId w:val="2"/>
  </w:num>
  <w:num w:numId="16">
    <w:abstractNumId w:val="0"/>
  </w:num>
  <w:num w:numId="17">
    <w:abstractNumId w:val="2"/>
  </w:num>
  <w:num w:numId="18">
    <w:abstractNumId w:val="0"/>
  </w:num>
  <w:num w:numId="19">
    <w:abstractNumId w:val="2"/>
  </w:num>
  <w:num w:numId="20">
    <w:abstractNumId w:val="6"/>
  </w:num>
  <w:num w:numId="21">
    <w:abstractNumId w:val="8"/>
  </w:num>
  <w:num w:numId="22">
    <w:abstractNumId w:val="5"/>
  </w:num>
  <w:num w:numId="23">
    <w:abstractNumId w:val="7"/>
  </w:num>
  <w:num w:numId="24">
    <w:abstractNumId w:val="1"/>
  </w:num>
  <w:num w:numId="25">
    <w:abstractNumId w:val="9"/>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31"/>
    <w:rsid w:val="0000400A"/>
    <w:rsid w:val="00005493"/>
    <w:rsid w:val="00036264"/>
    <w:rsid w:val="000537B8"/>
    <w:rsid w:val="000642F4"/>
    <w:rsid w:val="0007548F"/>
    <w:rsid w:val="00081251"/>
    <w:rsid w:val="000A16E2"/>
    <w:rsid w:val="000A2BF8"/>
    <w:rsid w:val="000B027E"/>
    <w:rsid w:val="000B1142"/>
    <w:rsid w:val="000B7972"/>
    <w:rsid w:val="000C060A"/>
    <w:rsid w:val="000C1CD2"/>
    <w:rsid w:val="000C4CDF"/>
    <w:rsid w:val="000C6330"/>
    <w:rsid w:val="000D6848"/>
    <w:rsid w:val="000E1D91"/>
    <w:rsid w:val="000F7C93"/>
    <w:rsid w:val="00112ABB"/>
    <w:rsid w:val="00116922"/>
    <w:rsid w:val="00136B1E"/>
    <w:rsid w:val="00140117"/>
    <w:rsid w:val="0014553E"/>
    <w:rsid w:val="001547ED"/>
    <w:rsid w:val="00166BA4"/>
    <w:rsid w:val="00173EBA"/>
    <w:rsid w:val="00183970"/>
    <w:rsid w:val="001917AD"/>
    <w:rsid w:val="00192B3A"/>
    <w:rsid w:val="001A40F9"/>
    <w:rsid w:val="001D1366"/>
    <w:rsid w:val="001E47ED"/>
    <w:rsid w:val="001E61D4"/>
    <w:rsid w:val="001F6EDF"/>
    <w:rsid w:val="001F7079"/>
    <w:rsid w:val="001F76FA"/>
    <w:rsid w:val="0020558A"/>
    <w:rsid w:val="00206312"/>
    <w:rsid w:val="00214056"/>
    <w:rsid w:val="00222A53"/>
    <w:rsid w:val="0023077E"/>
    <w:rsid w:val="00232FF9"/>
    <w:rsid w:val="00241F5F"/>
    <w:rsid w:val="00242CB0"/>
    <w:rsid w:val="00244D25"/>
    <w:rsid w:val="00245907"/>
    <w:rsid w:val="002460E7"/>
    <w:rsid w:val="00277834"/>
    <w:rsid w:val="00292C19"/>
    <w:rsid w:val="0029588D"/>
    <w:rsid w:val="002A4803"/>
    <w:rsid w:val="002A5AE6"/>
    <w:rsid w:val="002B6301"/>
    <w:rsid w:val="002B6EBF"/>
    <w:rsid w:val="002C12CF"/>
    <w:rsid w:val="002D4F7E"/>
    <w:rsid w:val="002E18F7"/>
    <w:rsid w:val="002F45F6"/>
    <w:rsid w:val="002F49CD"/>
    <w:rsid w:val="00311EB8"/>
    <w:rsid w:val="0031707A"/>
    <w:rsid w:val="00317655"/>
    <w:rsid w:val="00331BC0"/>
    <w:rsid w:val="003376D9"/>
    <w:rsid w:val="00345019"/>
    <w:rsid w:val="00356EDA"/>
    <w:rsid w:val="0037445B"/>
    <w:rsid w:val="00382043"/>
    <w:rsid w:val="00397505"/>
    <w:rsid w:val="003B14FF"/>
    <w:rsid w:val="003B7FA9"/>
    <w:rsid w:val="003D2AC9"/>
    <w:rsid w:val="003D33B4"/>
    <w:rsid w:val="003D3505"/>
    <w:rsid w:val="003F4D96"/>
    <w:rsid w:val="003F6801"/>
    <w:rsid w:val="00402390"/>
    <w:rsid w:val="00410C42"/>
    <w:rsid w:val="004155CE"/>
    <w:rsid w:val="004175A9"/>
    <w:rsid w:val="00427B4B"/>
    <w:rsid w:val="00446CE2"/>
    <w:rsid w:val="00450CEC"/>
    <w:rsid w:val="0048570D"/>
    <w:rsid w:val="00494365"/>
    <w:rsid w:val="004A7623"/>
    <w:rsid w:val="004D3F7F"/>
    <w:rsid w:val="004F043B"/>
    <w:rsid w:val="004F6341"/>
    <w:rsid w:val="005075E1"/>
    <w:rsid w:val="005140B5"/>
    <w:rsid w:val="00516831"/>
    <w:rsid w:val="0052324C"/>
    <w:rsid w:val="00550824"/>
    <w:rsid w:val="005566B3"/>
    <w:rsid w:val="0058159B"/>
    <w:rsid w:val="00587B72"/>
    <w:rsid w:val="005B0407"/>
    <w:rsid w:val="005C621B"/>
    <w:rsid w:val="005D1F60"/>
    <w:rsid w:val="005E2361"/>
    <w:rsid w:val="005E4BF0"/>
    <w:rsid w:val="005E543E"/>
    <w:rsid w:val="005F0BCF"/>
    <w:rsid w:val="005F5923"/>
    <w:rsid w:val="006015F2"/>
    <w:rsid w:val="00621AFB"/>
    <w:rsid w:val="0062588F"/>
    <w:rsid w:val="00630663"/>
    <w:rsid w:val="00657780"/>
    <w:rsid w:val="006622C8"/>
    <w:rsid w:val="00681E91"/>
    <w:rsid w:val="00686490"/>
    <w:rsid w:val="006A3398"/>
    <w:rsid w:val="006C3BE6"/>
    <w:rsid w:val="006D3700"/>
    <w:rsid w:val="006E2A40"/>
    <w:rsid w:val="006F219B"/>
    <w:rsid w:val="006F2307"/>
    <w:rsid w:val="00700FF0"/>
    <w:rsid w:val="00703907"/>
    <w:rsid w:val="00716F8C"/>
    <w:rsid w:val="007342DE"/>
    <w:rsid w:val="00737C9C"/>
    <w:rsid w:val="00740891"/>
    <w:rsid w:val="00750AA7"/>
    <w:rsid w:val="00752D9C"/>
    <w:rsid w:val="00761F8F"/>
    <w:rsid w:val="007652CB"/>
    <w:rsid w:val="00776F5A"/>
    <w:rsid w:val="00784656"/>
    <w:rsid w:val="007915AE"/>
    <w:rsid w:val="00793D15"/>
    <w:rsid w:val="007B1758"/>
    <w:rsid w:val="007C3B37"/>
    <w:rsid w:val="007D47B5"/>
    <w:rsid w:val="007E5C82"/>
    <w:rsid w:val="007F6EC9"/>
    <w:rsid w:val="00820485"/>
    <w:rsid w:val="00820F6A"/>
    <w:rsid w:val="00826752"/>
    <w:rsid w:val="00831F11"/>
    <w:rsid w:val="0083526A"/>
    <w:rsid w:val="008361D5"/>
    <w:rsid w:val="00843BD8"/>
    <w:rsid w:val="008478D1"/>
    <w:rsid w:val="00847F45"/>
    <w:rsid w:val="008673DE"/>
    <w:rsid w:val="0087127A"/>
    <w:rsid w:val="00875157"/>
    <w:rsid w:val="0087684C"/>
    <w:rsid w:val="00880A9D"/>
    <w:rsid w:val="00894CE7"/>
    <w:rsid w:val="008A6A41"/>
    <w:rsid w:val="008D1EC1"/>
    <w:rsid w:val="008D30D2"/>
    <w:rsid w:val="008E03B7"/>
    <w:rsid w:val="008F53B8"/>
    <w:rsid w:val="00903AB7"/>
    <w:rsid w:val="009077CA"/>
    <w:rsid w:val="009253F6"/>
    <w:rsid w:val="00937DF0"/>
    <w:rsid w:val="009408C6"/>
    <w:rsid w:val="00980671"/>
    <w:rsid w:val="0099161C"/>
    <w:rsid w:val="009975C8"/>
    <w:rsid w:val="009B1F0B"/>
    <w:rsid w:val="009B7C66"/>
    <w:rsid w:val="009C209F"/>
    <w:rsid w:val="009C4F72"/>
    <w:rsid w:val="009D07A6"/>
    <w:rsid w:val="009D23F9"/>
    <w:rsid w:val="009D4969"/>
    <w:rsid w:val="009F4068"/>
    <w:rsid w:val="009F61E2"/>
    <w:rsid w:val="00A015B5"/>
    <w:rsid w:val="00A04680"/>
    <w:rsid w:val="00A05599"/>
    <w:rsid w:val="00A11260"/>
    <w:rsid w:val="00A22DB5"/>
    <w:rsid w:val="00A258DE"/>
    <w:rsid w:val="00A351CE"/>
    <w:rsid w:val="00A40535"/>
    <w:rsid w:val="00A40DA8"/>
    <w:rsid w:val="00A41989"/>
    <w:rsid w:val="00A51146"/>
    <w:rsid w:val="00A53B8C"/>
    <w:rsid w:val="00A662AE"/>
    <w:rsid w:val="00A67D18"/>
    <w:rsid w:val="00A718DF"/>
    <w:rsid w:val="00A831E4"/>
    <w:rsid w:val="00AC1D31"/>
    <w:rsid w:val="00AC561D"/>
    <w:rsid w:val="00AD66F4"/>
    <w:rsid w:val="00AF5142"/>
    <w:rsid w:val="00AF5280"/>
    <w:rsid w:val="00B04D74"/>
    <w:rsid w:val="00B12F42"/>
    <w:rsid w:val="00B16542"/>
    <w:rsid w:val="00B246D4"/>
    <w:rsid w:val="00B26EE6"/>
    <w:rsid w:val="00B279AF"/>
    <w:rsid w:val="00B3488D"/>
    <w:rsid w:val="00B37E25"/>
    <w:rsid w:val="00B7368A"/>
    <w:rsid w:val="00B76F78"/>
    <w:rsid w:val="00B770B9"/>
    <w:rsid w:val="00B820DA"/>
    <w:rsid w:val="00B96574"/>
    <w:rsid w:val="00BA6631"/>
    <w:rsid w:val="00BB061C"/>
    <w:rsid w:val="00BB20E7"/>
    <w:rsid w:val="00BC1D72"/>
    <w:rsid w:val="00BC6611"/>
    <w:rsid w:val="00BC7DDD"/>
    <w:rsid w:val="00BD2613"/>
    <w:rsid w:val="00BD571F"/>
    <w:rsid w:val="00C047B2"/>
    <w:rsid w:val="00C06BFC"/>
    <w:rsid w:val="00C1014D"/>
    <w:rsid w:val="00C149A4"/>
    <w:rsid w:val="00C15548"/>
    <w:rsid w:val="00C168B1"/>
    <w:rsid w:val="00C206B4"/>
    <w:rsid w:val="00C21BDF"/>
    <w:rsid w:val="00C308A1"/>
    <w:rsid w:val="00C3384F"/>
    <w:rsid w:val="00C33E6A"/>
    <w:rsid w:val="00C440A9"/>
    <w:rsid w:val="00C52D14"/>
    <w:rsid w:val="00C615AE"/>
    <w:rsid w:val="00C729C2"/>
    <w:rsid w:val="00C7438C"/>
    <w:rsid w:val="00C91858"/>
    <w:rsid w:val="00CA7A8D"/>
    <w:rsid w:val="00CB65B9"/>
    <w:rsid w:val="00CC11C0"/>
    <w:rsid w:val="00CE6E74"/>
    <w:rsid w:val="00CF1F9C"/>
    <w:rsid w:val="00D03A45"/>
    <w:rsid w:val="00D136EB"/>
    <w:rsid w:val="00D168B5"/>
    <w:rsid w:val="00D1780D"/>
    <w:rsid w:val="00D2176D"/>
    <w:rsid w:val="00D32741"/>
    <w:rsid w:val="00D52278"/>
    <w:rsid w:val="00D52602"/>
    <w:rsid w:val="00D73B1E"/>
    <w:rsid w:val="00D8047E"/>
    <w:rsid w:val="00D81727"/>
    <w:rsid w:val="00D96568"/>
    <w:rsid w:val="00DB609F"/>
    <w:rsid w:val="00DD20C3"/>
    <w:rsid w:val="00DD5F40"/>
    <w:rsid w:val="00DF51D6"/>
    <w:rsid w:val="00E11C15"/>
    <w:rsid w:val="00E135FF"/>
    <w:rsid w:val="00E161E4"/>
    <w:rsid w:val="00E224B3"/>
    <w:rsid w:val="00E368A7"/>
    <w:rsid w:val="00E65FA9"/>
    <w:rsid w:val="00E75A0E"/>
    <w:rsid w:val="00E90743"/>
    <w:rsid w:val="00E944CF"/>
    <w:rsid w:val="00EA2F94"/>
    <w:rsid w:val="00EA36A2"/>
    <w:rsid w:val="00ED1FFE"/>
    <w:rsid w:val="00EF028E"/>
    <w:rsid w:val="00EF5C9F"/>
    <w:rsid w:val="00F01C84"/>
    <w:rsid w:val="00F111BD"/>
    <w:rsid w:val="00F2217C"/>
    <w:rsid w:val="00F22D5F"/>
    <w:rsid w:val="00F330EE"/>
    <w:rsid w:val="00F35065"/>
    <w:rsid w:val="00F54C94"/>
    <w:rsid w:val="00F82147"/>
    <w:rsid w:val="00F90A72"/>
    <w:rsid w:val="00FA59C7"/>
    <w:rsid w:val="00FB0C2E"/>
    <w:rsid w:val="00FB6A2E"/>
    <w:rsid w:val="00FC532B"/>
    <w:rsid w:val="00FF5869"/>
    <w:rsid w:val="00FF6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F9E4DFE"/>
  <w15:docId w15:val="{0A3905EF-19E0-4B2B-ABAD-3871F01D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1BC0"/>
    <w:pPr>
      <w:spacing w:after="0" w:line="264" w:lineRule="auto"/>
    </w:pPr>
    <w:rPr>
      <w:rFonts w:ascii="Titillium" w:hAnsi="Titillium"/>
      <w:color w:val="333333" w:themeColor="text1"/>
      <w:sz w:val="20"/>
    </w:rPr>
  </w:style>
  <w:style w:type="paragraph" w:styleId="Heading1">
    <w:name w:val="heading 1"/>
    <w:basedOn w:val="Normal"/>
    <w:next w:val="Normal"/>
    <w:link w:val="Heading1Char"/>
    <w:uiPriority w:val="9"/>
    <w:qFormat/>
    <w:rsid w:val="005F0BCF"/>
    <w:pPr>
      <w:keepNext/>
      <w:keepLines/>
      <w:spacing w:before="960"/>
      <w:ind w:hanging="851"/>
      <w:contextualSpacing/>
      <w:outlineLvl w:val="0"/>
    </w:pPr>
    <w:rPr>
      <w:rFonts w:ascii="Titillium Lt" w:eastAsiaTheme="majorEastAsia" w:hAnsi="Titillium Lt" w:cstheme="majorBidi"/>
      <w:bCs/>
      <w:color w:val="034EA2" w:themeColor="text2"/>
      <w:sz w:val="60"/>
      <w:szCs w:val="28"/>
    </w:rPr>
  </w:style>
  <w:style w:type="paragraph" w:styleId="Heading2">
    <w:name w:val="heading 2"/>
    <w:basedOn w:val="Normal"/>
    <w:next w:val="Normal"/>
    <w:link w:val="Heading2Char"/>
    <w:uiPriority w:val="9"/>
    <w:unhideWhenUsed/>
    <w:qFormat/>
    <w:rsid w:val="00C047B2"/>
    <w:pPr>
      <w:keepNext/>
      <w:keepLines/>
      <w:spacing w:before="360" w:after="120"/>
      <w:ind w:left="-851" w:right="1276"/>
      <w:outlineLvl w:val="1"/>
    </w:pPr>
    <w:rPr>
      <w:rFonts w:ascii="Titillium Lt" w:eastAsiaTheme="majorEastAsia" w:hAnsi="Titillium Lt" w:cstheme="majorBidi"/>
      <w:b/>
      <w:bCs/>
      <w:color w:val="034EA2" w:themeColor="text2"/>
      <w:sz w:val="28"/>
      <w:szCs w:val="26"/>
    </w:rPr>
  </w:style>
  <w:style w:type="paragraph" w:styleId="Heading3">
    <w:name w:val="heading 3"/>
    <w:basedOn w:val="Normal"/>
    <w:next w:val="Normal"/>
    <w:link w:val="Heading3Char"/>
    <w:uiPriority w:val="9"/>
    <w:semiHidden/>
    <w:unhideWhenUsed/>
    <w:rsid w:val="00345019"/>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5F0BCF"/>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5F0BCF"/>
    <w:pPr>
      <w:keepNext/>
      <w:keepLines/>
      <w:spacing w:before="20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5F0BCF"/>
    <w:pPr>
      <w:keepNext/>
      <w:keepLines/>
      <w:spacing w:before="20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5F0BCF"/>
    <w:pPr>
      <w:keepNext/>
      <w:keepLines/>
      <w:spacing w:before="20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5F0BCF"/>
    <w:pPr>
      <w:keepNext/>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5F0BCF"/>
    <w:pPr>
      <w:numPr>
        <w:numId w:val="3"/>
      </w:numPr>
      <w:spacing w:after="120"/>
    </w:pPr>
    <w:rPr>
      <w:rFonts w:ascii="Calibri Light" w:hAnsi="Calibri Light"/>
    </w:rPr>
  </w:style>
  <w:style w:type="character" w:customStyle="1" w:styleId="BulletLevel1Char">
    <w:name w:val="Bullet Level 1 Char"/>
    <w:basedOn w:val="DefaultParagraphFont"/>
    <w:link w:val="BulletLevel1"/>
    <w:rsid w:val="005F0BCF"/>
    <w:rPr>
      <w:rFonts w:ascii="Calibri Light" w:hAnsi="Calibri Light"/>
      <w:color w:val="333333" w:themeColor="text1"/>
      <w:sz w:val="20"/>
    </w:rPr>
  </w:style>
  <w:style w:type="paragraph" w:styleId="ListParagraph">
    <w:name w:val="List Paragraph"/>
    <w:aliases w:val="List Bibliography"/>
    <w:basedOn w:val="Normal"/>
    <w:link w:val="ListParagraphChar"/>
    <w:uiPriority w:val="34"/>
    <w:qFormat/>
    <w:rsid w:val="00776F5A"/>
    <w:pPr>
      <w:ind w:left="720"/>
      <w:contextualSpacing/>
    </w:pPr>
  </w:style>
  <w:style w:type="paragraph" w:customStyle="1" w:styleId="BulletLevel2">
    <w:name w:val="Bullet Level 2"/>
    <w:basedOn w:val="BulletLevel1"/>
    <w:link w:val="BulletLevel2Char"/>
    <w:qFormat/>
    <w:rsid w:val="005F0BCF"/>
    <w:pPr>
      <w:numPr>
        <w:numId w:val="8"/>
      </w:numPr>
      <w:ind w:left="1665"/>
    </w:pPr>
  </w:style>
  <w:style w:type="character" w:customStyle="1" w:styleId="BulletLevel2Char">
    <w:name w:val="Bullet Level 2 Char"/>
    <w:basedOn w:val="BulletLevel1Char"/>
    <w:link w:val="BulletLevel2"/>
    <w:rsid w:val="005F0BCF"/>
    <w:rPr>
      <w:rFonts w:ascii="Calibri Light" w:hAnsi="Calibri Light"/>
      <w:color w:val="333333" w:themeColor="text1"/>
      <w:sz w:val="20"/>
    </w:rPr>
  </w:style>
  <w:style w:type="character" w:customStyle="1" w:styleId="Heading1Char">
    <w:name w:val="Heading 1 Char"/>
    <w:basedOn w:val="DefaultParagraphFont"/>
    <w:link w:val="Heading1"/>
    <w:uiPriority w:val="9"/>
    <w:rsid w:val="005F0BCF"/>
    <w:rPr>
      <w:rFonts w:ascii="Titillium Lt" w:eastAsiaTheme="majorEastAsia" w:hAnsi="Titillium Lt" w:cstheme="majorBidi"/>
      <w:bCs/>
      <w:color w:val="034EA2" w:themeColor="text2"/>
      <w:sz w:val="60"/>
      <w:szCs w:val="28"/>
    </w:rPr>
  </w:style>
  <w:style w:type="character" w:customStyle="1" w:styleId="Heading2Char">
    <w:name w:val="Heading 2 Char"/>
    <w:basedOn w:val="DefaultParagraphFont"/>
    <w:link w:val="Heading2"/>
    <w:uiPriority w:val="9"/>
    <w:rsid w:val="00C047B2"/>
    <w:rPr>
      <w:rFonts w:ascii="Titillium Lt" w:eastAsiaTheme="majorEastAsia" w:hAnsi="Titillium Lt" w:cstheme="majorBidi"/>
      <w:b/>
      <w:bCs/>
      <w:color w:val="034EA2" w:themeColor="text2"/>
      <w:sz w:val="28"/>
      <w:szCs w:val="26"/>
    </w:rPr>
  </w:style>
  <w:style w:type="character" w:customStyle="1" w:styleId="Heading3Char">
    <w:name w:val="Heading 3 Char"/>
    <w:basedOn w:val="DefaultParagraphFont"/>
    <w:link w:val="Heading3"/>
    <w:uiPriority w:val="9"/>
    <w:semiHidden/>
    <w:rsid w:val="00345019"/>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5F0BCF"/>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5F0BCF"/>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5F0BCF"/>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5F0BCF"/>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5F0BCF"/>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5F0BCF"/>
    <w:pPr>
      <w:spacing w:line="240" w:lineRule="auto"/>
    </w:pPr>
    <w:rPr>
      <w:b/>
      <w:bCs/>
      <w:color w:val="73C4EE" w:themeColor="accent1"/>
      <w:sz w:val="18"/>
      <w:szCs w:val="18"/>
    </w:rPr>
  </w:style>
  <w:style w:type="paragraph" w:styleId="Title">
    <w:name w:val="Title"/>
    <w:basedOn w:val="TOCHeading"/>
    <w:next w:val="Normal"/>
    <w:link w:val="TitleChar"/>
    <w:uiPriority w:val="10"/>
    <w:qFormat/>
    <w:rsid w:val="005F0BCF"/>
    <w:pPr>
      <w:ind w:firstLine="0"/>
    </w:pPr>
    <w:rPr>
      <w:rFonts w:ascii="Titillium Lt" w:hAnsi="Titillium Lt"/>
      <w:noProof/>
      <w:lang w:eastAsia="en-GB"/>
    </w:rPr>
  </w:style>
  <w:style w:type="character" w:customStyle="1" w:styleId="TitleChar">
    <w:name w:val="Title Char"/>
    <w:basedOn w:val="DefaultParagraphFont"/>
    <w:link w:val="Title"/>
    <w:uiPriority w:val="10"/>
    <w:rsid w:val="005F0BCF"/>
    <w:rPr>
      <w:rFonts w:ascii="Titillium Lt" w:eastAsiaTheme="majorEastAsia" w:hAnsi="Titillium Lt" w:cstheme="majorBidi"/>
      <w:bCs/>
      <w:noProof/>
      <w:color w:val="034EA2" w:themeColor="text2"/>
      <w:sz w:val="60"/>
      <w:szCs w:val="28"/>
      <w:lang w:eastAsia="en-GB"/>
    </w:rPr>
  </w:style>
  <w:style w:type="paragraph" w:styleId="Subtitle">
    <w:name w:val="Subtitle"/>
    <w:basedOn w:val="Normal"/>
    <w:next w:val="Normal"/>
    <w:link w:val="SubtitleChar"/>
    <w:qFormat/>
    <w:rsid w:val="00241F5F"/>
    <w:pPr>
      <w:numPr>
        <w:ilvl w:val="1"/>
      </w:numPr>
      <w:spacing w:before="240" w:after="60"/>
      <w:outlineLvl w:val="2"/>
    </w:pPr>
    <w:rPr>
      <w:rFonts w:ascii="Titillium Lt" w:eastAsiaTheme="majorEastAsia" w:hAnsi="Titillium Lt" w:cstheme="majorBidi"/>
      <w:iCs/>
      <w:color w:val="6BB745" w:themeColor="background2"/>
      <w:sz w:val="28"/>
      <w:szCs w:val="24"/>
    </w:rPr>
  </w:style>
  <w:style w:type="character" w:customStyle="1" w:styleId="SubtitleChar">
    <w:name w:val="Subtitle Char"/>
    <w:basedOn w:val="DefaultParagraphFont"/>
    <w:link w:val="Subtitle"/>
    <w:rsid w:val="00241F5F"/>
    <w:rPr>
      <w:rFonts w:ascii="Titillium Lt" w:eastAsiaTheme="majorEastAsia" w:hAnsi="Titillium Lt" w:cstheme="majorBidi"/>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qFormat/>
    <w:rsid w:val="00776F5A"/>
    <w:rPr>
      <w:i/>
      <w:iCs/>
    </w:rPr>
  </w:style>
  <w:style w:type="character" w:customStyle="1" w:styleId="ListParagraphChar">
    <w:name w:val="List Paragraph Char"/>
    <w:aliases w:val="List Bibliography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sz w:val="22"/>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sz w:val="22"/>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qFormat/>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unhideWhenUsed/>
    <w:qFormat/>
    <w:rsid w:val="005F0BCF"/>
    <w:pPr>
      <w:outlineLvl w:val="9"/>
    </w:pPr>
    <w:rPr>
      <w:rFonts w:ascii="Titillium" w:hAnsi="Titillium"/>
    </w:rPr>
  </w:style>
  <w:style w:type="paragraph" w:styleId="BalloonText">
    <w:name w:val="Balloon Text"/>
    <w:basedOn w:val="Normal"/>
    <w:link w:val="BalloonTextChar"/>
    <w:uiPriority w:val="99"/>
    <w:semiHidden/>
    <w:unhideWhenUsed/>
    <w:rsid w:val="005075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5F0BCF"/>
    <w:rPr>
      <w:rFonts w:ascii="Titillium Lt" w:hAnsi="Titillium Lt"/>
      <w:color w:val="848484" w:themeColor="text1" w:themeTint="99"/>
      <w:sz w:val="24"/>
      <w:szCs w:val="24"/>
    </w:rPr>
  </w:style>
  <w:style w:type="character" w:customStyle="1" w:styleId="LeadInTextChar">
    <w:name w:val="Lead In Text Char"/>
    <w:basedOn w:val="DefaultParagraphFont"/>
    <w:link w:val="LeadInText"/>
    <w:rsid w:val="005F0BCF"/>
    <w:rPr>
      <w:rFonts w:ascii="Titillium Lt" w:hAnsi="Titillium Lt"/>
      <w:color w:val="848484" w:themeColor="text1" w:themeTint="99"/>
      <w:sz w:val="24"/>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EA36A2"/>
    <w:rPr>
      <w:color w:val="333333" w:themeColor="hyperlink"/>
      <w:u w:val="non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rsid w:val="00345019"/>
    <w:pPr>
      <w:tabs>
        <w:tab w:val="left" w:pos="709"/>
        <w:tab w:val="left" w:pos="1276"/>
        <w:tab w:val="right" w:leader="dot" w:pos="8495"/>
      </w:tabs>
      <w:spacing w:after="100"/>
      <w:ind w:left="200"/>
    </w:pPr>
    <w:rPr>
      <w:noProof/>
    </w:rPr>
  </w:style>
  <w:style w:type="paragraph" w:styleId="TOC3">
    <w:name w:val="toc 3"/>
    <w:basedOn w:val="Normal"/>
    <w:next w:val="Normal"/>
    <w:autoRedefine/>
    <w:uiPriority w:val="39"/>
    <w:unhideWhenUsed/>
    <w:rsid w:val="00A015B5"/>
    <w:pPr>
      <w:tabs>
        <w:tab w:val="left" w:pos="1560"/>
        <w:tab w:val="right" w:leader="dot" w:pos="8495"/>
      </w:tabs>
      <w:spacing w:after="100"/>
      <w:ind w:left="400"/>
    </w:pPr>
    <w:rPr>
      <w:noProof/>
    </w:rPr>
  </w:style>
  <w:style w:type="paragraph" w:styleId="TOC1">
    <w:name w:val="toc 1"/>
    <w:basedOn w:val="Normal"/>
    <w:next w:val="Normal"/>
    <w:autoRedefine/>
    <w:uiPriority w:val="39"/>
    <w:unhideWhenUsed/>
    <w:rsid w:val="00345019"/>
    <w:pPr>
      <w:tabs>
        <w:tab w:val="left" w:pos="400"/>
        <w:tab w:val="right" w:leader="dot" w:pos="8495"/>
      </w:tabs>
      <w:spacing w:after="100"/>
    </w:pPr>
    <w:rPr>
      <w:b/>
      <w:noProof/>
    </w:rPr>
  </w:style>
  <w:style w:type="paragraph" w:styleId="DocumentMap">
    <w:name w:val="Document Map"/>
    <w:basedOn w:val="Normal"/>
    <w:link w:val="DocumentMapChar"/>
    <w:uiPriority w:val="99"/>
    <w:semiHidden/>
    <w:unhideWhenUsed/>
    <w:rsid w:val="00D32741"/>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32741"/>
    <w:rPr>
      <w:rFonts w:ascii="Lucida Grande" w:hAnsi="Lucida Grande" w:cs="Lucida Grande"/>
      <w:color w:val="333333" w:themeColor="text1"/>
      <w:sz w:val="24"/>
      <w:szCs w:val="24"/>
    </w:rPr>
  </w:style>
  <w:style w:type="character" w:styleId="FollowedHyperlink">
    <w:name w:val="FollowedHyperlink"/>
    <w:basedOn w:val="DefaultParagraphFont"/>
    <w:uiPriority w:val="99"/>
    <w:semiHidden/>
    <w:unhideWhenUsed/>
    <w:rsid w:val="00397505"/>
    <w:rPr>
      <w:color w:val="333333" w:themeColor="followedHyperlink"/>
      <w:u w:val="single"/>
    </w:rPr>
  </w:style>
  <w:style w:type="character" w:styleId="FootnoteReference">
    <w:name w:val="footnote reference"/>
    <w:basedOn w:val="DefaultParagraphFont"/>
    <w:uiPriority w:val="99"/>
    <w:unhideWhenUsed/>
    <w:qFormat/>
    <w:rsid w:val="00B37E25"/>
    <w:rPr>
      <w:rFonts w:ascii="Arial" w:hAnsi="Arial"/>
      <w:color w:val="575757"/>
      <w:sz w:val="22"/>
      <w:vertAlign w:val="subscript"/>
    </w:rPr>
  </w:style>
  <w:style w:type="paragraph" w:styleId="FootnoteText">
    <w:name w:val="footnote text"/>
    <w:basedOn w:val="Normal"/>
    <w:link w:val="FootnoteTextChar"/>
    <w:autoRedefine/>
    <w:uiPriority w:val="99"/>
    <w:unhideWhenUsed/>
    <w:rsid w:val="00B37E25"/>
    <w:pPr>
      <w:widowControl w:val="0"/>
      <w:spacing w:line="240" w:lineRule="auto"/>
      <w:jc w:val="both"/>
    </w:pPr>
    <w:rPr>
      <w:rFonts w:ascii="Arial" w:eastAsiaTheme="minorHAnsi" w:hAnsi="Arial"/>
      <w:color w:val="575757"/>
      <w:sz w:val="16"/>
      <w:szCs w:val="20"/>
    </w:rPr>
  </w:style>
  <w:style w:type="character" w:customStyle="1" w:styleId="FootnoteTextChar">
    <w:name w:val="Footnote Text Char"/>
    <w:basedOn w:val="DefaultParagraphFont"/>
    <w:link w:val="FootnoteText"/>
    <w:uiPriority w:val="99"/>
    <w:rsid w:val="00B37E25"/>
    <w:rPr>
      <w:rFonts w:ascii="Arial" w:eastAsiaTheme="minorHAnsi" w:hAnsi="Arial"/>
      <w:color w:val="575757"/>
      <w:sz w:val="16"/>
      <w:szCs w:val="20"/>
    </w:rPr>
  </w:style>
  <w:style w:type="paragraph" w:styleId="NoSpacing">
    <w:name w:val="No Spacing"/>
    <w:link w:val="NoSpacingChar"/>
    <w:uiPriority w:val="1"/>
    <w:qFormat/>
    <w:rsid w:val="00EF028E"/>
    <w:pPr>
      <w:spacing w:after="0" w:line="240" w:lineRule="auto"/>
    </w:pPr>
    <w:rPr>
      <w:lang w:val="en-US"/>
    </w:rPr>
  </w:style>
  <w:style w:type="character" w:customStyle="1" w:styleId="NoSpacingChar">
    <w:name w:val="No Spacing Char"/>
    <w:basedOn w:val="DefaultParagraphFont"/>
    <w:link w:val="NoSpacing"/>
    <w:uiPriority w:val="1"/>
    <w:rsid w:val="00EF028E"/>
    <w:rPr>
      <w:lang w:val="en-US"/>
    </w:rPr>
  </w:style>
  <w:style w:type="table" w:styleId="TableGrid">
    <w:name w:val="Table Grid"/>
    <w:basedOn w:val="TableNormal"/>
    <w:uiPriority w:val="59"/>
    <w:rsid w:val="00EF028E"/>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2390"/>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047B2"/>
    <w:pPr>
      <w:spacing w:after="0" w:line="240" w:lineRule="auto"/>
    </w:pPr>
    <w:rPr>
      <w:rFonts w:ascii="Arial" w:eastAsia="Calibri" w:hAnsi="Arial" w:cs="Times New Roman"/>
      <w:sz w:val="20"/>
      <w:szCs w:val="20"/>
      <w:lang w:eastAsia="en-GB"/>
    </w:rPr>
    <w:tblPr>
      <w:tblBorders>
        <w:top w:val="single" w:sz="2" w:space="0" w:color="575757"/>
        <w:left w:val="single" w:sz="2" w:space="0" w:color="575757"/>
        <w:bottom w:val="single" w:sz="2" w:space="0" w:color="575757"/>
        <w:right w:val="single" w:sz="2" w:space="0" w:color="575757"/>
        <w:insideH w:val="single" w:sz="2" w:space="0" w:color="575757"/>
        <w:insideV w:val="single" w:sz="2" w:space="0" w:color="575757"/>
      </w:tblBorders>
      <w:tblCellMar>
        <w:top w:w="28" w:type="dxa"/>
        <w:left w:w="28" w:type="dxa"/>
        <w:bottom w:w="28" w:type="dxa"/>
        <w:right w:w="28"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climate-kic.org/projects/" TargetMode="External"/><Relationship Id="rId26" Type="http://schemas.openxmlformats.org/officeDocument/2006/relationships/diagramQuickStyle" Target="diagrams/quickStyle1.xml"/><Relationship Id="rId39" Type="http://schemas.openxmlformats.org/officeDocument/2006/relationships/hyperlink" Target="http://dx.doi.org/10.1787/5kg20mj6c2bw-en" TargetMode="External"/><Relationship Id="rId21" Type="http://schemas.openxmlformats.org/officeDocument/2006/relationships/hyperlink" Target="http://www.climate-kic.org/case-studies/using-water-and-vegetation-together-to-make-our-cities-more-liveable/" TargetMode="External"/><Relationship Id="rId34" Type="http://schemas.openxmlformats.org/officeDocument/2006/relationships/hyperlink" Target="http://www.ecologyandsociety.org/issues/responses.php/5732" TargetMode="External"/><Relationship Id="rId42" Type="http://schemas.openxmlformats.org/officeDocument/2006/relationships/hyperlink" Target="http://www.careclimatechange.org/files/adaptation/CARE_PMERL_Manual_2012.pdf" TargetMode="External"/><Relationship Id="rId47" Type="http://schemas.openxmlformats.org/officeDocument/2006/relationships/hyperlink" Target="http://community.eldis.org/.59d49a16/Learning-to-ADAPT.pdf" TargetMode="External"/><Relationship Id="rId50" Type="http://schemas.openxmlformats.org/officeDocument/2006/relationships/hyperlink" Target="http://unfccc.int/resource/docs/2010/sbsta/eng/05.pdf" TargetMode="External"/><Relationship Id="rId55" Type="http://schemas.openxmlformats.org/officeDocument/2006/relationships/hyperlink" Target="http://www.forestrynepal.org/images/publications/Final%20CC-Tools.pdf" TargetMode="External"/><Relationship Id="rId63" Type="http://schemas.openxmlformats.org/officeDocument/2006/relationships/hyperlink" Target="http://www.ukcip.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limate-kic.org/case-studies/climate-adaptation-strategies-in-the-energy-sector-as-a-response-to-extreme-weather-events/"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diagramData" Target="diagrams/data1.xml"/><Relationship Id="rId32" Type="http://schemas.openxmlformats.org/officeDocument/2006/relationships/hyperlink" Target="http://static.weadapt.org/knowledge-base/files/1300/52865896ab2a4provia-guidance-nov2013-low-res.pdf" TargetMode="External"/><Relationship Id="rId37" Type="http://schemas.openxmlformats.org/officeDocument/2006/relationships/hyperlink" Target="http://ieg.worldbankgroup.org/Data/reports/cc3_full_eval_0.pdf" TargetMode="External"/><Relationship Id="rId40" Type="http://schemas.openxmlformats.org/officeDocument/2006/relationships/hyperlink" Target="http://hmccc.s3.amazonaws.com/ASC/2012%20report/AEA%20Global%20adaptation%20indicators%20review%20-%20final.pdf" TargetMode="External"/><Relationship Id="rId45" Type="http://schemas.openxmlformats.org/officeDocument/2006/relationships/hyperlink" Target="http://www.climate-eval.org/sites/default/files/studies/Climate-Eval%20Framework%20for%20Monitoring%20and%20Evaluation%20of%20Adaptation%20to%20Climate%20Change.pdf" TargetMode="External"/><Relationship Id="rId53" Type="http://schemas.openxmlformats.org/officeDocument/2006/relationships/hyperlink" Target="http://www.odi.org.uk/publications/5177-adaptive-capacity-framework-local-level-climate" TargetMode="External"/><Relationship Id="rId58" Type="http://schemas.openxmlformats.org/officeDocument/2006/relationships/hyperlink" Target="http://pdf.wri.org/working_papers/bellagio_framework_for_adaptation.pdf"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limate-kic.org/case-studies/distributing-user-friendly-climate-projections-data-to-facilitate-adaptation-strategies/" TargetMode="External"/><Relationship Id="rId23" Type="http://schemas.openxmlformats.org/officeDocument/2006/relationships/hyperlink" Target="http://www.climate-kic.org/projects/" TargetMode="External"/><Relationship Id="rId28" Type="http://schemas.microsoft.com/office/2007/relationships/diagramDrawing" Target="diagrams/drawing1.xml"/><Relationship Id="rId36" Type="http://schemas.openxmlformats.org/officeDocument/2006/relationships/hyperlink" Target="http://ftp.zew.de/pub/zew-docs/gutachten/ClimateProofing2012.pdf" TargetMode="External"/><Relationship Id="rId49" Type="http://schemas.openxmlformats.org/officeDocument/2006/relationships/hyperlink" Target="http://www.umweltbundesamt.de/en/publikationen/establishment-of-an-indicator-concept-for-german" TargetMode="External"/><Relationship Id="rId57" Type="http://schemas.openxmlformats.org/officeDocument/2006/relationships/hyperlink" Target="http://www.mmm.fi/attachments/mmm/julkaisut/julkaisusarja/2009/5IEsngZYQ/Adaptation_Strategy_evaluation.p" TargetMode="External"/><Relationship Id="rId61" Type="http://schemas.openxmlformats.org/officeDocument/2006/relationships/hyperlink" Target="http://www.un.org/esa/sustdev/natlinfo/indicators/15Oct_2008/presentations_pdf/Bo%20Lim.pdf" TargetMode="External"/><Relationship Id="rId10" Type="http://schemas.openxmlformats.org/officeDocument/2006/relationships/endnotes" Target="endnotes.xml"/><Relationship Id="rId19" Type="http://schemas.openxmlformats.org/officeDocument/2006/relationships/hyperlink" Target="http://www.climate-kic.org/projects/biogas-energising-the-countryside/" TargetMode="External"/><Relationship Id="rId31" Type="http://schemas.openxmlformats.org/officeDocument/2006/relationships/image" Target="media/image5.png"/><Relationship Id="rId44" Type="http://schemas.openxmlformats.org/officeDocument/2006/relationships/hyperlink" Target="http://archive.theccc.org.uk/aws2/ASC%202nd%20Report/ASC%20Adaptation%20Report%20Interactive_3b.pdf" TargetMode="External"/><Relationship Id="rId52" Type="http://schemas.openxmlformats.org/officeDocument/2006/relationships/hyperlink" Target="http://siteresources.worldbank.org/EXTTOOLKIT3/Resources/3646250-1250715327143/GN8.pdf" TargetMode="External"/><Relationship Id="rId60" Type="http://schemas.openxmlformats.org/officeDocument/2006/relationships/hyperlink" Target="http://www.ids.ac.uk/project/evaluating-adaptation-to-climate-change-from-a-development-perspective"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climate-kic.org/projects/" TargetMode="External"/><Relationship Id="rId27" Type="http://schemas.openxmlformats.org/officeDocument/2006/relationships/diagramColors" Target="diagrams/colors1.xml"/><Relationship Id="rId30" Type="http://schemas.openxmlformats.org/officeDocument/2006/relationships/hyperlink" Target="http:///h" TargetMode="External"/><Relationship Id="rId35" Type="http://schemas.openxmlformats.org/officeDocument/2006/relationships/hyperlink" Target="https://www.adaptation-fund.org/sites/default/files/Evaluation_framework.pdf" TargetMode="External"/><Relationship Id="rId43" Type="http://schemas.openxmlformats.org/officeDocument/2006/relationships/hyperlink" Target="http://www.sciencedirect.com/science/article/pii/S0169204612001594" TargetMode="External"/><Relationship Id="rId48" Type="http://schemas.openxmlformats.org/officeDocument/2006/relationships/hyperlink" Target="http://climwatadapt.eu/sites/default/files/ClimWatAdapt_final_report.pdf" TargetMode="External"/><Relationship Id="rId56" Type="http://schemas.openxmlformats.org/officeDocument/2006/relationships/hyperlink" Target="http://acm.eionet.europa.eu/docs/ETCACC_TP_2009_6_Adaptation_Indicators.pdf"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acm.eionet.europa.eu/reports/docs/ETCACC_TP_2010_12_Urban_CC_%20Vuln_Adapt.pdf" TargetMode="External"/><Relationship Id="rId3" Type="http://schemas.openxmlformats.org/officeDocument/2006/relationships/customXml" Target="../customXml/item3.xml"/><Relationship Id="rId12" Type="http://schemas.openxmlformats.org/officeDocument/2006/relationships/hyperlink" Target="http://www.eit.europa.eu" TargetMode="External"/><Relationship Id="rId17" Type="http://schemas.openxmlformats.org/officeDocument/2006/relationships/hyperlink" Target="http://www.climate-kic.org/projects/" TargetMode="External"/><Relationship Id="rId25" Type="http://schemas.openxmlformats.org/officeDocument/2006/relationships/diagramLayout" Target="diagrams/layout1.xml"/><Relationship Id="rId33" Type="http://schemas.openxmlformats.org/officeDocument/2006/relationships/hyperlink" Target="http://promise.klimaatvoorruimte.nl/pro1/publications/show_publication.asp?documentid=8515&amp;GUID=2fecb99c-acb6-430f-aea2-60efa3f00f0e" TargetMode="External"/><Relationship Id="rId38" Type="http://schemas.openxmlformats.org/officeDocument/2006/relationships/hyperlink" Target="http://pubs.iied.org/pdfs/17143IIED.pdf" TargetMode="External"/><Relationship Id="rId46" Type="http://schemas.openxmlformats.org/officeDocument/2006/relationships/hyperlink" Target="http://pdf.wri.org/making_adaptation_count.pdf" TargetMode="External"/><Relationship Id="rId59" Type="http://schemas.openxmlformats.org/officeDocument/2006/relationships/hyperlink" Target="http://www.seachangecop.org/sites/default/files/documents/2008%2012%20ETC%20-%20Climate%20change%20vulnerability%20and%20adaptation%20indicators.pdf" TargetMode="External"/><Relationship Id="rId67" Type="http://schemas.openxmlformats.org/officeDocument/2006/relationships/theme" Target="theme/theme1.xml"/><Relationship Id="rId20" Type="http://schemas.openxmlformats.org/officeDocument/2006/relationships/hyperlink" Target="http://www.climate-kic.org/case-studies/an-integrated-approach-for-preserving-natural-resources/" TargetMode="External"/><Relationship Id="rId41" Type="http://schemas.openxmlformats.org/officeDocument/2006/relationships/hyperlink" Target="https://login.mailingwork.de/-link2/1593/985/71/188/4/ca5f9/2fNaHlCCz8/0" TargetMode="External"/><Relationship Id="rId54" Type="http://schemas.openxmlformats.org/officeDocument/2006/relationships/hyperlink" Target="http://www.adaptationlearning.net/sites/default/files/CliDR%20Eng_Vers5_0.pdf" TargetMode="External"/><Relationship Id="rId62" Type="http://schemas.openxmlformats.org/officeDocument/2006/relationships/hyperlink" Target="http://www.careclimatechange.org/tk/integration/en/quick_links/tools/monitoring_evaluation.htm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A6DE3E-5DDE-4871-8C59-591119F09681}"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CAFF6889-A8A3-4ABB-91EA-3250F084ECA8}">
      <dgm:prSet phldrT="[Text]" custT="1"/>
      <dgm:spPr>
        <a:solidFill>
          <a:srgbClr val="0070C0"/>
        </a:solidFill>
      </dgm:spPr>
      <dgm:t>
        <a:bodyPr/>
        <a:lstStyle/>
        <a:p>
          <a:r>
            <a:rPr lang="en-GB" sz="1400" b="1"/>
            <a:t>Step 1</a:t>
          </a:r>
        </a:p>
      </dgm:t>
    </dgm:pt>
    <dgm:pt modelId="{7F194921-A52B-4523-85BA-103C31F58393}" type="parTrans" cxnId="{16CC2AAE-70ED-4DED-8A14-A5FD8BB069B2}">
      <dgm:prSet/>
      <dgm:spPr/>
      <dgm:t>
        <a:bodyPr/>
        <a:lstStyle/>
        <a:p>
          <a:endParaRPr lang="en-GB"/>
        </a:p>
      </dgm:t>
    </dgm:pt>
    <dgm:pt modelId="{73D39BB6-2491-4125-94E8-6C7E285D1FB6}" type="sibTrans" cxnId="{16CC2AAE-70ED-4DED-8A14-A5FD8BB069B2}">
      <dgm:prSet/>
      <dgm:spPr/>
      <dgm:t>
        <a:bodyPr/>
        <a:lstStyle/>
        <a:p>
          <a:endParaRPr lang="en-GB"/>
        </a:p>
      </dgm:t>
    </dgm:pt>
    <dgm:pt modelId="{37FA09B8-A47D-4A5C-9DD8-F3C209507F5E}">
      <dgm:prSet phldrT="[Text]" custT="1"/>
      <dgm:spPr>
        <a:solidFill>
          <a:schemeClr val="bg1">
            <a:lumMod val="95000"/>
            <a:alpha val="90000"/>
          </a:schemeClr>
        </a:solidFill>
        <a:ln>
          <a:solidFill>
            <a:schemeClr val="bg1">
              <a:alpha val="90000"/>
            </a:schemeClr>
          </a:solidFill>
        </a:ln>
      </dgm:spPr>
      <dgm:t>
        <a:bodyPr/>
        <a:lstStyle/>
        <a:p>
          <a:r>
            <a:rPr lang="en-GB" sz="900">
              <a:latin typeface="Arial" pitchFamily="34" charset="0"/>
              <a:ea typeface="Verdana" pitchFamily="34" charset="0"/>
              <a:cs typeface="Arial" pitchFamily="34" charset="0"/>
            </a:rPr>
            <a:t>Describe your project's climate impact story</a:t>
          </a:r>
        </a:p>
      </dgm:t>
    </dgm:pt>
    <dgm:pt modelId="{CE823978-8EBE-4ECF-9902-92D75B0BEC6F}" type="parTrans" cxnId="{AFB91200-76A8-4399-B533-33EAF6E3532E}">
      <dgm:prSet/>
      <dgm:spPr/>
      <dgm:t>
        <a:bodyPr/>
        <a:lstStyle/>
        <a:p>
          <a:endParaRPr lang="en-GB"/>
        </a:p>
      </dgm:t>
    </dgm:pt>
    <dgm:pt modelId="{219DFA3B-F1EF-4D8D-A139-3D6E3B21911D}" type="sibTrans" cxnId="{AFB91200-76A8-4399-B533-33EAF6E3532E}">
      <dgm:prSet/>
      <dgm:spPr/>
      <dgm:t>
        <a:bodyPr/>
        <a:lstStyle/>
        <a:p>
          <a:endParaRPr lang="en-GB"/>
        </a:p>
      </dgm:t>
    </dgm:pt>
    <dgm:pt modelId="{4A571886-4615-4C65-9525-83171A1369CA}">
      <dgm:prSet phldrT="[Text]" custT="1"/>
      <dgm:spPr>
        <a:solidFill>
          <a:schemeClr val="bg1">
            <a:lumMod val="95000"/>
            <a:alpha val="90000"/>
          </a:schemeClr>
        </a:solidFill>
        <a:ln>
          <a:solidFill>
            <a:schemeClr val="bg1">
              <a:alpha val="90000"/>
            </a:schemeClr>
          </a:solidFill>
        </a:ln>
      </dgm:spPr>
      <dgm:t>
        <a:bodyPr/>
        <a:lstStyle/>
        <a:p>
          <a:r>
            <a:rPr lang="en-GB" sz="900">
              <a:latin typeface="Arial" pitchFamily="34" charset="0"/>
              <a:ea typeface="Verdana" pitchFamily="34" charset="0"/>
              <a:cs typeface="Arial" pitchFamily="34" charset="0"/>
            </a:rPr>
            <a:t>Define the scope of your project</a:t>
          </a:r>
        </a:p>
      </dgm:t>
    </dgm:pt>
    <dgm:pt modelId="{33264F52-89BF-4155-92DD-D501240690D8}" type="parTrans" cxnId="{707EC2A7-BF1E-4D16-9486-80D022D1F2ED}">
      <dgm:prSet/>
      <dgm:spPr/>
      <dgm:t>
        <a:bodyPr/>
        <a:lstStyle/>
        <a:p>
          <a:endParaRPr lang="en-GB"/>
        </a:p>
      </dgm:t>
    </dgm:pt>
    <dgm:pt modelId="{4F373F4E-F5BE-4D08-844D-01D15133F222}" type="sibTrans" cxnId="{707EC2A7-BF1E-4D16-9486-80D022D1F2ED}">
      <dgm:prSet/>
      <dgm:spPr/>
      <dgm:t>
        <a:bodyPr/>
        <a:lstStyle/>
        <a:p>
          <a:endParaRPr lang="en-GB"/>
        </a:p>
      </dgm:t>
    </dgm:pt>
    <dgm:pt modelId="{F31261FF-5FE9-46A8-B705-4DB96389E084}">
      <dgm:prSet phldrT="[Text]" custT="1"/>
      <dgm:spPr>
        <a:solidFill>
          <a:srgbClr val="0070C0"/>
        </a:solidFill>
      </dgm:spPr>
      <dgm:t>
        <a:bodyPr/>
        <a:lstStyle/>
        <a:p>
          <a:r>
            <a:rPr lang="en-GB" sz="1400" b="1"/>
            <a:t>Step 3</a:t>
          </a:r>
        </a:p>
      </dgm:t>
    </dgm:pt>
    <dgm:pt modelId="{D2453FC0-86F2-421B-AC87-261F3F581953}" type="parTrans" cxnId="{1BD40FE5-5932-4968-9258-ACF92F50D1D4}">
      <dgm:prSet/>
      <dgm:spPr/>
      <dgm:t>
        <a:bodyPr/>
        <a:lstStyle/>
        <a:p>
          <a:endParaRPr lang="en-GB"/>
        </a:p>
      </dgm:t>
    </dgm:pt>
    <dgm:pt modelId="{A814E66E-5AC2-496A-B2E1-0A62ACF18E36}" type="sibTrans" cxnId="{1BD40FE5-5932-4968-9258-ACF92F50D1D4}">
      <dgm:prSet/>
      <dgm:spPr/>
      <dgm:t>
        <a:bodyPr/>
        <a:lstStyle/>
        <a:p>
          <a:endParaRPr lang="en-GB"/>
        </a:p>
      </dgm:t>
    </dgm:pt>
    <dgm:pt modelId="{736B1B15-47B3-4714-98A9-0792D598118D}">
      <dgm:prSet phldrT="[Text]" custT="1"/>
      <dgm:spPr>
        <a:solidFill>
          <a:schemeClr val="bg1">
            <a:lumMod val="95000"/>
            <a:alpha val="90000"/>
          </a:schemeClr>
        </a:solidFill>
        <a:ln>
          <a:solidFill>
            <a:schemeClr val="bg1">
              <a:alpha val="90000"/>
            </a:schemeClr>
          </a:solidFill>
        </a:ln>
      </dgm:spPr>
      <dgm:t>
        <a:bodyPr/>
        <a:lstStyle/>
        <a:p>
          <a:r>
            <a:rPr lang="en-GB" sz="900">
              <a:latin typeface="Arial" pitchFamily="34" charset="0"/>
              <a:ea typeface="Verdana" pitchFamily="34" charset="0"/>
              <a:cs typeface="Arial" pitchFamily="34" charset="0"/>
            </a:rPr>
            <a:t>Define the baseline scenario</a:t>
          </a:r>
        </a:p>
      </dgm:t>
    </dgm:pt>
    <dgm:pt modelId="{3808E129-110B-4E57-8E2C-163A9D3F5398}" type="parTrans" cxnId="{9B3B11BF-FE01-447A-AF0F-5858A2DC8734}">
      <dgm:prSet/>
      <dgm:spPr/>
      <dgm:t>
        <a:bodyPr/>
        <a:lstStyle/>
        <a:p>
          <a:endParaRPr lang="en-GB"/>
        </a:p>
      </dgm:t>
    </dgm:pt>
    <dgm:pt modelId="{75BB414B-C4E6-40BC-99E0-762BA273279A}" type="sibTrans" cxnId="{9B3B11BF-FE01-447A-AF0F-5858A2DC8734}">
      <dgm:prSet/>
      <dgm:spPr/>
      <dgm:t>
        <a:bodyPr/>
        <a:lstStyle/>
        <a:p>
          <a:endParaRPr lang="en-GB"/>
        </a:p>
      </dgm:t>
    </dgm:pt>
    <dgm:pt modelId="{4BB94ED2-5108-4F0C-99E0-DC953558D435}">
      <dgm:prSet phldrT="[Text]" custT="1"/>
      <dgm:spPr>
        <a:solidFill>
          <a:srgbClr val="0070C0"/>
        </a:solidFill>
      </dgm:spPr>
      <dgm:t>
        <a:bodyPr/>
        <a:lstStyle/>
        <a:p>
          <a:r>
            <a:rPr lang="en-GB" sz="1400" b="1"/>
            <a:t>Step 4</a:t>
          </a:r>
        </a:p>
      </dgm:t>
    </dgm:pt>
    <dgm:pt modelId="{88FEAF42-5BB3-44D5-AE03-32CB611CFD06}" type="parTrans" cxnId="{DE2E25BB-5C18-4806-8A58-30668D887055}">
      <dgm:prSet/>
      <dgm:spPr/>
      <dgm:t>
        <a:bodyPr/>
        <a:lstStyle/>
        <a:p>
          <a:endParaRPr lang="en-GB"/>
        </a:p>
      </dgm:t>
    </dgm:pt>
    <dgm:pt modelId="{017B62F1-3007-4262-A413-5F37188F7411}" type="sibTrans" cxnId="{DE2E25BB-5C18-4806-8A58-30668D887055}">
      <dgm:prSet/>
      <dgm:spPr/>
      <dgm:t>
        <a:bodyPr/>
        <a:lstStyle/>
        <a:p>
          <a:endParaRPr lang="en-GB"/>
        </a:p>
      </dgm:t>
    </dgm:pt>
    <dgm:pt modelId="{737E13DB-E0EC-4BAF-BCB1-17242CAD34AD}">
      <dgm:prSet phldrT="[Text]" custT="1"/>
      <dgm:spPr>
        <a:solidFill>
          <a:schemeClr val="bg1">
            <a:lumMod val="95000"/>
            <a:alpha val="90000"/>
          </a:schemeClr>
        </a:solidFill>
        <a:ln>
          <a:solidFill>
            <a:schemeClr val="bg1">
              <a:alpha val="90000"/>
            </a:schemeClr>
          </a:solidFill>
        </a:ln>
      </dgm:spPr>
      <dgm:t>
        <a:bodyPr/>
        <a:lstStyle/>
        <a:p>
          <a:r>
            <a:rPr lang="en-GB" sz="900">
              <a:latin typeface="Arial" pitchFamily="34" charset="0"/>
              <a:ea typeface="Verdana" pitchFamily="34" charset="0"/>
              <a:cs typeface="Arial" pitchFamily="34" charset="0"/>
            </a:rPr>
            <a:t>Define the project scenario</a:t>
          </a:r>
        </a:p>
      </dgm:t>
    </dgm:pt>
    <dgm:pt modelId="{C504BA2E-13C2-401D-B256-C447487F7528}" type="parTrans" cxnId="{0961575A-DC2C-4EB6-BB08-44A22F8AB294}">
      <dgm:prSet/>
      <dgm:spPr/>
      <dgm:t>
        <a:bodyPr/>
        <a:lstStyle/>
        <a:p>
          <a:endParaRPr lang="en-GB"/>
        </a:p>
      </dgm:t>
    </dgm:pt>
    <dgm:pt modelId="{E3CC39A3-B99B-49AE-B872-0AE51FDB047F}" type="sibTrans" cxnId="{0961575A-DC2C-4EB6-BB08-44A22F8AB294}">
      <dgm:prSet/>
      <dgm:spPr/>
      <dgm:t>
        <a:bodyPr/>
        <a:lstStyle/>
        <a:p>
          <a:endParaRPr lang="en-GB"/>
        </a:p>
      </dgm:t>
    </dgm:pt>
    <dgm:pt modelId="{A595B0EB-7893-4CE8-868B-4F543A42E5B2}">
      <dgm:prSet phldrT="[Text]" custT="1"/>
      <dgm:spPr>
        <a:solidFill>
          <a:schemeClr val="bg1">
            <a:lumMod val="95000"/>
            <a:alpha val="90000"/>
          </a:schemeClr>
        </a:solidFill>
        <a:ln>
          <a:solidFill>
            <a:schemeClr val="bg1">
              <a:alpha val="90000"/>
            </a:schemeClr>
          </a:solidFill>
        </a:ln>
      </dgm:spPr>
      <dgm:t>
        <a:bodyPr/>
        <a:lstStyle/>
        <a:p>
          <a:r>
            <a:rPr lang="en-GB" sz="900">
              <a:latin typeface="Arial" pitchFamily="34" charset="0"/>
              <a:ea typeface="Verdana" pitchFamily="34" charset="0"/>
              <a:cs typeface="Arial" pitchFamily="34" charset="0"/>
            </a:rPr>
            <a:t>Determine the potential climate impact</a:t>
          </a:r>
        </a:p>
      </dgm:t>
    </dgm:pt>
    <dgm:pt modelId="{4BBD6FA0-79FE-471D-85A1-03773B9F16E6}" type="parTrans" cxnId="{3B4FC3F6-3F37-4C56-A1FF-2E1B94CEC0F6}">
      <dgm:prSet/>
      <dgm:spPr/>
      <dgm:t>
        <a:bodyPr/>
        <a:lstStyle/>
        <a:p>
          <a:endParaRPr lang="en-GB"/>
        </a:p>
      </dgm:t>
    </dgm:pt>
    <dgm:pt modelId="{DC5A8FD0-7433-4D4A-AB83-B5EE4399ADE5}" type="sibTrans" cxnId="{3B4FC3F6-3F37-4C56-A1FF-2E1B94CEC0F6}">
      <dgm:prSet/>
      <dgm:spPr/>
      <dgm:t>
        <a:bodyPr/>
        <a:lstStyle/>
        <a:p>
          <a:endParaRPr lang="en-GB"/>
        </a:p>
      </dgm:t>
    </dgm:pt>
    <dgm:pt modelId="{434FC98D-4989-4A1C-9E38-5EC012FFFA19}">
      <dgm:prSet phldrT="[Text]" custT="1"/>
      <dgm:spPr>
        <a:solidFill>
          <a:srgbClr val="0070C0"/>
        </a:solidFill>
      </dgm:spPr>
      <dgm:t>
        <a:bodyPr/>
        <a:lstStyle/>
        <a:p>
          <a:r>
            <a:rPr lang="en-GB" sz="1400" b="1"/>
            <a:t>Step 2</a:t>
          </a:r>
        </a:p>
      </dgm:t>
    </dgm:pt>
    <dgm:pt modelId="{35494172-9EBE-4A35-B13B-DF9F9994D788}" type="parTrans" cxnId="{7149A3A3-1244-4E86-9452-0EDE6C629634}">
      <dgm:prSet/>
      <dgm:spPr/>
      <dgm:t>
        <a:bodyPr/>
        <a:lstStyle/>
        <a:p>
          <a:endParaRPr lang="en-GB"/>
        </a:p>
      </dgm:t>
    </dgm:pt>
    <dgm:pt modelId="{03B3CE0A-490E-49BA-89AB-AD539AA29655}" type="sibTrans" cxnId="{7149A3A3-1244-4E86-9452-0EDE6C629634}">
      <dgm:prSet/>
      <dgm:spPr/>
      <dgm:t>
        <a:bodyPr/>
        <a:lstStyle/>
        <a:p>
          <a:endParaRPr lang="en-GB"/>
        </a:p>
      </dgm:t>
    </dgm:pt>
    <dgm:pt modelId="{C118DFDC-BE08-4050-BC94-DD1CD6F51853}">
      <dgm:prSet phldrT="[Text]" custT="1"/>
      <dgm:spPr>
        <a:solidFill>
          <a:srgbClr val="0070C0"/>
        </a:solidFill>
      </dgm:spPr>
      <dgm:t>
        <a:bodyPr/>
        <a:lstStyle/>
        <a:p>
          <a:r>
            <a:rPr lang="en-GB" sz="1400" b="1"/>
            <a:t>Step 5</a:t>
          </a:r>
        </a:p>
      </dgm:t>
    </dgm:pt>
    <dgm:pt modelId="{5A9FADA0-2713-4191-BB8F-739963F3DAD1}" type="parTrans" cxnId="{B8AF5CA2-EEF9-4DC2-99ED-B2C23CA6925B}">
      <dgm:prSet/>
      <dgm:spPr/>
      <dgm:t>
        <a:bodyPr/>
        <a:lstStyle/>
        <a:p>
          <a:endParaRPr lang="en-GB"/>
        </a:p>
      </dgm:t>
    </dgm:pt>
    <dgm:pt modelId="{F9087CD5-E83F-4147-A387-9E2CDD62114B}" type="sibTrans" cxnId="{B8AF5CA2-EEF9-4DC2-99ED-B2C23CA6925B}">
      <dgm:prSet/>
      <dgm:spPr/>
      <dgm:t>
        <a:bodyPr/>
        <a:lstStyle/>
        <a:p>
          <a:endParaRPr lang="en-GB"/>
        </a:p>
      </dgm:t>
    </dgm:pt>
    <dgm:pt modelId="{FC0C37DA-D61B-4C2D-8E4A-4FD411C412D2}" type="pres">
      <dgm:prSet presAssocID="{92A6DE3E-5DDE-4871-8C59-591119F09681}" presName="Name0" presStyleCnt="0">
        <dgm:presLayoutVars>
          <dgm:dir/>
          <dgm:animLvl val="lvl"/>
          <dgm:resizeHandles val="exact"/>
        </dgm:presLayoutVars>
      </dgm:prSet>
      <dgm:spPr/>
    </dgm:pt>
    <dgm:pt modelId="{0AB5F536-17D1-4960-BADA-7D0F92FCA52E}" type="pres">
      <dgm:prSet presAssocID="{C118DFDC-BE08-4050-BC94-DD1CD6F51853}" presName="boxAndChildren" presStyleCnt="0"/>
      <dgm:spPr/>
    </dgm:pt>
    <dgm:pt modelId="{E124809F-F21D-4FA8-BBB1-DC5DA41987D8}" type="pres">
      <dgm:prSet presAssocID="{C118DFDC-BE08-4050-BC94-DD1CD6F51853}" presName="parentTextBox" presStyleLbl="node1" presStyleIdx="0" presStyleCnt="5"/>
      <dgm:spPr/>
    </dgm:pt>
    <dgm:pt modelId="{D4AFDBD2-439C-4282-9405-AA4322B4F1CB}" type="pres">
      <dgm:prSet presAssocID="{C118DFDC-BE08-4050-BC94-DD1CD6F51853}" presName="entireBox" presStyleLbl="node1" presStyleIdx="0" presStyleCnt="5"/>
      <dgm:spPr/>
    </dgm:pt>
    <dgm:pt modelId="{F1313C29-AF29-4D34-9C17-8E0B9BF20C77}" type="pres">
      <dgm:prSet presAssocID="{C118DFDC-BE08-4050-BC94-DD1CD6F51853}" presName="descendantBox" presStyleCnt="0"/>
      <dgm:spPr/>
    </dgm:pt>
    <dgm:pt modelId="{8F253C80-5E3E-465B-BD51-AF144C665D0C}" type="pres">
      <dgm:prSet presAssocID="{A595B0EB-7893-4CE8-868B-4F543A42E5B2}" presName="childTextBox" presStyleLbl="fgAccFollowNode1" presStyleIdx="0" presStyleCnt="5" custLinFactNeighborY="-4393">
        <dgm:presLayoutVars>
          <dgm:bulletEnabled val="1"/>
        </dgm:presLayoutVars>
      </dgm:prSet>
      <dgm:spPr/>
    </dgm:pt>
    <dgm:pt modelId="{34115B33-E2F4-4C79-A61A-C51D51D38475}" type="pres">
      <dgm:prSet presAssocID="{017B62F1-3007-4262-A413-5F37188F7411}" presName="sp" presStyleCnt="0"/>
      <dgm:spPr/>
    </dgm:pt>
    <dgm:pt modelId="{584D31EB-CB9D-4F7D-8DF8-2C7B559AF19B}" type="pres">
      <dgm:prSet presAssocID="{4BB94ED2-5108-4F0C-99E0-DC953558D435}" presName="arrowAndChildren" presStyleCnt="0"/>
      <dgm:spPr/>
    </dgm:pt>
    <dgm:pt modelId="{41ECBCC5-5BE0-4C76-831D-83CAB77282EA}" type="pres">
      <dgm:prSet presAssocID="{4BB94ED2-5108-4F0C-99E0-DC953558D435}" presName="parentTextArrow" presStyleLbl="node1" presStyleIdx="0" presStyleCnt="5"/>
      <dgm:spPr/>
    </dgm:pt>
    <dgm:pt modelId="{1066D778-5126-47D1-8DD4-922034875C45}" type="pres">
      <dgm:prSet presAssocID="{4BB94ED2-5108-4F0C-99E0-DC953558D435}" presName="arrow" presStyleLbl="node1" presStyleIdx="1" presStyleCnt="5"/>
      <dgm:spPr/>
    </dgm:pt>
    <dgm:pt modelId="{66C89657-353D-4810-86CA-B6EE767D7B1C}" type="pres">
      <dgm:prSet presAssocID="{4BB94ED2-5108-4F0C-99E0-DC953558D435}" presName="descendantArrow" presStyleCnt="0"/>
      <dgm:spPr/>
    </dgm:pt>
    <dgm:pt modelId="{5B72FF79-2D58-4A7D-ACE6-40613388B3CF}" type="pres">
      <dgm:prSet presAssocID="{737E13DB-E0EC-4BAF-BCB1-17242CAD34AD}" presName="childTextArrow" presStyleLbl="fgAccFollowNode1" presStyleIdx="1" presStyleCnt="5" custLinFactNeighborY="-4750">
        <dgm:presLayoutVars>
          <dgm:bulletEnabled val="1"/>
        </dgm:presLayoutVars>
      </dgm:prSet>
      <dgm:spPr/>
    </dgm:pt>
    <dgm:pt modelId="{893715B3-4B5E-4716-A75B-380C697AD627}" type="pres">
      <dgm:prSet presAssocID="{A814E66E-5AC2-496A-B2E1-0A62ACF18E36}" presName="sp" presStyleCnt="0"/>
      <dgm:spPr/>
    </dgm:pt>
    <dgm:pt modelId="{5EC92656-F1DD-4607-9772-D1FF929F90AD}" type="pres">
      <dgm:prSet presAssocID="{F31261FF-5FE9-46A8-B705-4DB96389E084}" presName="arrowAndChildren" presStyleCnt="0"/>
      <dgm:spPr/>
    </dgm:pt>
    <dgm:pt modelId="{4EDDFEC6-B5AF-4204-A7DC-2E38FB08EAFF}" type="pres">
      <dgm:prSet presAssocID="{F31261FF-5FE9-46A8-B705-4DB96389E084}" presName="parentTextArrow" presStyleLbl="node1" presStyleIdx="1" presStyleCnt="5"/>
      <dgm:spPr/>
    </dgm:pt>
    <dgm:pt modelId="{44072894-477D-4AB8-AD29-C5208DEEEC2A}" type="pres">
      <dgm:prSet presAssocID="{F31261FF-5FE9-46A8-B705-4DB96389E084}" presName="arrow" presStyleLbl="node1" presStyleIdx="2" presStyleCnt="5"/>
      <dgm:spPr/>
    </dgm:pt>
    <dgm:pt modelId="{FB8CE5FC-C5EE-4841-843C-FF228821021B}" type="pres">
      <dgm:prSet presAssocID="{F31261FF-5FE9-46A8-B705-4DB96389E084}" presName="descendantArrow" presStyleCnt="0"/>
      <dgm:spPr/>
    </dgm:pt>
    <dgm:pt modelId="{9E7C976A-2DCD-4E78-B47E-8A7176572C63}" type="pres">
      <dgm:prSet presAssocID="{736B1B15-47B3-4714-98A9-0792D598118D}" presName="childTextArrow" presStyleLbl="fgAccFollowNode1" presStyleIdx="2" presStyleCnt="5" custLinFactNeighborY="-5201">
        <dgm:presLayoutVars>
          <dgm:bulletEnabled val="1"/>
        </dgm:presLayoutVars>
      </dgm:prSet>
      <dgm:spPr/>
    </dgm:pt>
    <dgm:pt modelId="{7857FCFE-FC95-4A78-B38F-ED887F452F11}" type="pres">
      <dgm:prSet presAssocID="{03B3CE0A-490E-49BA-89AB-AD539AA29655}" presName="sp" presStyleCnt="0"/>
      <dgm:spPr/>
    </dgm:pt>
    <dgm:pt modelId="{C4963CC4-CA6C-4AFB-81A0-7F364C1FFB4D}" type="pres">
      <dgm:prSet presAssocID="{434FC98D-4989-4A1C-9E38-5EC012FFFA19}" presName="arrowAndChildren" presStyleCnt="0"/>
      <dgm:spPr/>
    </dgm:pt>
    <dgm:pt modelId="{B18300C4-8506-42D2-B677-719718B59456}" type="pres">
      <dgm:prSet presAssocID="{434FC98D-4989-4A1C-9E38-5EC012FFFA19}" presName="parentTextArrow" presStyleLbl="node1" presStyleIdx="2" presStyleCnt="5"/>
      <dgm:spPr/>
    </dgm:pt>
    <dgm:pt modelId="{518EFCA3-0DFB-488B-B4DB-B1FBAB56B3A1}" type="pres">
      <dgm:prSet presAssocID="{434FC98D-4989-4A1C-9E38-5EC012FFFA19}" presName="arrow" presStyleLbl="node1" presStyleIdx="3" presStyleCnt="5"/>
      <dgm:spPr/>
    </dgm:pt>
    <dgm:pt modelId="{BEF83738-65F0-47F3-9781-949AB25E3CF8}" type="pres">
      <dgm:prSet presAssocID="{434FC98D-4989-4A1C-9E38-5EC012FFFA19}" presName="descendantArrow" presStyleCnt="0"/>
      <dgm:spPr/>
    </dgm:pt>
    <dgm:pt modelId="{8B2710AD-FAE6-4056-9C3A-7558E7CCADED}" type="pres">
      <dgm:prSet presAssocID="{4A571886-4615-4C65-9525-83171A1369CA}" presName="childTextArrow" presStyleLbl="fgAccFollowNode1" presStyleIdx="3" presStyleCnt="5">
        <dgm:presLayoutVars>
          <dgm:bulletEnabled val="1"/>
        </dgm:presLayoutVars>
      </dgm:prSet>
      <dgm:spPr/>
    </dgm:pt>
    <dgm:pt modelId="{397EDB8D-A6F1-4B17-A941-AD06C9B1F038}" type="pres">
      <dgm:prSet presAssocID="{73D39BB6-2491-4125-94E8-6C7E285D1FB6}" presName="sp" presStyleCnt="0"/>
      <dgm:spPr/>
    </dgm:pt>
    <dgm:pt modelId="{6DE4C163-F132-4BB8-812F-A2503B6436BF}" type="pres">
      <dgm:prSet presAssocID="{CAFF6889-A8A3-4ABB-91EA-3250F084ECA8}" presName="arrowAndChildren" presStyleCnt="0"/>
      <dgm:spPr/>
    </dgm:pt>
    <dgm:pt modelId="{A639C570-F386-407C-B635-E1CCB48A77E0}" type="pres">
      <dgm:prSet presAssocID="{CAFF6889-A8A3-4ABB-91EA-3250F084ECA8}" presName="parentTextArrow" presStyleLbl="node1" presStyleIdx="3" presStyleCnt="5"/>
      <dgm:spPr/>
    </dgm:pt>
    <dgm:pt modelId="{BDFA4A3A-E489-48D8-970C-0C1EA4B3FF9F}" type="pres">
      <dgm:prSet presAssocID="{CAFF6889-A8A3-4ABB-91EA-3250F084ECA8}" presName="arrow" presStyleLbl="node1" presStyleIdx="4" presStyleCnt="5"/>
      <dgm:spPr/>
    </dgm:pt>
    <dgm:pt modelId="{09FE8A66-2BEC-40C3-95CC-03432A4AA934}" type="pres">
      <dgm:prSet presAssocID="{CAFF6889-A8A3-4ABB-91EA-3250F084ECA8}" presName="descendantArrow" presStyleCnt="0"/>
      <dgm:spPr/>
    </dgm:pt>
    <dgm:pt modelId="{A44A5BEA-1F6B-49EA-B782-83461312EA10}" type="pres">
      <dgm:prSet presAssocID="{37FA09B8-A47D-4A5C-9DD8-F3C209507F5E}" presName="childTextArrow" presStyleLbl="fgAccFollowNode1" presStyleIdx="4" presStyleCnt="5">
        <dgm:presLayoutVars>
          <dgm:bulletEnabled val="1"/>
        </dgm:presLayoutVars>
      </dgm:prSet>
      <dgm:spPr/>
    </dgm:pt>
  </dgm:ptLst>
  <dgm:cxnLst>
    <dgm:cxn modelId="{750CDC79-355B-42B7-91D5-0E152FBD110D}" type="presOf" srcId="{C118DFDC-BE08-4050-BC94-DD1CD6F51853}" destId="{D4AFDBD2-439C-4282-9405-AA4322B4F1CB}" srcOrd="1" destOrd="0" presId="urn:microsoft.com/office/officeart/2005/8/layout/process4"/>
    <dgm:cxn modelId="{3B4FC3F6-3F37-4C56-A1FF-2E1B94CEC0F6}" srcId="{C118DFDC-BE08-4050-BC94-DD1CD6F51853}" destId="{A595B0EB-7893-4CE8-868B-4F543A42E5B2}" srcOrd="0" destOrd="0" parTransId="{4BBD6FA0-79FE-471D-85A1-03773B9F16E6}" sibTransId="{DC5A8FD0-7433-4D4A-AB83-B5EE4399ADE5}"/>
    <dgm:cxn modelId="{9B3B11BF-FE01-447A-AF0F-5858A2DC8734}" srcId="{F31261FF-5FE9-46A8-B705-4DB96389E084}" destId="{736B1B15-47B3-4714-98A9-0792D598118D}" srcOrd="0" destOrd="0" parTransId="{3808E129-110B-4E57-8E2C-163A9D3F5398}" sibTransId="{75BB414B-C4E6-40BC-99E0-762BA273279A}"/>
    <dgm:cxn modelId="{1EDFEFF8-E726-492A-A6DC-310609544EA0}" type="presOf" srcId="{434FC98D-4989-4A1C-9E38-5EC012FFFA19}" destId="{B18300C4-8506-42D2-B677-719718B59456}" srcOrd="0" destOrd="0" presId="urn:microsoft.com/office/officeart/2005/8/layout/process4"/>
    <dgm:cxn modelId="{012DD4DC-2842-4C9C-B4F6-453C3C84D083}" type="presOf" srcId="{F31261FF-5FE9-46A8-B705-4DB96389E084}" destId="{4EDDFEC6-B5AF-4204-A7DC-2E38FB08EAFF}" srcOrd="0" destOrd="0" presId="urn:microsoft.com/office/officeart/2005/8/layout/process4"/>
    <dgm:cxn modelId="{3ABDCE94-86A5-4811-A9CB-33C8B1970168}" type="presOf" srcId="{434FC98D-4989-4A1C-9E38-5EC012FFFA19}" destId="{518EFCA3-0DFB-488B-B4DB-B1FBAB56B3A1}" srcOrd="1" destOrd="0" presId="urn:microsoft.com/office/officeart/2005/8/layout/process4"/>
    <dgm:cxn modelId="{E56443AB-6052-48E4-BFB7-FCCE2B3768FE}" type="presOf" srcId="{4BB94ED2-5108-4F0C-99E0-DC953558D435}" destId="{41ECBCC5-5BE0-4C76-831D-83CAB77282EA}" srcOrd="0" destOrd="0" presId="urn:microsoft.com/office/officeart/2005/8/layout/process4"/>
    <dgm:cxn modelId="{1DB946F3-3B9F-4967-B9F6-EAC8BCD8FF25}" type="presOf" srcId="{4BB94ED2-5108-4F0C-99E0-DC953558D435}" destId="{1066D778-5126-47D1-8DD4-922034875C45}" srcOrd="1" destOrd="0" presId="urn:microsoft.com/office/officeart/2005/8/layout/process4"/>
    <dgm:cxn modelId="{1BD40FE5-5932-4968-9258-ACF92F50D1D4}" srcId="{92A6DE3E-5DDE-4871-8C59-591119F09681}" destId="{F31261FF-5FE9-46A8-B705-4DB96389E084}" srcOrd="2" destOrd="0" parTransId="{D2453FC0-86F2-421B-AC87-261F3F581953}" sibTransId="{A814E66E-5AC2-496A-B2E1-0A62ACF18E36}"/>
    <dgm:cxn modelId="{DE2E25BB-5C18-4806-8A58-30668D887055}" srcId="{92A6DE3E-5DDE-4871-8C59-591119F09681}" destId="{4BB94ED2-5108-4F0C-99E0-DC953558D435}" srcOrd="3" destOrd="0" parTransId="{88FEAF42-5BB3-44D5-AE03-32CB611CFD06}" sibTransId="{017B62F1-3007-4262-A413-5F37188F7411}"/>
    <dgm:cxn modelId="{0961575A-DC2C-4EB6-BB08-44A22F8AB294}" srcId="{4BB94ED2-5108-4F0C-99E0-DC953558D435}" destId="{737E13DB-E0EC-4BAF-BCB1-17242CAD34AD}" srcOrd="0" destOrd="0" parTransId="{C504BA2E-13C2-401D-B256-C447487F7528}" sibTransId="{E3CC39A3-B99B-49AE-B872-0AE51FDB047F}"/>
    <dgm:cxn modelId="{7149A3A3-1244-4E86-9452-0EDE6C629634}" srcId="{92A6DE3E-5DDE-4871-8C59-591119F09681}" destId="{434FC98D-4989-4A1C-9E38-5EC012FFFA19}" srcOrd="1" destOrd="0" parTransId="{35494172-9EBE-4A35-B13B-DF9F9994D788}" sibTransId="{03B3CE0A-490E-49BA-89AB-AD539AA29655}"/>
    <dgm:cxn modelId="{36652220-43BC-4955-9CAA-76A1444D96C0}" type="presOf" srcId="{736B1B15-47B3-4714-98A9-0792D598118D}" destId="{9E7C976A-2DCD-4E78-B47E-8A7176572C63}" srcOrd="0" destOrd="0" presId="urn:microsoft.com/office/officeart/2005/8/layout/process4"/>
    <dgm:cxn modelId="{16CC2AAE-70ED-4DED-8A14-A5FD8BB069B2}" srcId="{92A6DE3E-5DDE-4871-8C59-591119F09681}" destId="{CAFF6889-A8A3-4ABB-91EA-3250F084ECA8}" srcOrd="0" destOrd="0" parTransId="{7F194921-A52B-4523-85BA-103C31F58393}" sibTransId="{73D39BB6-2491-4125-94E8-6C7E285D1FB6}"/>
    <dgm:cxn modelId="{707EC2A7-BF1E-4D16-9486-80D022D1F2ED}" srcId="{434FC98D-4989-4A1C-9E38-5EC012FFFA19}" destId="{4A571886-4615-4C65-9525-83171A1369CA}" srcOrd="0" destOrd="0" parTransId="{33264F52-89BF-4155-92DD-D501240690D8}" sibTransId="{4F373F4E-F5BE-4D08-844D-01D15133F222}"/>
    <dgm:cxn modelId="{AFB91200-76A8-4399-B533-33EAF6E3532E}" srcId="{CAFF6889-A8A3-4ABB-91EA-3250F084ECA8}" destId="{37FA09B8-A47D-4A5C-9DD8-F3C209507F5E}" srcOrd="0" destOrd="0" parTransId="{CE823978-8EBE-4ECF-9902-92D75B0BEC6F}" sibTransId="{219DFA3B-F1EF-4D8D-A139-3D6E3B21911D}"/>
    <dgm:cxn modelId="{B8AF5CA2-EEF9-4DC2-99ED-B2C23CA6925B}" srcId="{92A6DE3E-5DDE-4871-8C59-591119F09681}" destId="{C118DFDC-BE08-4050-BC94-DD1CD6F51853}" srcOrd="4" destOrd="0" parTransId="{5A9FADA0-2713-4191-BB8F-739963F3DAD1}" sibTransId="{F9087CD5-E83F-4147-A387-9E2CDD62114B}"/>
    <dgm:cxn modelId="{93C76BF3-9BDD-442C-B275-B5FEE782D584}" type="presOf" srcId="{92A6DE3E-5DDE-4871-8C59-591119F09681}" destId="{FC0C37DA-D61B-4C2D-8E4A-4FD411C412D2}" srcOrd="0" destOrd="0" presId="urn:microsoft.com/office/officeart/2005/8/layout/process4"/>
    <dgm:cxn modelId="{8C3AA500-AF05-4832-BD97-33D330540127}" type="presOf" srcId="{737E13DB-E0EC-4BAF-BCB1-17242CAD34AD}" destId="{5B72FF79-2D58-4A7D-ACE6-40613388B3CF}" srcOrd="0" destOrd="0" presId="urn:microsoft.com/office/officeart/2005/8/layout/process4"/>
    <dgm:cxn modelId="{487C7D4A-996C-4B0F-B6F7-09E0FE0FB4F6}" type="presOf" srcId="{F31261FF-5FE9-46A8-B705-4DB96389E084}" destId="{44072894-477D-4AB8-AD29-C5208DEEEC2A}" srcOrd="1" destOrd="0" presId="urn:microsoft.com/office/officeart/2005/8/layout/process4"/>
    <dgm:cxn modelId="{B254D34B-127E-4E85-982B-EBEE618A4425}" type="presOf" srcId="{CAFF6889-A8A3-4ABB-91EA-3250F084ECA8}" destId="{A639C570-F386-407C-B635-E1CCB48A77E0}" srcOrd="0" destOrd="0" presId="urn:microsoft.com/office/officeart/2005/8/layout/process4"/>
    <dgm:cxn modelId="{BDCA0EAB-9AE8-4544-8277-1587808DA087}" type="presOf" srcId="{37FA09B8-A47D-4A5C-9DD8-F3C209507F5E}" destId="{A44A5BEA-1F6B-49EA-B782-83461312EA10}" srcOrd="0" destOrd="0" presId="urn:microsoft.com/office/officeart/2005/8/layout/process4"/>
    <dgm:cxn modelId="{B80D2A6D-F077-4AFB-8F26-A1542A3EAF3D}" type="presOf" srcId="{4A571886-4615-4C65-9525-83171A1369CA}" destId="{8B2710AD-FAE6-4056-9C3A-7558E7CCADED}" srcOrd="0" destOrd="0" presId="urn:microsoft.com/office/officeart/2005/8/layout/process4"/>
    <dgm:cxn modelId="{53E769BF-DE64-4355-982F-FD1CE8783B2C}" type="presOf" srcId="{C118DFDC-BE08-4050-BC94-DD1CD6F51853}" destId="{E124809F-F21D-4FA8-BBB1-DC5DA41987D8}" srcOrd="0" destOrd="0" presId="urn:microsoft.com/office/officeart/2005/8/layout/process4"/>
    <dgm:cxn modelId="{3796FFE8-EA81-470E-8D7E-FE624D48915B}" type="presOf" srcId="{A595B0EB-7893-4CE8-868B-4F543A42E5B2}" destId="{8F253C80-5E3E-465B-BD51-AF144C665D0C}" srcOrd="0" destOrd="0" presId="urn:microsoft.com/office/officeart/2005/8/layout/process4"/>
    <dgm:cxn modelId="{4D1F13A0-E34E-43C4-BA99-1A08F4BF32D9}" type="presOf" srcId="{CAFF6889-A8A3-4ABB-91EA-3250F084ECA8}" destId="{BDFA4A3A-E489-48D8-970C-0C1EA4B3FF9F}" srcOrd="1" destOrd="0" presId="urn:microsoft.com/office/officeart/2005/8/layout/process4"/>
    <dgm:cxn modelId="{F584BA2E-80FA-49D1-94FD-733E5FFCDA97}" type="presParOf" srcId="{FC0C37DA-D61B-4C2D-8E4A-4FD411C412D2}" destId="{0AB5F536-17D1-4960-BADA-7D0F92FCA52E}" srcOrd="0" destOrd="0" presId="urn:microsoft.com/office/officeart/2005/8/layout/process4"/>
    <dgm:cxn modelId="{E56E7456-2395-4166-8590-03BF4E4BED33}" type="presParOf" srcId="{0AB5F536-17D1-4960-BADA-7D0F92FCA52E}" destId="{E124809F-F21D-4FA8-BBB1-DC5DA41987D8}" srcOrd="0" destOrd="0" presId="urn:microsoft.com/office/officeart/2005/8/layout/process4"/>
    <dgm:cxn modelId="{E2232AB1-2170-424D-BCC9-C321BBFB6985}" type="presParOf" srcId="{0AB5F536-17D1-4960-BADA-7D0F92FCA52E}" destId="{D4AFDBD2-439C-4282-9405-AA4322B4F1CB}" srcOrd="1" destOrd="0" presId="urn:microsoft.com/office/officeart/2005/8/layout/process4"/>
    <dgm:cxn modelId="{5C23C1A5-74D6-4CAB-82B7-8280835F5C4C}" type="presParOf" srcId="{0AB5F536-17D1-4960-BADA-7D0F92FCA52E}" destId="{F1313C29-AF29-4D34-9C17-8E0B9BF20C77}" srcOrd="2" destOrd="0" presId="urn:microsoft.com/office/officeart/2005/8/layout/process4"/>
    <dgm:cxn modelId="{E23277E4-53A1-428A-99BC-92AA177E1402}" type="presParOf" srcId="{F1313C29-AF29-4D34-9C17-8E0B9BF20C77}" destId="{8F253C80-5E3E-465B-BD51-AF144C665D0C}" srcOrd="0" destOrd="0" presId="urn:microsoft.com/office/officeart/2005/8/layout/process4"/>
    <dgm:cxn modelId="{E4700C92-44A7-458F-8C44-6EBBE33DA17A}" type="presParOf" srcId="{FC0C37DA-D61B-4C2D-8E4A-4FD411C412D2}" destId="{34115B33-E2F4-4C79-A61A-C51D51D38475}" srcOrd="1" destOrd="0" presId="urn:microsoft.com/office/officeart/2005/8/layout/process4"/>
    <dgm:cxn modelId="{1E58AA2E-05B6-4C8D-AE58-9A813A1B53C1}" type="presParOf" srcId="{FC0C37DA-D61B-4C2D-8E4A-4FD411C412D2}" destId="{584D31EB-CB9D-4F7D-8DF8-2C7B559AF19B}" srcOrd="2" destOrd="0" presId="urn:microsoft.com/office/officeart/2005/8/layout/process4"/>
    <dgm:cxn modelId="{B3EF2036-B46D-4D43-9CA4-139F35271FF4}" type="presParOf" srcId="{584D31EB-CB9D-4F7D-8DF8-2C7B559AF19B}" destId="{41ECBCC5-5BE0-4C76-831D-83CAB77282EA}" srcOrd="0" destOrd="0" presId="urn:microsoft.com/office/officeart/2005/8/layout/process4"/>
    <dgm:cxn modelId="{BB02A8CA-DC63-4E94-AF99-A3C3F9EC171F}" type="presParOf" srcId="{584D31EB-CB9D-4F7D-8DF8-2C7B559AF19B}" destId="{1066D778-5126-47D1-8DD4-922034875C45}" srcOrd="1" destOrd="0" presId="urn:microsoft.com/office/officeart/2005/8/layout/process4"/>
    <dgm:cxn modelId="{D052510C-8A15-41BE-BF25-E21482EF6E51}" type="presParOf" srcId="{584D31EB-CB9D-4F7D-8DF8-2C7B559AF19B}" destId="{66C89657-353D-4810-86CA-B6EE767D7B1C}" srcOrd="2" destOrd="0" presId="urn:microsoft.com/office/officeart/2005/8/layout/process4"/>
    <dgm:cxn modelId="{0AAD45CE-EEB7-4110-8E64-87AB822EA870}" type="presParOf" srcId="{66C89657-353D-4810-86CA-B6EE767D7B1C}" destId="{5B72FF79-2D58-4A7D-ACE6-40613388B3CF}" srcOrd="0" destOrd="0" presId="urn:microsoft.com/office/officeart/2005/8/layout/process4"/>
    <dgm:cxn modelId="{0E6A9EF4-C5F8-42B8-B469-42C3033CF345}" type="presParOf" srcId="{FC0C37DA-D61B-4C2D-8E4A-4FD411C412D2}" destId="{893715B3-4B5E-4716-A75B-380C697AD627}" srcOrd="3" destOrd="0" presId="urn:microsoft.com/office/officeart/2005/8/layout/process4"/>
    <dgm:cxn modelId="{2C2362A6-B9BD-4B07-BE5D-4B69015A1F7D}" type="presParOf" srcId="{FC0C37DA-D61B-4C2D-8E4A-4FD411C412D2}" destId="{5EC92656-F1DD-4607-9772-D1FF929F90AD}" srcOrd="4" destOrd="0" presId="urn:microsoft.com/office/officeart/2005/8/layout/process4"/>
    <dgm:cxn modelId="{CF3321D3-6F22-4006-B4AE-07C59FC45C8B}" type="presParOf" srcId="{5EC92656-F1DD-4607-9772-D1FF929F90AD}" destId="{4EDDFEC6-B5AF-4204-A7DC-2E38FB08EAFF}" srcOrd="0" destOrd="0" presId="urn:microsoft.com/office/officeart/2005/8/layout/process4"/>
    <dgm:cxn modelId="{937F995A-BEA6-4D99-8858-A68BF4212C49}" type="presParOf" srcId="{5EC92656-F1DD-4607-9772-D1FF929F90AD}" destId="{44072894-477D-4AB8-AD29-C5208DEEEC2A}" srcOrd="1" destOrd="0" presId="urn:microsoft.com/office/officeart/2005/8/layout/process4"/>
    <dgm:cxn modelId="{9B87558D-F678-4796-9CDF-C8AD8019F0E3}" type="presParOf" srcId="{5EC92656-F1DD-4607-9772-D1FF929F90AD}" destId="{FB8CE5FC-C5EE-4841-843C-FF228821021B}" srcOrd="2" destOrd="0" presId="urn:microsoft.com/office/officeart/2005/8/layout/process4"/>
    <dgm:cxn modelId="{B17DCBB4-B4C9-4548-BF09-BE2D426F2071}" type="presParOf" srcId="{FB8CE5FC-C5EE-4841-843C-FF228821021B}" destId="{9E7C976A-2DCD-4E78-B47E-8A7176572C63}" srcOrd="0" destOrd="0" presId="urn:microsoft.com/office/officeart/2005/8/layout/process4"/>
    <dgm:cxn modelId="{D24EFC42-0556-43C6-8B56-74A6952ED3A3}" type="presParOf" srcId="{FC0C37DA-D61B-4C2D-8E4A-4FD411C412D2}" destId="{7857FCFE-FC95-4A78-B38F-ED887F452F11}" srcOrd="5" destOrd="0" presId="urn:microsoft.com/office/officeart/2005/8/layout/process4"/>
    <dgm:cxn modelId="{8C74C425-168E-413E-865C-6F37606B78FB}" type="presParOf" srcId="{FC0C37DA-D61B-4C2D-8E4A-4FD411C412D2}" destId="{C4963CC4-CA6C-4AFB-81A0-7F364C1FFB4D}" srcOrd="6" destOrd="0" presId="urn:microsoft.com/office/officeart/2005/8/layout/process4"/>
    <dgm:cxn modelId="{BD1CB4CD-B5D2-49F5-B828-0DFEA271CFE6}" type="presParOf" srcId="{C4963CC4-CA6C-4AFB-81A0-7F364C1FFB4D}" destId="{B18300C4-8506-42D2-B677-719718B59456}" srcOrd="0" destOrd="0" presId="urn:microsoft.com/office/officeart/2005/8/layout/process4"/>
    <dgm:cxn modelId="{1ABEC6AB-4708-45E0-AA52-620A0DDE0DB2}" type="presParOf" srcId="{C4963CC4-CA6C-4AFB-81A0-7F364C1FFB4D}" destId="{518EFCA3-0DFB-488B-B4DB-B1FBAB56B3A1}" srcOrd="1" destOrd="0" presId="urn:microsoft.com/office/officeart/2005/8/layout/process4"/>
    <dgm:cxn modelId="{E44EEE96-ED43-4907-BA8F-B45DA14A614F}" type="presParOf" srcId="{C4963CC4-CA6C-4AFB-81A0-7F364C1FFB4D}" destId="{BEF83738-65F0-47F3-9781-949AB25E3CF8}" srcOrd="2" destOrd="0" presId="urn:microsoft.com/office/officeart/2005/8/layout/process4"/>
    <dgm:cxn modelId="{B6C0A03B-16C1-42E6-A708-EBAE6EB35E59}" type="presParOf" srcId="{BEF83738-65F0-47F3-9781-949AB25E3CF8}" destId="{8B2710AD-FAE6-4056-9C3A-7558E7CCADED}" srcOrd="0" destOrd="0" presId="urn:microsoft.com/office/officeart/2005/8/layout/process4"/>
    <dgm:cxn modelId="{16900F3D-BFA8-4388-8D7C-31147217DED4}" type="presParOf" srcId="{FC0C37DA-D61B-4C2D-8E4A-4FD411C412D2}" destId="{397EDB8D-A6F1-4B17-A941-AD06C9B1F038}" srcOrd="7" destOrd="0" presId="urn:microsoft.com/office/officeart/2005/8/layout/process4"/>
    <dgm:cxn modelId="{28CA4650-529C-434B-BFA8-FD59B820D767}" type="presParOf" srcId="{FC0C37DA-D61B-4C2D-8E4A-4FD411C412D2}" destId="{6DE4C163-F132-4BB8-812F-A2503B6436BF}" srcOrd="8" destOrd="0" presId="urn:microsoft.com/office/officeart/2005/8/layout/process4"/>
    <dgm:cxn modelId="{E57F1743-36B1-4156-BB82-B867AD113EC5}" type="presParOf" srcId="{6DE4C163-F132-4BB8-812F-A2503B6436BF}" destId="{A639C570-F386-407C-B635-E1CCB48A77E0}" srcOrd="0" destOrd="0" presId="urn:microsoft.com/office/officeart/2005/8/layout/process4"/>
    <dgm:cxn modelId="{45EF7015-E7B5-4D36-A181-E615316AAA4D}" type="presParOf" srcId="{6DE4C163-F132-4BB8-812F-A2503B6436BF}" destId="{BDFA4A3A-E489-48D8-970C-0C1EA4B3FF9F}" srcOrd="1" destOrd="0" presId="urn:microsoft.com/office/officeart/2005/8/layout/process4"/>
    <dgm:cxn modelId="{A7D7C099-355E-4A32-8520-0853F3221423}" type="presParOf" srcId="{6DE4C163-F132-4BB8-812F-A2503B6436BF}" destId="{09FE8A66-2BEC-40C3-95CC-03432A4AA934}" srcOrd="2" destOrd="0" presId="urn:microsoft.com/office/officeart/2005/8/layout/process4"/>
    <dgm:cxn modelId="{3FB70CDC-DE8B-435F-8CB6-9C898473AF30}" type="presParOf" srcId="{09FE8A66-2BEC-40C3-95CC-03432A4AA934}" destId="{A44A5BEA-1F6B-49EA-B782-83461312EA10}" srcOrd="0" destOrd="0" presId="urn:microsoft.com/office/officeart/2005/8/layout/process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AFDBD2-439C-4282-9405-AA4322B4F1CB}">
      <dsp:nvSpPr>
        <dsp:cNvPr id="0" name=""/>
        <dsp:cNvSpPr/>
      </dsp:nvSpPr>
      <dsp:spPr>
        <a:xfrm>
          <a:off x="0" y="4424659"/>
          <a:ext cx="5152169" cy="72590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Step 5</a:t>
          </a:r>
        </a:p>
      </dsp:txBody>
      <dsp:txXfrm>
        <a:off x="0" y="4424659"/>
        <a:ext cx="5152169" cy="391987"/>
      </dsp:txXfrm>
    </dsp:sp>
    <dsp:sp modelId="{8F253C80-5E3E-465B-BD51-AF144C665D0C}">
      <dsp:nvSpPr>
        <dsp:cNvPr id="0" name=""/>
        <dsp:cNvSpPr/>
      </dsp:nvSpPr>
      <dsp:spPr>
        <a:xfrm>
          <a:off x="0" y="4787459"/>
          <a:ext cx="5152169" cy="333915"/>
        </a:xfrm>
        <a:prstGeom prst="rect">
          <a:avLst/>
        </a:prstGeom>
        <a:solidFill>
          <a:schemeClr val="bg1">
            <a:lumMod val="95000"/>
            <a:alpha val="90000"/>
          </a:schemeClr>
        </a:solidFill>
        <a:ln w="25400" cap="flat" cmpd="sng" algn="ctr">
          <a:solidFill>
            <a:schemeClr val="bg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itchFamily="34" charset="0"/>
              <a:ea typeface="Verdana" pitchFamily="34" charset="0"/>
              <a:cs typeface="Arial" pitchFamily="34" charset="0"/>
            </a:rPr>
            <a:t>Determine the potential climate impact</a:t>
          </a:r>
        </a:p>
      </dsp:txBody>
      <dsp:txXfrm>
        <a:off x="0" y="4787459"/>
        <a:ext cx="5152169" cy="333915"/>
      </dsp:txXfrm>
    </dsp:sp>
    <dsp:sp modelId="{1066D778-5126-47D1-8DD4-922034875C45}">
      <dsp:nvSpPr>
        <dsp:cNvPr id="0" name=""/>
        <dsp:cNvSpPr/>
      </dsp:nvSpPr>
      <dsp:spPr>
        <a:xfrm rot="10800000">
          <a:off x="0" y="3319110"/>
          <a:ext cx="5152169" cy="1116437"/>
        </a:xfrm>
        <a:prstGeom prst="upArrowCallou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Step 4</a:t>
          </a:r>
        </a:p>
      </dsp:txBody>
      <dsp:txXfrm rot="-10800000">
        <a:off x="0" y="3319110"/>
        <a:ext cx="5152169" cy="391869"/>
      </dsp:txXfrm>
    </dsp:sp>
    <dsp:sp modelId="{5B72FF79-2D58-4A7D-ACE6-40613388B3CF}">
      <dsp:nvSpPr>
        <dsp:cNvPr id="0" name=""/>
        <dsp:cNvSpPr/>
      </dsp:nvSpPr>
      <dsp:spPr>
        <a:xfrm>
          <a:off x="0" y="3695123"/>
          <a:ext cx="5152169" cy="333814"/>
        </a:xfrm>
        <a:prstGeom prst="rect">
          <a:avLst/>
        </a:prstGeom>
        <a:solidFill>
          <a:schemeClr val="bg1">
            <a:lumMod val="95000"/>
            <a:alpha val="90000"/>
          </a:schemeClr>
        </a:solidFill>
        <a:ln w="25400" cap="flat" cmpd="sng" algn="ctr">
          <a:solidFill>
            <a:schemeClr val="bg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itchFamily="34" charset="0"/>
              <a:ea typeface="Verdana" pitchFamily="34" charset="0"/>
              <a:cs typeface="Arial" pitchFamily="34" charset="0"/>
            </a:rPr>
            <a:t>Define the project scenario</a:t>
          </a:r>
        </a:p>
      </dsp:txBody>
      <dsp:txXfrm>
        <a:off x="0" y="3695123"/>
        <a:ext cx="5152169" cy="333814"/>
      </dsp:txXfrm>
    </dsp:sp>
    <dsp:sp modelId="{44072894-477D-4AB8-AD29-C5208DEEEC2A}">
      <dsp:nvSpPr>
        <dsp:cNvPr id="0" name=""/>
        <dsp:cNvSpPr/>
      </dsp:nvSpPr>
      <dsp:spPr>
        <a:xfrm rot="10800000">
          <a:off x="0" y="2213561"/>
          <a:ext cx="5152169" cy="1116437"/>
        </a:xfrm>
        <a:prstGeom prst="upArrowCallou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Step 3</a:t>
          </a:r>
        </a:p>
      </dsp:txBody>
      <dsp:txXfrm rot="-10800000">
        <a:off x="0" y="2213561"/>
        <a:ext cx="5152169" cy="391869"/>
      </dsp:txXfrm>
    </dsp:sp>
    <dsp:sp modelId="{9E7C976A-2DCD-4E78-B47E-8A7176572C63}">
      <dsp:nvSpPr>
        <dsp:cNvPr id="0" name=""/>
        <dsp:cNvSpPr/>
      </dsp:nvSpPr>
      <dsp:spPr>
        <a:xfrm>
          <a:off x="0" y="2588069"/>
          <a:ext cx="5152169" cy="333814"/>
        </a:xfrm>
        <a:prstGeom prst="rect">
          <a:avLst/>
        </a:prstGeom>
        <a:solidFill>
          <a:schemeClr val="bg1">
            <a:lumMod val="95000"/>
            <a:alpha val="90000"/>
          </a:schemeClr>
        </a:solidFill>
        <a:ln w="25400" cap="flat" cmpd="sng" algn="ctr">
          <a:solidFill>
            <a:schemeClr val="bg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itchFamily="34" charset="0"/>
              <a:ea typeface="Verdana" pitchFamily="34" charset="0"/>
              <a:cs typeface="Arial" pitchFamily="34" charset="0"/>
            </a:rPr>
            <a:t>Define the baseline scenario</a:t>
          </a:r>
        </a:p>
      </dsp:txBody>
      <dsp:txXfrm>
        <a:off x="0" y="2588069"/>
        <a:ext cx="5152169" cy="333814"/>
      </dsp:txXfrm>
    </dsp:sp>
    <dsp:sp modelId="{518EFCA3-0DFB-488B-B4DB-B1FBAB56B3A1}">
      <dsp:nvSpPr>
        <dsp:cNvPr id="0" name=""/>
        <dsp:cNvSpPr/>
      </dsp:nvSpPr>
      <dsp:spPr>
        <a:xfrm rot="10800000">
          <a:off x="0" y="1108012"/>
          <a:ext cx="5152169" cy="1116437"/>
        </a:xfrm>
        <a:prstGeom prst="upArrowCallou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Step 2</a:t>
          </a:r>
        </a:p>
      </dsp:txBody>
      <dsp:txXfrm rot="-10800000">
        <a:off x="0" y="1108012"/>
        <a:ext cx="5152169" cy="391869"/>
      </dsp:txXfrm>
    </dsp:sp>
    <dsp:sp modelId="{8B2710AD-FAE6-4056-9C3A-7558E7CCADED}">
      <dsp:nvSpPr>
        <dsp:cNvPr id="0" name=""/>
        <dsp:cNvSpPr/>
      </dsp:nvSpPr>
      <dsp:spPr>
        <a:xfrm>
          <a:off x="0" y="1499881"/>
          <a:ext cx="5152169" cy="333814"/>
        </a:xfrm>
        <a:prstGeom prst="rect">
          <a:avLst/>
        </a:prstGeom>
        <a:solidFill>
          <a:schemeClr val="bg1">
            <a:lumMod val="95000"/>
            <a:alpha val="90000"/>
          </a:schemeClr>
        </a:solidFill>
        <a:ln w="25400" cap="flat" cmpd="sng" algn="ctr">
          <a:solidFill>
            <a:schemeClr val="bg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itchFamily="34" charset="0"/>
              <a:ea typeface="Verdana" pitchFamily="34" charset="0"/>
              <a:cs typeface="Arial" pitchFamily="34" charset="0"/>
            </a:rPr>
            <a:t>Define the scope of your project</a:t>
          </a:r>
        </a:p>
      </dsp:txBody>
      <dsp:txXfrm>
        <a:off x="0" y="1499881"/>
        <a:ext cx="5152169" cy="333814"/>
      </dsp:txXfrm>
    </dsp:sp>
    <dsp:sp modelId="{BDFA4A3A-E489-48D8-970C-0C1EA4B3FF9F}">
      <dsp:nvSpPr>
        <dsp:cNvPr id="0" name=""/>
        <dsp:cNvSpPr/>
      </dsp:nvSpPr>
      <dsp:spPr>
        <a:xfrm rot="10800000">
          <a:off x="0" y="2463"/>
          <a:ext cx="5152169" cy="1116437"/>
        </a:xfrm>
        <a:prstGeom prst="upArrowCallou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Step 1</a:t>
          </a:r>
        </a:p>
      </dsp:txBody>
      <dsp:txXfrm rot="-10800000">
        <a:off x="0" y="2463"/>
        <a:ext cx="5152169" cy="391869"/>
      </dsp:txXfrm>
    </dsp:sp>
    <dsp:sp modelId="{A44A5BEA-1F6B-49EA-B782-83461312EA10}">
      <dsp:nvSpPr>
        <dsp:cNvPr id="0" name=""/>
        <dsp:cNvSpPr/>
      </dsp:nvSpPr>
      <dsp:spPr>
        <a:xfrm>
          <a:off x="0" y="394332"/>
          <a:ext cx="5152169" cy="333814"/>
        </a:xfrm>
        <a:prstGeom prst="rect">
          <a:avLst/>
        </a:prstGeom>
        <a:solidFill>
          <a:schemeClr val="bg1">
            <a:lumMod val="95000"/>
            <a:alpha val="90000"/>
          </a:schemeClr>
        </a:solidFill>
        <a:ln w="25400" cap="flat" cmpd="sng" algn="ctr">
          <a:solidFill>
            <a:schemeClr val="bg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itchFamily="34" charset="0"/>
              <a:ea typeface="Verdana" pitchFamily="34" charset="0"/>
              <a:cs typeface="Arial" pitchFamily="34" charset="0"/>
            </a:rPr>
            <a:t>Describe your project's climate impact story</a:t>
          </a:r>
        </a:p>
      </dsp:txBody>
      <dsp:txXfrm>
        <a:off x="0" y="394332"/>
        <a:ext cx="5152169" cy="3338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83AFA5AD8CA42A85B8316E6EA710D" ma:contentTypeVersion="2" ma:contentTypeDescription="Create a new document." ma:contentTypeScope="" ma:versionID="9d2fa47c38f91cac44ebb541d3576737">
  <xsd:schema xmlns:xsd="http://www.w3.org/2001/XMLSchema" xmlns:xs="http://www.w3.org/2001/XMLSchema" xmlns:p="http://schemas.microsoft.com/office/2006/metadata/properties" xmlns:ns2="9505353f-fcef-4e6b-ae1d-018dd8263a8c" targetNamespace="http://schemas.microsoft.com/office/2006/metadata/properties" ma:root="true" ma:fieldsID="2ea14ae5bea6369215b478b2af855153" ns2:_="">
    <xsd:import namespace="9505353f-fcef-4e6b-ae1d-018dd8263a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5353f-fcef-4e6b-ae1d-018dd8263a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2DFA5-2710-4820-809F-A64653C7AD8F}">
  <ds:schemaRefs>
    <ds:schemaRef ds:uri="http://schemas.microsoft.com/sharepoint/v3/contenttype/forms"/>
  </ds:schemaRefs>
</ds:datastoreItem>
</file>

<file path=customXml/itemProps2.xml><?xml version="1.0" encoding="utf-8"?>
<ds:datastoreItem xmlns:ds="http://schemas.openxmlformats.org/officeDocument/2006/customXml" ds:itemID="{35435534-34B1-49A9-A868-DBD93A855F5B}"/>
</file>

<file path=customXml/itemProps3.xml><?xml version="1.0" encoding="utf-8"?>
<ds:datastoreItem xmlns:ds="http://schemas.openxmlformats.org/officeDocument/2006/customXml" ds:itemID="{F32BDC7E-8F45-4AC7-85A3-51017E67C514}">
  <ds:schemaRefs>
    <ds:schemaRef ds:uri="http://purl.org/dc/elements/1.1/"/>
    <ds:schemaRef ds:uri="http://schemas.microsoft.com/office/2006/metadata/properties"/>
    <ds:schemaRef ds:uri="cfa398fc-1e25-444e-a84e-ebf82ef971c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8E94C7E-70C5-42C5-B258-54FA7541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8787</Words>
  <Characters>55360</Characters>
  <Application>Microsoft Office Word</Application>
  <DocSecurity>0</DocSecurity>
  <Lines>461</Lines>
  <Paragraphs>128</Paragraphs>
  <ScaleCrop>false</ScaleCrop>
  <HeadingPairs>
    <vt:vector size="2" baseType="variant">
      <vt:variant>
        <vt:lpstr>Title</vt:lpstr>
      </vt:variant>
      <vt:variant>
        <vt:i4>1</vt:i4>
      </vt:variant>
    </vt:vector>
  </HeadingPairs>
  <TitlesOfParts>
    <vt:vector size="1" baseType="lpstr">
      <vt:lpstr>C_KIC_Report</vt:lpstr>
    </vt:vector>
  </TitlesOfParts>
  <Company>Ecorys UK</Company>
  <LinksUpToDate>false</LinksUpToDate>
  <CharactersWithSpaces>64019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C_KIC_Report</dc:title>
  <dc:creator>Paul Knight</dc:creator>
  <cp:lastModifiedBy>Eva Keller</cp:lastModifiedBy>
  <cp:revision>255</cp:revision>
  <cp:lastPrinted>2016-07-06T13:22:00Z</cp:lastPrinted>
  <dcterms:created xsi:type="dcterms:W3CDTF">2016-07-06T08:50:00Z</dcterms:created>
  <dcterms:modified xsi:type="dcterms:W3CDTF">2016-07-07T05:43:00Z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0x010100A0E83AFA5AD8CA42A85B8316E6EA710D</vt:lpwstr>
  </property>
</Properties>
</file>